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D5BC" w14:textId="77777777" w:rsidR="00C43630" w:rsidRPr="00E91E7D" w:rsidRDefault="00C43630" w:rsidP="00C436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14:paraId="2A1E7B98" w14:textId="77777777" w:rsidR="00C43630" w:rsidRPr="00E91E7D" w:rsidRDefault="00C43630" w:rsidP="00C436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«ХАРКІВСЬКА СПЕЦІАЛЬНА ШКОЛА № 5»</w:t>
      </w:r>
    </w:p>
    <w:p w14:paraId="6E783814" w14:textId="77777777" w:rsidR="00C43630" w:rsidRPr="00E91E7D" w:rsidRDefault="00C43630" w:rsidP="00C436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ХАРКІВСЬКОЇ ОБЛАСНОЇ РАДИ</w:t>
      </w:r>
    </w:p>
    <w:p w14:paraId="150C4A82" w14:textId="77777777" w:rsidR="00C43630" w:rsidRPr="00E91E7D" w:rsidRDefault="00C43630" w:rsidP="00C43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931ECB" w14:textId="77777777" w:rsidR="00C43630" w:rsidRPr="00E91E7D" w:rsidRDefault="00C43630" w:rsidP="00C4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0E1102C1" w14:textId="77777777" w:rsidR="00C43630" w:rsidRPr="00E91E7D" w:rsidRDefault="00C43630" w:rsidP="00C4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DA351A6" w14:textId="078FD7EF" w:rsidR="00C43630" w:rsidRPr="00E91E7D" w:rsidRDefault="00C43630" w:rsidP="00C436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</w:t>
      </w:r>
      <w:r w:rsidR="003800A4"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4</w:t>
      </w:r>
      <w:r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.10.202</w:t>
      </w:r>
      <w:r w:rsidR="0074575A"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5</w:t>
      </w:r>
      <w:r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8224AA"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 xml:space="preserve">   Харків</w:t>
      </w:r>
      <w:r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 xml:space="preserve">№ </w:t>
      </w:r>
      <w:r w:rsidR="003800A4"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</w:t>
      </w:r>
      <w:r w:rsidR="0074575A"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10</w:t>
      </w:r>
      <w:r w:rsidR="003800A4"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-</w:t>
      </w:r>
      <w:r w:rsidR="00D920C9" w:rsidRPr="00E91E7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</w:t>
      </w:r>
    </w:p>
    <w:p w14:paraId="3D80153C" w14:textId="77777777" w:rsidR="00C43630" w:rsidRPr="00E91E7D" w:rsidRDefault="00C43630" w:rsidP="00C436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A70C8E" w14:textId="4CBF4715" w:rsidR="00C43630" w:rsidRPr="00E91E7D" w:rsidRDefault="008224AA" w:rsidP="008224AA">
      <w:pPr>
        <w:spacing w:after="0" w:line="360" w:lineRule="auto"/>
        <w:ind w:right="552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результати </w:t>
      </w:r>
      <w:r w:rsidR="003664A3"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проведення моніторингового дослідження </w:t>
      </w:r>
      <w:proofErr w:type="spellStart"/>
      <w:r w:rsidR="0074575A"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взвємодії</w:t>
      </w:r>
      <w:proofErr w:type="spellEnd"/>
      <w:r w:rsidR="0074575A"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з текстом на </w:t>
      </w:r>
      <w:proofErr w:type="spellStart"/>
      <w:r w:rsidR="0074575A"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урорках</w:t>
      </w:r>
      <w:proofErr w:type="spellEnd"/>
      <w:r w:rsidR="0074575A"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української літератури в учнів 5-8 класів</w:t>
      </w:r>
    </w:p>
    <w:p w14:paraId="103C046E" w14:textId="2DCBC162" w:rsidR="00C43630" w:rsidRPr="00E91E7D" w:rsidRDefault="00C43630" w:rsidP="00E91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 w:rsidR="0074575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74575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рік, відповідно до наказу директора КЗ «ХСШ № 5» ХОР від 0</w:t>
      </w:r>
      <w:r w:rsidR="003664A3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</w:t>
      </w:r>
      <w:r w:rsidR="003664A3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3800A4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575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103</w:t>
      </w:r>
      <w:r w:rsidR="003800A4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920C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</w:t>
      </w:r>
      <w:r w:rsidR="00E91E7D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змістовно</w:t>
      </w:r>
      <w:r w:rsidR="00E91E7D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моніторингового дослідження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робочою групою у складі: Мірошник О.В. – директора закладу освіти КЗ «ХСШ № 5» ХОР; </w:t>
      </w:r>
      <w:proofErr w:type="spellStart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Корсуна</w:t>
      </w:r>
      <w:proofErr w:type="spellEnd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 – заступника директора з навчальної роботи КЗ «ХСШ № 5» ХОР;</w:t>
      </w:r>
      <w:r w:rsidR="0074575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Hlk214282818"/>
      <w:proofErr w:type="spellStart"/>
      <w:r w:rsidR="0074575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Лаврикової</w:t>
      </w:r>
      <w:proofErr w:type="spellEnd"/>
      <w:r w:rsidR="0074575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Ю.С. – заступника директора з 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виховної</w:t>
      </w:r>
      <w:r w:rsidR="0074575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 КЗ «ХСШ № 5» ХОР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Терехової</w:t>
      </w:r>
      <w:proofErr w:type="spellEnd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 – вчителя-дефектолога слухового кабінету КЗ «ХСШ № 5» ХОР; </w:t>
      </w:r>
      <w:r w:rsidR="008224A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Север’янової О.</w:t>
      </w:r>
      <w:r w:rsidR="003664A3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r w:rsidR="003664A3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8675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8224A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ителя </w:t>
      </w:r>
      <w:r w:rsidR="003664A3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української мови та літератури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«ХСШ № 5» ХОР в термін з 0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224A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було проведено</w:t>
      </w:r>
      <w:r w:rsidR="003664A3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моніторингове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1E7D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дослідження</w:t>
      </w:r>
      <w:r w:rsidR="003664A3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</w:t>
      </w:r>
      <w:r w:rsidR="00932F61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взаємодії з текстом на </w:t>
      </w:r>
      <w:proofErr w:type="spellStart"/>
      <w:r w:rsidR="00932F61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уроках</w:t>
      </w:r>
      <w:proofErr w:type="spellEnd"/>
      <w:r w:rsidR="00932F61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української літератури</w:t>
      </w:r>
      <w:r w:rsidR="003664A3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учнів </w:t>
      </w:r>
      <w:r w:rsidR="00932F61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3664A3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932F61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3664A3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класів.</w:t>
      </w:r>
    </w:p>
    <w:p w14:paraId="1A9A7F00" w14:textId="55FD1841" w:rsidR="00932F61" w:rsidRPr="00E91E7D" w:rsidRDefault="00C43630" w:rsidP="00E91E7D">
      <w:pPr>
        <w:pStyle w:val="a9"/>
        <w:spacing w:after="0" w:line="240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E91E7D">
        <w:rPr>
          <w:rFonts w:eastAsia="Times New Roman"/>
          <w:sz w:val="28"/>
          <w:szCs w:val="28"/>
          <w:lang w:val="uk-UA" w:eastAsia="ru-RU"/>
        </w:rPr>
        <w:t xml:space="preserve">Робочою групою </w:t>
      </w:r>
      <w:r w:rsidR="008224AA" w:rsidRPr="00E91E7D">
        <w:rPr>
          <w:rFonts w:eastAsia="Times New Roman"/>
          <w:sz w:val="28"/>
          <w:szCs w:val="28"/>
          <w:lang w:val="uk-UA" w:eastAsia="ru-RU"/>
        </w:rPr>
        <w:t>досліджувалися</w:t>
      </w:r>
      <w:r w:rsidRPr="00E91E7D">
        <w:rPr>
          <w:rFonts w:eastAsia="Times New Roman"/>
          <w:sz w:val="28"/>
          <w:szCs w:val="28"/>
          <w:lang w:val="uk-UA" w:eastAsia="ru-RU"/>
        </w:rPr>
        <w:t xml:space="preserve"> такі питання:</w:t>
      </w:r>
      <w:bookmarkStart w:id="1" w:name="_Hlk214281631"/>
      <w:r w:rsidR="00932F61" w:rsidRPr="00E91E7D">
        <w:rPr>
          <w:rFonts w:eastAsia="Times New Roman"/>
          <w:sz w:val="28"/>
          <w:szCs w:val="28"/>
          <w:lang w:val="uk-UA" w:eastAsia="uk-UA"/>
        </w:rPr>
        <w:t xml:space="preserve"> </w:t>
      </w:r>
      <w:r w:rsidR="00932F61" w:rsidRPr="00E91E7D">
        <w:rPr>
          <w:rFonts w:eastAsia="Times New Roman"/>
          <w:bCs/>
          <w:sz w:val="28"/>
          <w:szCs w:val="28"/>
          <w:lang w:val="uk-UA" w:eastAsia="uk-UA"/>
        </w:rPr>
        <w:t>рівен</w:t>
      </w:r>
      <w:r w:rsidR="00E91E7D" w:rsidRPr="00E91E7D">
        <w:rPr>
          <w:rFonts w:eastAsia="Times New Roman"/>
          <w:bCs/>
          <w:sz w:val="28"/>
          <w:szCs w:val="28"/>
          <w:lang w:val="uk-UA" w:eastAsia="uk-UA"/>
        </w:rPr>
        <w:t>ь</w:t>
      </w:r>
      <w:r w:rsidR="00932F61" w:rsidRPr="00E91E7D">
        <w:rPr>
          <w:rFonts w:eastAsia="Times New Roman"/>
          <w:bCs/>
          <w:sz w:val="28"/>
          <w:szCs w:val="28"/>
          <w:lang w:val="uk-UA" w:eastAsia="uk-UA"/>
        </w:rPr>
        <w:t xml:space="preserve"> розвитку читацьких умінь:</w:t>
      </w:r>
    </w:p>
    <w:p w14:paraId="3406DA26" w14:textId="77777777" w:rsidR="00932F61" w:rsidRPr="00E91E7D" w:rsidRDefault="00932F61" w:rsidP="00E91E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З'ясувати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якість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фактичного розуміння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(здатність відтворити сюжет, знання героїв, подій).</w:t>
      </w:r>
    </w:p>
    <w:p w14:paraId="05EBB1A9" w14:textId="77777777" w:rsidR="00932F61" w:rsidRPr="00E91E7D" w:rsidRDefault="00932F61" w:rsidP="00E91E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Визначити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рівень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аналітичних умінь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(здатність до інтерпретації, розкриття теми та ідеї, розуміння художніх засобів).</w:t>
      </w:r>
    </w:p>
    <w:p w14:paraId="3E0B494E" w14:textId="77777777" w:rsidR="00932F61" w:rsidRPr="00E91E7D" w:rsidRDefault="00932F61" w:rsidP="00E91E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Оцінити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навички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критичного мислення та рефлексії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(здатність оцінювати вчинки персонажів, висловлювати власну позицію, зіставляти текст із контекстом).</w:t>
      </w:r>
    </w:p>
    <w:p w14:paraId="520815EB" w14:textId="2C5B9892" w:rsidR="00932F61" w:rsidRPr="00E91E7D" w:rsidRDefault="00E91E7D" w:rsidP="00E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932F61"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Діагностування проблемних зон:</w:t>
      </w:r>
    </w:p>
    <w:p w14:paraId="1B3DB762" w14:textId="77777777" w:rsidR="00932F61" w:rsidRPr="00E91E7D" w:rsidRDefault="00932F61" w:rsidP="00E91E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Виявити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типові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труднощі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учнів у взаємодії з текстами різних жанрів та стилів.</w:t>
      </w:r>
    </w:p>
    <w:p w14:paraId="29B0EA5E" w14:textId="77777777" w:rsidR="00932F61" w:rsidRPr="00E91E7D" w:rsidRDefault="00932F61" w:rsidP="00E91E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Визначити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прогалини у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стратегіях читання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31BE1BB" w14:textId="62FC72EC" w:rsidR="00932F61" w:rsidRPr="00E91E7D" w:rsidRDefault="00E91E7D" w:rsidP="00E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32F61"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Визначити ефективність методики викладання:</w:t>
      </w:r>
    </w:p>
    <w:p w14:paraId="5FAF84A5" w14:textId="77777777" w:rsidR="00932F61" w:rsidRPr="00E91E7D" w:rsidRDefault="00932F61" w:rsidP="00E91E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Оцінити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відповідність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навчальних завдань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використовуваних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технологій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(методів) досягненню очікуваних результатів.</w:t>
      </w:r>
    </w:p>
    <w:p w14:paraId="6B80933F" w14:textId="77777777" w:rsidR="00932F61" w:rsidRPr="00E91E7D" w:rsidRDefault="00932F61" w:rsidP="00E91E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Встановити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чинники, що впливають на якість взаємодії з текстом (наприклад, мотивація, обсяг тексту, складність мови).</w:t>
      </w:r>
    </w:p>
    <w:bookmarkEnd w:id="1"/>
    <w:p w14:paraId="7737C1C6" w14:textId="03BE1AB4" w:rsidR="00C43630" w:rsidRPr="00E91E7D" w:rsidRDefault="008224AA" w:rsidP="00E91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 ході дослідження </w:t>
      </w:r>
      <w:r w:rsidR="00C43630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встановлено, що організація освітнього процесу </w:t>
      </w:r>
      <w:r w:rsidR="00D920C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43630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664A3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3664A3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класах </w:t>
      </w:r>
      <w:r w:rsidR="00C43630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за освітніми програмами, розробленими відповідно до програм, затверджених Міністерством освіти і науки України.</w:t>
      </w:r>
    </w:p>
    <w:p w14:paraId="2BE137B6" w14:textId="22DE0BDA" w:rsidR="00110547" w:rsidRPr="00E91E7D" w:rsidRDefault="00C43630" w:rsidP="00E91E7D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91E7D">
        <w:rPr>
          <w:sz w:val="28"/>
          <w:szCs w:val="28"/>
          <w:lang w:val="uk-UA"/>
        </w:rPr>
        <w:t xml:space="preserve">Відвідані </w:t>
      </w:r>
      <w:proofErr w:type="spellStart"/>
      <w:r w:rsidRPr="00E91E7D">
        <w:rPr>
          <w:sz w:val="28"/>
          <w:szCs w:val="28"/>
          <w:lang w:val="uk-UA"/>
        </w:rPr>
        <w:t>уроки</w:t>
      </w:r>
      <w:proofErr w:type="spellEnd"/>
      <w:r w:rsidRPr="00E91E7D">
        <w:rPr>
          <w:sz w:val="28"/>
          <w:szCs w:val="28"/>
          <w:lang w:val="uk-UA"/>
        </w:rPr>
        <w:t xml:space="preserve"> свідчать, що зміст програмового матеріалу засвоюється учнями на </w:t>
      </w:r>
      <w:r w:rsidR="00110547" w:rsidRPr="00E91E7D">
        <w:rPr>
          <w:sz w:val="28"/>
          <w:szCs w:val="28"/>
          <w:lang w:val="uk-UA"/>
        </w:rPr>
        <w:t>середньому та достатньому рівнях.</w:t>
      </w:r>
      <w:r w:rsidRPr="00E91E7D">
        <w:rPr>
          <w:sz w:val="28"/>
          <w:szCs w:val="28"/>
          <w:lang w:val="uk-UA"/>
        </w:rPr>
        <w:t xml:space="preserve"> </w:t>
      </w:r>
      <w:r w:rsidR="004E4D52" w:rsidRPr="00E91E7D">
        <w:rPr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="004E4D52" w:rsidRPr="00E91E7D">
        <w:rPr>
          <w:sz w:val="28"/>
          <w:szCs w:val="28"/>
          <w:shd w:val="clear" w:color="auto" w:fill="FFFFFF"/>
          <w:lang w:val="uk-UA"/>
        </w:rPr>
        <w:t>уроках</w:t>
      </w:r>
      <w:proofErr w:type="spellEnd"/>
      <w:r w:rsidR="004E4D52" w:rsidRPr="00E91E7D">
        <w:rPr>
          <w:sz w:val="28"/>
          <w:szCs w:val="28"/>
          <w:shd w:val="clear" w:color="auto" w:fill="FFFFFF"/>
          <w:lang w:val="uk-UA"/>
        </w:rPr>
        <w:t xml:space="preserve"> проводиться як мовленнєва, так і змістова робота</w:t>
      </w:r>
      <w:r w:rsidR="00110547" w:rsidRPr="00E91E7D">
        <w:rPr>
          <w:sz w:val="28"/>
          <w:szCs w:val="28"/>
          <w:shd w:val="clear" w:color="auto" w:fill="FFFFFF"/>
          <w:lang w:val="uk-UA"/>
        </w:rPr>
        <w:t xml:space="preserve">. </w:t>
      </w:r>
      <w:r w:rsidR="00110547" w:rsidRPr="00E91E7D">
        <w:rPr>
          <w:color w:val="000000"/>
          <w:spacing w:val="5"/>
          <w:sz w:val="28"/>
          <w:szCs w:val="28"/>
          <w:lang w:val="uk-UA"/>
        </w:rPr>
        <w:t xml:space="preserve">Педагоги, що викладають предмет у </w:t>
      </w:r>
      <w:r w:rsidR="00932F61" w:rsidRPr="00E91E7D">
        <w:rPr>
          <w:color w:val="000000"/>
          <w:spacing w:val="5"/>
          <w:sz w:val="28"/>
          <w:szCs w:val="28"/>
          <w:lang w:val="uk-UA"/>
        </w:rPr>
        <w:t>5</w:t>
      </w:r>
      <w:r w:rsidR="00110547" w:rsidRPr="00E91E7D">
        <w:rPr>
          <w:color w:val="000000"/>
          <w:spacing w:val="5"/>
          <w:sz w:val="28"/>
          <w:szCs w:val="28"/>
          <w:lang w:val="uk-UA"/>
        </w:rPr>
        <w:t>-</w:t>
      </w:r>
      <w:r w:rsidR="00932F61" w:rsidRPr="00E91E7D">
        <w:rPr>
          <w:color w:val="000000"/>
          <w:spacing w:val="5"/>
          <w:sz w:val="28"/>
          <w:szCs w:val="28"/>
          <w:lang w:val="uk-UA"/>
        </w:rPr>
        <w:t>8</w:t>
      </w:r>
      <w:r w:rsidR="00110547" w:rsidRPr="00E91E7D">
        <w:rPr>
          <w:color w:val="000000"/>
          <w:spacing w:val="5"/>
          <w:sz w:val="28"/>
          <w:szCs w:val="28"/>
          <w:lang w:val="uk-UA"/>
        </w:rPr>
        <w:t xml:space="preserve"> класах, </w:t>
      </w:r>
      <w:r w:rsidR="008224AA" w:rsidRPr="00E91E7D">
        <w:rPr>
          <w:sz w:val="28"/>
          <w:szCs w:val="28"/>
          <w:lang w:val="uk-UA"/>
        </w:rPr>
        <w:t xml:space="preserve">мають достатній і високий </w:t>
      </w:r>
      <w:r w:rsidR="00110547" w:rsidRPr="00E91E7D">
        <w:rPr>
          <w:sz w:val="28"/>
          <w:szCs w:val="28"/>
          <w:lang w:val="uk-UA"/>
        </w:rPr>
        <w:t xml:space="preserve">рівень науково-теоретичної, фахової підготовки, володіють методикою </w:t>
      </w:r>
      <w:r w:rsidR="008224AA" w:rsidRPr="00E91E7D">
        <w:rPr>
          <w:sz w:val="28"/>
          <w:szCs w:val="28"/>
          <w:lang w:val="uk-UA"/>
        </w:rPr>
        <w:t>викладання предмета, враховують</w:t>
      </w:r>
      <w:r w:rsidR="00110547" w:rsidRPr="00E91E7D">
        <w:rPr>
          <w:sz w:val="28"/>
          <w:szCs w:val="28"/>
          <w:lang w:val="uk-UA"/>
        </w:rPr>
        <w:t xml:space="preserve"> вікові о</w:t>
      </w:r>
      <w:r w:rsidR="00E91E7D" w:rsidRPr="00E91E7D">
        <w:rPr>
          <w:sz w:val="28"/>
          <w:szCs w:val="28"/>
          <w:lang w:val="uk-UA"/>
        </w:rPr>
        <w:t>собливості учнів, упроваджують в освітній</w:t>
      </w:r>
      <w:r w:rsidR="00110547" w:rsidRPr="00E91E7D">
        <w:rPr>
          <w:sz w:val="28"/>
          <w:szCs w:val="28"/>
          <w:lang w:val="uk-UA"/>
        </w:rPr>
        <w:t xml:space="preserve"> процес інноваційні методи, прийоми, елементи технологій та інформаційно-комунікаційні засоби навчання</w:t>
      </w:r>
      <w:r w:rsidR="0055757A" w:rsidRPr="00E91E7D">
        <w:rPr>
          <w:sz w:val="28"/>
          <w:szCs w:val="28"/>
          <w:lang w:val="uk-UA"/>
        </w:rPr>
        <w:t>.</w:t>
      </w:r>
    </w:p>
    <w:p w14:paraId="10165D46" w14:textId="7C538428" w:rsidR="00110547" w:rsidRPr="00E91E7D" w:rsidRDefault="00110547" w:rsidP="00E91E7D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E91E7D">
        <w:rPr>
          <w:sz w:val="28"/>
          <w:szCs w:val="28"/>
          <w:shd w:val="clear" w:color="auto" w:fill="FFFFFF"/>
          <w:lang w:val="uk-UA"/>
        </w:rPr>
        <w:t xml:space="preserve">На відвіданих </w:t>
      </w:r>
      <w:proofErr w:type="spellStart"/>
      <w:r w:rsidRPr="00E91E7D">
        <w:rPr>
          <w:sz w:val="28"/>
          <w:szCs w:val="28"/>
          <w:shd w:val="clear" w:color="auto" w:fill="FFFFFF"/>
          <w:lang w:val="uk-UA"/>
        </w:rPr>
        <w:t>уроках</w:t>
      </w:r>
      <w:proofErr w:type="spellEnd"/>
      <w:r w:rsidRPr="00E91E7D">
        <w:rPr>
          <w:sz w:val="28"/>
          <w:szCs w:val="28"/>
          <w:shd w:val="clear" w:color="auto" w:fill="FFFFFF"/>
          <w:lang w:val="uk-UA"/>
        </w:rPr>
        <w:t xml:space="preserve"> учні </w:t>
      </w:r>
      <w:r w:rsidR="00932F61" w:rsidRPr="00E91E7D">
        <w:rPr>
          <w:sz w:val="28"/>
          <w:szCs w:val="28"/>
          <w:shd w:val="clear" w:color="auto" w:fill="FFFFFF"/>
          <w:lang w:val="uk-UA"/>
        </w:rPr>
        <w:t>5</w:t>
      </w:r>
      <w:r w:rsidRPr="00E91E7D">
        <w:rPr>
          <w:sz w:val="28"/>
          <w:szCs w:val="28"/>
          <w:shd w:val="clear" w:color="auto" w:fill="FFFFFF"/>
          <w:lang w:val="uk-UA"/>
        </w:rPr>
        <w:t>-</w:t>
      </w:r>
      <w:r w:rsidR="00932F61" w:rsidRPr="00E91E7D">
        <w:rPr>
          <w:sz w:val="28"/>
          <w:szCs w:val="28"/>
          <w:shd w:val="clear" w:color="auto" w:fill="FFFFFF"/>
          <w:lang w:val="uk-UA"/>
        </w:rPr>
        <w:t>8-х</w:t>
      </w:r>
      <w:r w:rsidRPr="00E91E7D">
        <w:rPr>
          <w:sz w:val="28"/>
          <w:szCs w:val="28"/>
          <w:shd w:val="clear" w:color="auto" w:fill="FFFFFF"/>
          <w:lang w:val="uk-UA"/>
        </w:rPr>
        <w:t xml:space="preserve"> класів </w:t>
      </w:r>
      <w:r w:rsidRPr="00E91E7D">
        <w:rPr>
          <w:sz w:val="28"/>
          <w:szCs w:val="28"/>
          <w:lang w:val="uk-UA"/>
        </w:rPr>
        <w:t xml:space="preserve">намагалися </w:t>
      </w:r>
      <w:r w:rsidR="001C2A38" w:rsidRPr="00E91E7D">
        <w:rPr>
          <w:sz w:val="28"/>
          <w:szCs w:val="28"/>
          <w:lang w:val="uk-UA"/>
        </w:rPr>
        <w:t>усно й письмово тлумачити поняття</w:t>
      </w:r>
      <w:r w:rsidRPr="00E91E7D">
        <w:rPr>
          <w:sz w:val="28"/>
          <w:szCs w:val="28"/>
          <w:lang w:val="uk-UA"/>
        </w:rPr>
        <w:t xml:space="preserve">; </w:t>
      </w:r>
      <w:r w:rsidR="001C2A38" w:rsidRPr="00E91E7D">
        <w:rPr>
          <w:sz w:val="28"/>
          <w:szCs w:val="28"/>
          <w:lang w:val="uk-UA"/>
        </w:rPr>
        <w:t xml:space="preserve">висловлювати думки, почуття; оцінювати й осмислювати ситуацію спілкування; реагувати </w:t>
      </w:r>
      <w:proofErr w:type="spellStart"/>
      <w:r w:rsidR="001C2A38" w:rsidRPr="00E91E7D">
        <w:rPr>
          <w:sz w:val="28"/>
          <w:szCs w:val="28"/>
          <w:lang w:val="uk-UA"/>
        </w:rPr>
        <w:t>мовними</w:t>
      </w:r>
      <w:proofErr w:type="spellEnd"/>
      <w:r w:rsidR="001C2A38" w:rsidRPr="00E91E7D">
        <w:rPr>
          <w:sz w:val="28"/>
          <w:szCs w:val="28"/>
          <w:lang w:val="uk-UA"/>
        </w:rPr>
        <w:t xml:space="preserve"> засобами на </w:t>
      </w:r>
      <w:r w:rsidRPr="00E91E7D">
        <w:rPr>
          <w:sz w:val="28"/>
          <w:szCs w:val="28"/>
          <w:lang w:val="uk-UA"/>
        </w:rPr>
        <w:t xml:space="preserve">певні явища; </w:t>
      </w:r>
      <w:r w:rsidR="001C2A38" w:rsidRPr="00E91E7D">
        <w:rPr>
          <w:sz w:val="28"/>
          <w:szCs w:val="28"/>
          <w:lang w:val="uk-UA"/>
        </w:rPr>
        <w:t>здійснювати адекватний змістові й умовам спілкування добір мовно-виражальних засобів; правильно вимовляти й писати слова, творити їх граматичні форми; конструювати речення й тексти; дотримувати норм</w:t>
      </w:r>
      <w:r w:rsidRPr="00E91E7D">
        <w:rPr>
          <w:sz w:val="28"/>
          <w:szCs w:val="28"/>
          <w:lang w:val="uk-UA"/>
        </w:rPr>
        <w:t>и</w:t>
      </w:r>
      <w:r w:rsidR="001C2A38" w:rsidRPr="00E91E7D">
        <w:rPr>
          <w:sz w:val="28"/>
          <w:szCs w:val="28"/>
          <w:lang w:val="uk-UA"/>
        </w:rPr>
        <w:t xml:space="preserve"> етикету під час спілкування.</w:t>
      </w:r>
    </w:p>
    <w:p w14:paraId="02131849" w14:textId="797D3A35" w:rsidR="0078675A" w:rsidRPr="00E91E7D" w:rsidRDefault="0078675A" w:rsidP="00E91E7D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E91E7D">
        <w:rPr>
          <w:sz w:val="28"/>
          <w:szCs w:val="28"/>
          <w:lang w:val="uk-UA"/>
        </w:rPr>
        <w:t>Результати п</w:t>
      </w:r>
      <w:r w:rsidR="008224AA" w:rsidRPr="00E91E7D">
        <w:rPr>
          <w:sz w:val="28"/>
          <w:szCs w:val="28"/>
          <w:lang w:val="uk-UA"/>
        </w:rPr>
        <w:t>еревірки висвітлені в довідці (</w:t>
      </w:r>
      <w:r w:rsidRPr="00E91E7D">
        <w:rPr>
          <w:sz w:val="28"/>
          <w:szCs w:val="28"/>
          <w:lang w:val="uk-UA"/>
        </w:rPr>
        <w:t>довідка додається).</w:t>
      </w:r>
    </w:p>
    <w:p w14:paraId="55A5F4A4" w14:textId="7F4B77B4" w:rsidR="00110547" w:rsidRPr="00E91E7D" w:rsidRDefault="00110547" w:rsidP="00E91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вищезазначене</w:t>
      </w:r>
    </w:p>
    <w:p w14:paraId="57651B42" w14:textId="77777777" w:rsidR="00110547" w:rsidRPr="00E91E7D" w:rsidRDefault="00110547" w:rsidP="00E91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F7912F4" w14:textId="608A9A13" w:rsidR="00110547" w:rsidRPr="00E91E7D" w:rsidRDefault="00110547" w:rsidP="00E91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r w:rsidR="008224AA"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="008224AA"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8224AA"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="008224AA"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</w:t>
      </w:r>
      <w:r w:rsidR="008224AA"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="008224AA"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91E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Ю:</w:t>
      </w:r>
    </w:p>
    <w:p w14:paraId="630DFAD0" w14:textId="77777777" w:rsidR="00E91E7D" w:rsidRPr="00E91E7D" w:rsidRDefault="00110547" w:rsidP="00E91E7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33562581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Учителям, що викладають предмет «Українська 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література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у 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5757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E91E7D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класах:</w:t>
      </w:r>
    </w:p>
    <w:p w14:paraId="230CCDA7" w14:textId="78EE24FD" w:rsidR="00932F61" w:rsidRPr="00E91E7D" w:rsidRDefault="00110547" w:rsidP="00E91E7D">
      <w:pPr>
        <w:spacing w:after="0" w:line="240" w:lineRule="auto"/>
        <w:ind w:left="-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r w:rsidR="00932F61"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Систематично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впроваджувати на </w:t>
      </w:r>
      <w:proofErr w:type="spellStart"/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уроках</w:t>
      </w:r>
      <w:proofErr w:type="spellEnd"/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технології </w:t>
      </w:r>
      <w:r w:rsidR="00932F61"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критичного мислення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формування навичок аналізу мотивів, ідеї та авторської позиції, а не лише переказу.</w:t>
      </w:r>
    </w:p>
    <w:p w14:paraId="4C4FB4EC" w14:textId="3D3A49EC" w:rsidR="00110547" w:rsidRPr="00E91E7D" w:rsidRDefault="00110547" w:rsidP="00E91E7D">
      <w:pPr>
        <w:spacing w:after="0" w:line="240" w:lineRule="auto"/>
        <w:ind w:left="5466" w:firstLine="294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Протягом навчального року</w:t>
      </w:r>
    </w:p>
    <w:p w14:paraId="28DC8F49" w14:textId="46CC12AC" w:rsidR="00110547" w:rsidRPr="00E91E7D" w:rsidRDefault="00110547" w:rsidP="00E91E7D">
      <w:pPr>
        <w:tabs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Акцентувати увагу на </w:t>
      </w:r>
      <w:r w:rsidR="00932F61"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функції художніх засобів</w:t>
      </w:r>
      <w:r w:rsidR="00932F61"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(тропів, фігур), вимагаючи від учнів пояснення їхньої ролі у розкритті образу чи ідеї, а не лише механічного знаходження</w:t>
      </w:r>
    </w:p>
    <w:p w14:paraId="3071BD49" w14:textId="58DD26D9" w:rsidR="00110547" w:rsidRPr="00E91E7D" w:rsidRDefault="00110547" w:rsidP="00E91E7D">
      <w:pPr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</w:t>
      </w:r>
    </w:p>
    <w:p w14:paraId="1677643A" w14:textId="48439F61" w:rsidR="00110547" w:rsidRPr="00E91E7D" w:rsidRDefault="00110547" w:rsidP="00E91E7D">
      <w:pPr>
        <w:tabs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Створювати на кожному</w:t>
      </w:r>
      <w:r w:rsidR="0055757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5757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уроці</w:t>
      </w:r>
      <w:proofErr w:type="spellEnd"/>
      <w:r w:rsidR="0055757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«хвилинки психологічного розвантаження».</w:t>
      </w:r>
    </w:p>
    <w:p w14:paraId="7D4CBC37" w14:textId="372836A3" w:rsidR="00110547" w:rsidRPr="00E91E7D" w:rsidRDefault="00110547" w:rsidP="00E91E7D">
      <w:pPr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</w:t>
      </w:r>
    </w:p>
    <w:p w14:paraId="210E4332" w14:textId="3C6C77EB" w:rsidR="0055757A" w:rsidRPr="00E91E7D" w:rsidRDefault="0055757A" w:rsidP="00E91E7D">
      <w:pPr>
        <w:pStyle w:val="a3"/>
        <w:spacing w:after="0"/>
        <w:jc w:val="both"/>
        <w:rPr>
          <w:bCs/>
          <w:sz w:val="28"/>
          <w:szCs w:val="28"/>
          <w:lang w:val="uk-UA"/>
        </w:rPr>
      </w:pPr>
      <w:r w:rsidRPr="00E91E7D">
        <w:rPr>
          <w:bCs/>
          <w:sz w:val="28"/>
          <w:szCs w:val="28"/>
          <w:lang w:val="uk-UA"/>
        </w:rPr>
        <w:t>1.4.</w:t>
      </w:r>
      <w:r w:rsidR="00932F61" w:rsidRPr="00E91E7D">
        <w:rPr>
          <w:bCs/>
          <w:sz w:val="28"/>
          <w:szCs w:val="28"/>
          <w:lang w:val="uk-UA"/>
        </w:rPr>
        <w:t xml:space="preserve"> Регулярно використовувати завдання, що вимагають аргументованої власної оцінки (есе-роздуми, метод ПРЕС).</w:t>
      </w:r>
    </w:p>
    <w:p w14:paraId="100E49DE" w14:textId="6F3B8469" w:rsidR="0055757A" w:rsidRPr="00E91E7D" w:rsidRDefault="0055757A" w:rsidP="00E91E7D">
      <w:pPr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Постійно</w:t>
      </w:r>
    </w:p>
    <w:p w14:paraId="4EB9C291" w14:textId="219FF483" w:rsidR="0055757A" w:rsidRPr="00E91E7D" w:rsidRDefault="00110547" w:rsidP="00E91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55757A" w:rsidRPr="00E91E7D">
        <w:rPr>
          <w:sz w:val="28"/>
          <w:szCs w:val="28"/>
          <w:lang w:val="uk-UA"/>
        </w:rPr>
        <w:t xml:space="preserve"> </w:t>
      </w:r>
      <w:r w:rsidR="0055757A" w:rsidRPr="00E91E7D"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8224AA" w:rsidRPr="00E91E7D">
        <w:rPr>
          <w:rFonts w:ascii="Times New Roman" w:hAnsi="Times New Roman" w:cs="Times New Roman"/>
          <w:sz w:val="28"/>
          <w:szCs w:val="28"/>
          <w:lang w:val="uk-UA"/>
        </w:rPr>
        <w:t xml:space="preserve">рівнику методичного об’єднання </w:t>
      </w:r>
      <w:r w:rsidR="0055757A" w:rsidRPr="00E91E7D">
        <w:rPr>
          <w:rFonts w:ascii="Times New Roman" w:hAnsi="Times New Roman" w:cs="Times New Roman"/>
          <w:sz w:val="28"/>
          <w:szCs w:val="28"/>
          <w:lang w:val="uk-UA"/>
        </w:rPr>
        <w:t xml:space="preserve">вчителів мови та літератури, індивідуальної слухової роботи </w:t>
      </w:r>
      <w:proofErr w:type="spellStart"/>
      <w:r w:rsidR="0055757A" w:rsidRPr="00E91E7D">
        <w:rPr>
          <w:rFonts w:ascii="Times New Roman" w:hAnsi="Times New Roman" w:cs="Times New Roman"/>
          <w:sz w:val="28"/>
          <w:szCs w:val="28"/>
          <w:lang w:val="uk-UA"/>
        </w:rPr>
        <w:t>Тереховій</w:t>
      </w:r>
      <w:proofErr w:type="spellEnd"/>
      <w:r w:rsidR="0055757A" w:rsidRPr="00E91E7D">
        <w:rPr>
          <w:rFonts w:ascii="Times New Roman" w:hAnsi="Times New Roman" w:cs="Times New Roman"/>
          <w:sz w:val="28"/>
          <w:szCs w:val="28"/>
          <w:lang w:val="uk-UA"/>
        </w:rPr>
        <w:t xml:space="preserve"> І.Ю. н</w:t>
      </w:r>
      <w:r w:rsidRPr="00E91E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 засіданні методичного об’єднання опрацювати довідку «Про </w:t>
      </w:r>
      <w:r w:rsidR="0055757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</w:t>
      </w:r>
      <w:r w:rsidR="00E91E7D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ьтати</w:t>
      </w:r>
      <w:r w:rsidR="0055757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1E7D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проведення </w:t>
      </w:r>
      <w:r w:rsidR="0055757A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моніторингового дослідження щодо </w:t>
      </w:r>
      <w:r w:rsidR="00A83BA9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взаємодії з текстом</w:t>
      </w:r>
      <w:r w:rsidR="0055757A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83BA9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proofErr w:type="spellStart"/>
      <w:r w:rsidR="00A83BA9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уроках</w:t>
      </w:r>
      <w:proofErr w:type="spellEnd"/>
      <w:r w:rsidR="00A83BA9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5757A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української літературної в учнів </w:t>
      </w:r>
      <w:r w:rsidR="00932F61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55757A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932F61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55757A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класів</w:t>
      </w:r>
      <w:r w:rsidR="00814997" w:rsidRPr="00E91E7D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bookmarkEnd w:id="0"/>
    <w:p w14:paraId="05DC7025" w14:textId="3823BCE7" w:rsidR="00110547" w:rsidRPr="00E91E7D" w:rsidRDefault="00110547" w:rsidP="00E91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Жовтень 202</w:t>
      </w:r>
      <w:r w:rsidR="00932F61" w:rsidRPr="00E91E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</w:t>
      </w:r>
    </w:p>
    <w:bookmarkEnd w:id="2"/>
    <w:p w14:paraId="0EF0BD3C" w14:textId="0A7B6A86" w:rsidR="00110547" w:rsidRPr="00E91E7D" w:rsidRDefault="00110547" w:rsidP="00E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3. Контроль за виконанням наказу покласти на заступника директора з навчальної роботи </w:t>
      </w:r>
      <w:bookmarkStart w:id="3" w:name="_GoBack"/>
      <w:bookmarkEnd w:id="3"/>
      <w:r w:rsidRPr="00E91E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КЗ «ХСШ № 5» ХОР С. </w:t>
      </w:r>
      <w:proofErr w:type="spellStart"/>
      <w:r w:rsidRPr="00E91E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Корсуна</w:t>
      </w:r>
      <w:proofErr w:type="spellEnd"/>
    </w:p>
    <w:p w14:paraId="39A82E5D" w14:textId="7796F280" w:rsidR="00814997" w:rsidRPr="00E91E7D" w:rsidRDefault="00814997" w:rsidP="00E91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94E108" w14:textId="41E10590" w:rsidR="00110547" w:rsidRPr="00E91E7D" w:rsidRDefault="00110547" w:rsidP="00E91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закладу               </w:t>
      </w:r>
      <w:r w:rsidR="00814997"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О</w:t>
      </w:r>
      <w:r w:rsidR="003800A4"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лена</w:t>
      </w: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МІРОШНИК </w:t>
      </w:r>
    </w:p>
    <w:p w14:paraId="5F4B3A16" w14:textId="184AC1F2" w:rsidR="00445F8E" w:rsidRPr="00E91E7D" w:rsidRDefault="00445F8E" w:rsidP="00445F8E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до наказу Комунального закладу «Харківська спеціальна школа № 5» Харківської обласної ради від 2</w:t>
      </w:r>
      <w:r w:rsidR="003800A4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</w:t>
      </w:r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3800A4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3800A4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</w:t>
      </w:r>
    </w:p>
    <w:p w14:paraId="64005234" w14:textId="77777777" w:rsidR="00445F8E" w:rsidRPr="00E91E7D" w:rsidRDefault="00445F8E" w:rsidP="00445F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Довідка</w:t>
      </w:r>
    </w:p>
    <w:p w14:paraId="17179FDB" w14:textId="38703EEE" w:rsidR="00445F8E" w:rsidRPr="00E91E7D" w:rsidRDefault="008224AA" w:rsidP="00445F8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результати </w:t>
      </w:r>
      <w:r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проведення</w:t>
      </w:r>
      <w:r w:rsidR="00445F8E"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моніторингового дослідження</w:t>
      </w:r>
    </w:p>
    <w:p w14:paraId="40F45965" w14:textId="26AFD919" w:rsidR="00445F8E" w:rsidRPr="00E91E7D" w:rsidRDefault="00445F8E" w:rsidP="00445F8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щодо </w:t>
      </w:r>
      <w:r w:rsidR="00A83BA9"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взаємодії з текстом на </w:t>
      </w:r>
      <w:proofErr w:type="spellStart"/>
      <w:r w:rsidR="00A83BA9"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уроках</w:t>
      </w:r>
      <w:proofErr w:type="spellEnd"/>
      <w:r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української літературної мови в учнів </w:t>
      </w:r>
      <w:r w:rsidR="00A83BA9"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r w:rsidR="00A83BA9"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8</w:t>
      </w:r>
      <w:r w:rsidRPr="00E91E7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класів</w:t>
      </w:r>
    </w:p>
    <w:p w14:paraId="7FAE5DA3" w14:textId="7F5BBBEE" w:rsidR="00445F8E" w:rsidRPr="00E91E7D" w:rsidRDefault="00445F8E" w:rsidP="00445F8E">
      <w:pPr>
        <w:pStyle w:val="a3"/>
        <w:spacing w:after="0"/>
        <w:jc w:val="right"/>
        <w:rPr>
          <w:b/>
          <w:bCs/>
          <w:sz w:val="28"/>
          <w:szCs w:val="28"/>
          <w:lang w:val="uk-UA"/>
        </w:rPr>
      </w:pPr>
      <w:r w:rsidRPr="00E91E7D">
        <w:rPr>
          <w:b/>
          <w:bCs/>
          <w:sz w:val="28"/>
          <w:szCs w:val="28"/>
          <w:lang w:val="uk-UA"/>
        </w:rPr>
        <w:t>від 2</w:t>
      </w:r>
      <w:r w:rsidR="003800A4" w:rsidRPr="00E91E7D">
        <w:rPr>
          <w:b/>
          <w:bCs/>
          <w:sz w:val="28"/>
          <w:szCs w:val="28"/>
          <w:lang w:val="uk-UA"/>
        </w:rPr>
        <w:t>4</w:t>
      </w:r>
      <w:r w:rsidR="008224AA" w:rsidRPr="00E91E7D">
        <w:rPr>
          <w:b/>
          <w:bCs/>
          <w:sz w:val="28"/>
          <w:szCs w:val="28"/>
          <w:lang w:val="uk-UA"/>
        </w:rPr>
        <w:t xml:space="preserve"> </w:t>
      </w:r>
      <w:r w:rsidRPr="00E91E7D">
        <w:rPr>
          <w:b/>
          <w:bCs/>
          <w:sz w:val="28"/>
          <w:szCs w:val="28"/>
          <w:lang w:val="uk-UA"/>
        </w:rPr>
        <w:t>жовтня 202</w:t>
      </w:r>
      <w:r w:rsidR="00A83BA9" w:rsidRPr="00E91E7D">
        <w:rPr>
          <w:b/>
          <w:bCs/>
          <w:sz w:val="28"/>
          <w:szCs w:val="28"/>
          <w:lang w:val="uk-UA"/>
        </w:rPr>
        <w:t>5</w:t>
      </w:r>
      <w:r w:rsidRPr="00E91E7D">
        <w:rPr>
          <w:b/>
          <w:bCs/>
          <w:sz w:val="28"/>
          <w:szCs w:val="28"/>
          <w:lang w:val="uk-UA"/>
        </w:rPr>
        <w:t xml:space="preserve"> року</w:t>
      </w:r>
    </w:p>
    <w:p w14:paraId="50F04A09" w14:textId="77777777" w:rsidR="00110547" w:rsidRPr="00E91E7D" w:rsidRDefault="00110547" w:rsidP="00445F8E">
      <w:pPr>
        <w:pStyle w:val="a3"/>
        <w:spacing w:after="0"/>
        <w:ind w:firstLine="567"/>
        <w:jc w:val="right"/>
        <w:rPr>
          <w:b/>
          <w:bCs/>
          <w:sz w:val="24"/>
          <w:szCs w:val="24"/>
          <w:lang w:val="uk-UA"/>
        </w:rPr>
      </w:pPr>
    </w:p>
    <w:p w14:paraId="165E20CD" w14:textId="12CF988A" w:rsidR="00A83BA9" w:rsidRPr="00E91E7D" w:rsidRDefault="00445F8E" w:rsidP="00A83B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рік, відповідно до наказу директора КЗ «ХСШ № 5» ХОР від 01.10.2024 №</w:t>
      </w:r>
      <w:r w:rsidR="003800A4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A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3800A4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о, з метою </w:t>
      </w:r>
      <w:r w:rsid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змістовно</w:t>
      </w:r>
      <w:r w:rsidR="008224AA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моніторингового дослідження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робочою групою у складі: Мірошник О.В. – директора закладу освіти КЗ «ХСШ № 5» ХОР; </w:t>
      </w:r>
      <w:proofErr w:type="spellStart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Корсуна</w:t>
      </w:r>
      <w:proofErr w:type="spellEnd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 – заступника директора з навчальної роботи КЗ «ХСШ № 5» ХОР; </w:t>
      </w:r>
      <w:proofErr w:type="spellStart"/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Лаврикової</w:t>
      </w:r>
      <w:proofErr w:type="spellEnd"/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Ю.С. – заступника директора з виховної роботи КЗ «ХСШ № 5» ХОР </w:t>
      </w:r>
      <w:proofErr w:type="spellStart"/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Терехової</w:t>
      </w:r>
      <w:proofErr w:type="spellEnd"/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 – вчителя-дефектолога слухового кабінету КЗ «ХСШ № 5» ХОР; Север’янової О.А. – вчителя української мови та літератури КЗ «ХСШ № 5» ХОР в термін з 06.10.2025 по 23.10.2025 року було пров</w:t>
      </w:r>
      <w:r w:rsid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едено моніторингове дослідження</w:t>
      </w:r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взаємодії з текстом на </w:t>
      </w:r>
      <w:proofErr w:type="spellStart"/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уроках</w:t>
      </w:r>
      <w:proofErr w:type="spellEnd"/>
      <w:r w:rsidR="00A83BA9"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української літератури в учнів 5-8 класів.</w:t>
      </w:r>
    </w:p>
    <w:p w14:paraId="5CBBB448" w14:textId="310DF450" w:rsidR="00A83BA9" w:rsidRPr="00E91E7D" w:rsidRDefault="00A83BA9" w:rsidP="00A83B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Робочою групою досліджувалися такі питання: оцінка рівню розвитку читацьких умінь: З'ясувати якість фактичного розуміння (здатність відтворити сюжет, знання героїв, подій).</w:t>
      </w:r>
    </w:p>
    <w:p w14:paraId="280002FA" w14:textId="77777777" w:rsidR="00A83BA9" w:rsidRPr="00E91E7D" w:rsidRDefault="00A83BA9" w:rsidP="00A83B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рівень аналітичних умінь (здатність до інтерпретації, розкриття теми та ідеї, розуміння художніх засобів).</w:t>
      </w:r>
    </w:p>
    <w:p w14:paraId="237EFBFA" w14:textId="77777777" w:rsidR="00A83BA9" w:rsidRPr="00E91E7D" w:rsidRDefault="00A83BA9" w:rsidP="00A83B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Оцінити навички критичного мислення та рефлексії (здатність оцінювати вчинки персонажів, висловлювати власну позицію, зіставляти текст із контекстом).</w:t>
      </w:r>
    </w:p>
    <w:p w14:paraId="5995606A" w14:textId="7E6D6C7A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Діагностування проблемних зон:</w:t>
      </w:r>
    </w:p>
    <w:p w14:paraId="52A09DFF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Виявити типові труднощі учнів у взаємодії з текстами різних жанрів та стилів.</w:t>
      </w:r>
    </w:p>
    <w:p w14:paraId="76DA1128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прогалини у стратегіях читання.</w:t>
      </w:r>
    </w:p>
    <w:p w14:paraId="26D11D59" w14:textId="017082CE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ефективність методики викладання:</w:t>
      </w:r>
    </w:p>
    <w:p w14:paraId="3F5FB5E0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Оцінити відповідність навчальних завдань та використовуваних технологій (методів) досягненню очікуваних результатів.</w:t>
      </w:r>
    </w:p>
    <w:p w14:paraId="55D12458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Встановити чинники, що впливають на якість взаємодії з текстом (наприклад, мотивація, обсяг тексту, складність мови).</w:t>
      </w:r>
    </w:p>
    <w:p w14:paraId="536C393B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ході дослідження встановлено, що організація освітнього процесу в 5-8 класах здійснюється за освітніми програмами, розробленими відповідно до програм, затверджених Міністерством освіти і науки України.</w:t>
      </w:r>
    </w:p>
    <w:p w14:paraId="79DC7089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Відвідані </w:t>
      </w:r>
      <w:proofErr w:type="spellStart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уроки</w:t>
      </w:r>
      <w:proofErr w:type="spellEnd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свідчать, що зміст програмового матеріалу засвоюється учнями на середньому та достатньому рівнях. На </w:t>
      </w:r>
      <w:proofErr w:type="spellStart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уроках</w:t>
      </w:r>
      <w:proofErr w:type="spellEnd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як мовленнєва, так і змістова робота. Педагоги, що викладають предмет у 5-8 класах, мають достатній і високий рівень науково-теоретичної, фахової підготовки, володіють методикою викладання предмета, враховують вікові особливості учнів, упроваджують  у навчальний процес інноваційні методи, прийоми, елементи технологій та інформаційно-комунікаційні засоби навчання.</w:t>
      </w:r>
    </w:p>
    <w:p w14:paraId="18D62B63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відвіданих </w:t>
      </w:r>
      <w:proofErr w:type="spellStart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уроках</w:t>
      </w:r>
      <w:proofErr w:type="spellEnd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учні 5-8-х класів намагалися усно й письмово тлумачити поняття; висловлювати думки, почуття; оцінювати й осмислювати ситуацію спілкування; реагувати </w:t>
      </w:r>
      <w:proofErr w:type="spellStart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мовними</w:t>
      </w:r>
      <w:proofErr w:type="spellEnd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засобами на певні явища; здійснювати адекватний змістові й умовам спілкування добір мовно-виражальних засобів; правильно вимовляти й писати слова, творити їх граматичні форми; конструювати речення й тексти; дотримувати норми етикету під час спілкування.</w:t>
      </w:r>
    </w:p>
    <w:p w14:paraId="4EFA0CEC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Викладання української літератури здійснюється за модельними програми 5-6, 7-9 класів НУШ («Українська література. 5-6 класи» для закладів загальної середньої освіти (автори: Архипова В.П.,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Січкар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С.І., Шило С.Б.), «Українська література.</w:t>
      </w:r>
      <w:r w:rsidRPr="00E91E7D">
        <w:rPr>
          <w:rFonts w:ascii="Times New Roman" w:eastAsia="Calibri" w:hAnsi="Times New Roman" w:cs="Times New Roman"/>
          <w:color w:val="343434"/>
          <w:kern w:val="2"/>
          <w:sz w:val="28"/>
          <w:szCs w:val="28"/>
          <w:shd w:val="clear" w:color="auto" w:fill="FFFFFF"/>
          <w:lang w:val="uk-UA"/>
        </w:rPr>
        <w:t xml:space="preserve"> 7–9 класи» (автори: Заболотний О. В., </w:t>
      </w:r>
      <w:proofErr w:type="spellStart"/>
      <w:r w:rsidRPr="00E91E7D">
        <w:rPr>
          <w:rFonts w:ascii="Times New Roman" w:eastAsia="Calibri" w:hAnsi="Times New Roman" w:cs="Times New Roman"/>
          <w:color w:val="343434"/>
          <w:kern w:val="2"/>
          <w:sz w:val="28"/>
          <w:szCs w:val="28"/>
          <w:shd w:val="clear" w:color="auto" w:fill="FFFFFF"/>
          <w:lang w:val="uk-UA"/>
        </w:rPr>
        <w:t>Слоньовська</w:t>
      </w:r>
      <w:proofErr w:type="spellEnd"/>
      <w:r w:rsidRPr="00E91E7D">
        <w:rPr>
          <w:rFonts w:ascii="Times New Roman" w:eastAsia="Calibri" w:hAnsi="Times New Roman" w:cs="Times New Roman"/>
          <w:color w:val="343434"/>
          <w:kern w:val="2"/>
          <w:sz w:val="28"/>
          <w:szCs w:val="28"/>
          <w:shd w:val="clear" w:color="auto" w:fill="FFFFFF"/>
          <w:lang w:val="uk-UA"/>
        </w:rPr>
        <w:t xml:space="preserve"> О. В. та ін.</w:t>
      </w: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)</w:t>
      </w:r>
    </w:p>
    <w:p w14:paraId="69CEA1E2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У 5-му класі під час вивчення розділу «Велике диво казки» було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зʼясовано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, що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Камишанська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Аліна,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Аванесян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Аліна взаємодіють із текстом творів, прочитане сприймають цілісно, читання супроводжують жестами, потребують незначної допомоги. За допомогою вчителя формулюють виховне значення твору, знаходять знайомі художні засоби.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Кальницька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Анастасія, Бондаренко Степан,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Можелянський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Вадим, Савчук Марко потребують допомоги з боку педагога та батьків. Швець Родіон самостійно не читає, зміст текстів не розуміє. </w:t>
      </w:r>
    </w:p>
    <w:p w14:paraId="37254760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При взаємодії з текстами народних пісень у 6-му класі Усата Марина усвідомлює цінність фольклорних творів, знаходить засоби художньої виразності. Учні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Нечмоглод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Софія, Прісь Анна, Білодід Ігор,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Моісеєнко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Богдан,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Свріденко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 Вікторія,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Гальченко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Юстина за допомогою вчителя та значного унаочнення розуміють зміст творів, можуть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повʼязати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з історичними подіями певної епохи. Шестикласники з труднощами формулюють особисте ставлення усно-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дактильною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мовою, у письмовій формі. </w:t>
      </w:r>
    </w:p>
    <w:p w14:paraId="2C2FF369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91E7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>С</w:t>
      </w: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формованість навичок взаємодії з художнім текстом у семикласників знаходиться на</w:t>
      </w:r>
      <w:r w:rsidRPr="00E91E7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достатньому рівні в двох учнів – Орлова Івана і Матвєєва Матвія,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>якічитають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з розумінням, вміють хоча б поверхово висловлювати свою думку </w:t>
      </w:r>
      <w:r w:rsidRPr="00E91E7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lastRenderedPageBreak/>
        <w:t xml:space="preserve">усно та письмово; здатні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>логічно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обґрунтовувати позицію до прочитаного. Більшість учнів (Гуренко Поліна,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>Скорік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Вероніка, Сова Макар, Солошенко Іван) мають середній рівень сприйняття матеріалу. У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>нихспостерігаються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uk-UA"/>
        </w:rPr>
        <w:t xml:space="preserve"> труднощі у з</w:t>
      </w: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багаченні власного мовлення за рахунок опрацьованих художніх творів та вивченого літературознавчого матеріалу; характеристиці літературних персонажів;  побудові власного усного висловлювання за змістом прочитаного та вивченого, залежно від навчальних та життєвих ситуацій; уміння узагальнювати інформацію до твору у формі таблиць, схем, графічних зображень. Початковий рівень має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Султанов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Максим, у якого взаємодія з текстом не відбувається навіть з допомогою вчителя, але учень має важкі медичні показники. </w:t>
      </w:r>
    </w:p>
    <w:p w14:paraId="4699CC33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Учні й учениці 8-А класу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Буяльська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Єлизавета, Мороз Ольга, Олійник Максим, ознайомлюючись з текстами поетичної та прозової форми історичної тематики, виявили достатньо глибоке розуміння значення історичної пам’яті для українців, уміння пов’язувати зміст прочитаних творів із сьогоденням. Учні й учениці за допомогою вчителя висловлюють ставлення до прочитаного, уміють аналізувати вчинки героїв твору (образ Ярослава Мудрого, його доньок).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Акіншин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Денис,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Блудов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Всеволод, Глушко Дарина з текстом взаємодіють лише за допомогою вчителя: навідних питань, ілюстрацій. Відповіді надають жестами без супроводу словесним мовленням, переважно «Так» або «Ні». Луніна Карина з текстами літературних творів не взаємодіє. </w:t>
      </w:r>
    </w:p>
    <w:p w14:paraId="153B9E31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У 8-Б класі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Бондаревська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Софія, Білодід Єлизавета на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уроках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з цікавістю читають твори української літератури. Тексти сприймають цілісно, можуть висловити власне ставлення до прочитаного в усній та письмовій формі, аналізують вчинки героїв, знаходять художні засоби (епітети, метафори за допомогою навідних питань, рефрени, риторичні звертання, питання).  Андрєєва Аліна, Литвиненко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Пересвіт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Карасьов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Даніель, Єременко Єлизавета,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Плотніков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Марко, Шевченко Климентій з труднощами сприймають зміст прочитаного, потребують постійної допомоги, ілюстрації змісту творів, усно враження від прочитаного не висловлюють. </w:t>
      </w:r>
    </w:p>
    <w:p w14:paraId="2B30733A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Тексти фольклорних та історичних творів мають велику кількість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історизмів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,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діалектизмів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, тому важкі для самостійного читання учнями. Передує велика словникова робота.</w:t>
      </w:r>
    </w:p>
    <w:p w14:paraId="7CC13F19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Типові труднощі: частина учнів не завжди встигає повноцінно опрацювати тексти, особливо великі за обсягом. Це призводить до поверхневого сприйняття головної думки, образів і художніх засобів. Проблемним є визначення теми, ідеї, характеристики персонажів, розкриття авторського задуму. Аналіз часто зводиться до примітивного  переказу, а не до осмислення. Діти рідше читають позакласні твори й не завжди активно беруть участь у дискусіях. В усних і </w:t>
      </w: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lastRenderedPageBreak/>
        <w:t>письмових висловленнях спостерігаються граматичні помилки, труднощі у побудові зв’язного висловлення, обмежений словниковий запас.</w:t>
      </w:r>
    </w:p>
    <w:p w14:paraId="1C9EA9C8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При вивченні вище зазначених програмових творів активність учнів спостерігалась у співвідношенні сюжетів творів з реальним життям, що сприяло вихованню патріотизму. Це виявлялося у формуванні думки про суспільну значимість родини, про сім’ю (у творах), ознайомленні з явищами суспільного життя, свідомістю і культурою українського народу (вивчення життєпису письменників, фактів з їхніх біографій).</w:t>
      </w:r>
    </w:p>
    <w:p w14:paraId="0DE40F56" w14:textId="77777777" w:rsidR="00A83BA9" w:rsidRPr="00E91E7D" w:rsidRDefault="00A83BA9" w:rsidP="00E91E7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Незважаючи на наявні освітні складнощі, більшість учнів демонструють готовність до вдосконалення навичок і проявляють інтерес до української літератури, особливо коли навчальний процес стає </w:t>
      </w:r>
      <w:proofErr w:type="spellStart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емоційно</w:t>
      </w:r>
      <w:proofErr w:type="spellEnd"/>
      <w:r w:rsidRPr="00E91E7D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 насиченим і творчим (перегляд відео до творів, виконання інтерактивних вправ тощо). Завдяки впровадженню сучасних освітніх технологій можливо поступово компенсувати втрати та сформувати стійку читацьку культуру.</w:t>
      </w:r>
    </w:p>
    <w:p w14:paraId="012D1A22" w14:textId="773037F4" w:rsidR="00A83BA9" w:rsidRPr="00E91E7D" w:rsidRDefault="00E91E7D" w:rsidP="00E91E7D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</w:rPr>
      </w:pPr>
      <w:r w:rsidRPr="00E91E7D"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</w:rPr>
        <w:t xml:space="preserve">РЕКОМЕНДАЦІЇ: </w:t>
      </w:r>
    </w:p>
    <w:p w14:paraId="3A502D32" w14:textId="77777777" w:rsidR="00A83BA9" w:rsidRPr="00E91E7D" w:rsidRDefault="00A83BA9" w:rsidP="00E91E7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" w:name="_Hlk214282384"/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Систематично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впроваджувати на </w:t>
      </w:r>
      <w:proofErr w:type="spellStart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уроках</w:t>
      </w:r>
      <w:proofErr w:type="spellEnd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технології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критичного мислення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формування навичок аналізу мотивів, ідеї та авторської позиції, а не лише переказу.</w:t>
      </w:r>
    </w:p>
    <w:p w14:paraId="30E29C66" w14:textId="77777777" w:rsidR="00A83BA9" w:rsidRPr="00E91E7D" w:rsidRDefault="00A83BA9" w:rsidP="00A83BA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5" w:name="_Hlk214282493"/>
      <w:bookmarkStart w:id="6" w:name="_Hlk214282424"/>
      <w:bookmarkEnd w:id="4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Акцентувати увагу на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функції художніх засобів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(тропів, фігур), вимагаючи від учнів пояснення їхньої ролі у розкритті образу чи ідеї, а не лише механічного знаходження</w:t>
      </w:r>
      <w:bookmarkEnd w:id="5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096D411" w14:textId="77777777" w:rsidR="00A83BA9" w:rsidRPr="00E91E7D" w:rsidRDefault="00A83BA9" w:rsidP="00A83BA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7" w:name="_Hlk214282520"/>
      <w:bookmarkEnd w:id="6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Регулярно використовувати завдання, що вимагають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аргументованої власної оцінки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(есе-роздуми, метод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ПРЕС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bookmarkEnd w:id="7"/>
    <w:p w14:paraId="35524FF1" w14:textId="77777777" w:rsidR="00A83BA9" w:rsidRPr="00E91E7D" w:rsidRDefault="00A83BA9" w:rsidP="00A83BA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Стимулювати </w:t>
      </w:r>
      <w:proofErr w:type="spellStart"/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міжтекстуальні</w:t>
      </w:r>
      <w:proofErr w:type="spellEnd"/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зв'язки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пропонувати учням порівнювати літературні твори із сучасними медіа, фільмами чи життєвим досвідом.</w:t>
      </w:r>
    </w:p>
    <w:p w14:paraId="31D19A22" w14:textId="77777777" w:rsidR="00A83BA9" w:rsidRPr="00E91E7D" w:rsidRDefault="00A83BA9" w:rsidP="00A83BA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Активно застосовувати стратегії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прогнозування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Pr="00E91E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попередньої словникової роботи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для зняття бар'єру нерозуміння складних лексичних одиниць.</w:t>
      </w:r>
    </w:p>
    <w:p w14:paraId="491903F3" w14:textId="77777777" w:rsidR="00A83BA9" w:rsidRPr="00E91E7D" w:rsidRDefault="00A83BA9" w:rsidP="008224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4B40215" w14:textId="5C59A4D3" w:rsidR="008A216C" w:rsidRPr="00E91E7D" w:rsidRDefault="00C43630" w:rsidP="008224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директора з НР                                          </w:t>
      </w:r>
      <w:r w:rsidR="006A530E"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3800A4"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ергій </w:t>
      </w:r>
      <w:r w:rsidRPr="00E91E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КОРСУН</w:t>
      </w:r>
    </w:p>
    <w:p w14:paraId="76152118" w14:textId="68CF3D20" w:rsidR="00E91E7D" w:rsidRPr="00E91E7D" w:rsidRDefault="00E91E7D" w:rsidP="008224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68E264" w14:textId="1926024A" w:rsidR="00E91E7D" w:rsidRPr="00E91E7D" w:rsidRDefault="00E91E7D" w:rsidP="008224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2328AF3" w14:textId="15030DF2" w:rsidR="00E91E7D" w:rsidRPr="00E91E7D" w:rsidRDefault="00E91E7D" w:rsidP="008224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3AC2D3" w14:textId="6476FC91" w:rsidR="00E91E7D" w:rsidRPr="00E91E7D" w:rsidRDefault="00E91E7D" w:rsidP="008224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3C42802" w14:textId="077921DB" w:rsidR="00E91E7D" w:rsidRPr="00E91E7D" w:rsidRDefault="00E91E7D" w:rsidP="008224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148495" w14:textId="1189D629" w:rsidR="00E91E7D" w:rsidRPr="00E91E7D" w:rsidRDefault="00E91E7D" w:rsidP="008224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FE99060" w14:textId="2B8610BD" w:rsidR="00E91E7D" w:rsidRPr="00E91E7D" w:rsidRDefault="00E91E7D" w:rsidP="008224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3CDA1B" w14:textId="2BE5C173" w:rsidR="00E91E7D" w:rsidRPr="00E91E7D" w:rsidRDefault="00E91E7D" w:rsidP="008224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151104" w14:textId="77777777" w:rsidR="00E91E7D" w:rsidRPr="00E91E7D" w:rsidRDefault="00E91E7D" w:rsidP="00E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Візи:</w:t>
      </w:r>
    </w:p>
    <w:p w14:paraId="393AA829" w14:textId="77777777" w:rsidR="00E91E7D" w:rsidRPr="00E91E7D" w:rsidRDefault="00E91E7D" w:rsidP="00E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E91E7D" w:rsidRPr="00E91E7D" w14:paraId="1524657D" w14:textId="77777777" w:rsidTr="00FA6709">
        <w:tc>
          <w:tcPr>
            <w:tcW w:w="5637" w:type="dxa"/>
            <w:hideMark/>
          </w:tcPr>
          <w:p w14:paraId="1A520157" w14:textId="77777777" w:rsidR="00E91E7D" w:rsidRPr="00E91E7D" w:rsidRDefault="00E91E7D" w:rsidP="00FA6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1E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70A3547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3DAADA5B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87AEAC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644DF9E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436FC9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1E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 w:rsidRPr="00E91E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Корсун</w:t>
            </w:r>
            <w:proofErr w:type="spellEnd"/>
          </w:p>
        </w:tc>
      </w:tr>
      <w:tr w:rsidR="00E91E7D" w:rsidRPr="00E91E7D" w14:paraId="6527C9C8" w14:textId="77777777" w:rsidTr="00FA6709">
        <w:trPr>
          <w:trHeight w:val="177"/>
        </w:trPr>
        <w:tc>
          <w:tcPr>
            <w:tcW w:w="5637" w:type="dxa"/>
          </w:tcPr>
          <w:p w14:paraId="30561C71" w14:textId="77777777" w:rsidR="00E91E7D" w:rsidRPr="00E91E7D" w:rsidRDefault="00E91E7D" w:rsidP="00FA6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14:paraId="728DDF15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</w:tcPr>
          <w:p w14:paraId="47B42622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E91E7D" w:rsidRPr="00E91E7D" w14:paraId="63D886A8" w14:textId="77777777" w:rsidTr="00FA6709">
        <w:tc>
          <w:tcPr>
            <w:tcW w:w="5637" w:type="dxa"/>
            <w:hideMark/>
          </w:tcPr>
          <w:p w14:paraId="4274D8EB" w14:textId="77777777" w:rsidR="00E91E7D" w:rsidRPr="00E91E7D" w:rsidRDefault="00E91E7D" w:rsidP="00FA6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1E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17B2925B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38A55E83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B279CEF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9BC5264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8B1B0CD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1E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Ю. </w:t>
            </w:r>
            <w:proofErr w:type="spellStart"/>
            <w:r w:rsidRPr="00E91E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Лаврикова</w:t>
            </w:r>
            <w:proofErr w:type="spellEnd"/>
          </w:p>
        </w:tc>
      </w:tr>
      <w:tr w:rsidR="00E91E7D" w:rsidRPr="00E91E7D" w14:paraId="32F5AD6A" w14:textId="77777777" w:rsidTr="00FA6709">
        <w:tc>
          <w:tcPr>
            <w:tcW w:w="5637" w:type="dxa"/>
          </w:tcPr>
          <w:p w14:paraId="04B2C13D" w14:textId="77777777" w:rsidR="00E91E7D" w:rsidRPr="00E91E7D" w:rsidRDefault="00E91E7D" w:rsidP="00FA6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14:paraId="58ABEB58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</w:tcPr>
          <w:p w14:paraId="567072EC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E91E7D" w:rsidRPr="00E91E7D" w14:paraId="4544D801" w14:textId="77777777" w:rsidTr="00FA6709">
        <w:tc>
          <w:tcPr>
            <w:tcW w:w="5637" w:type="dxa"/>
          </w:tcPr>
          <w:p w14:paraId="160A81A5" w14:textId="77777777" w:rsidR="00E91E7D" w:rsidRPr="00E91E7D" w:rsidRDefault="00E91E7D" w:rsidP="00FA6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1E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2C1C4B05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5476BB82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A044902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171C950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E9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E91E7D" w:rsidRPr="00E91E7D" w14:paraId="21BCE7F9" w14:textId="77777777" w:rsidTr="00FA6709">
        <w:tc>
          <w:tcPr>
            <w:tcW w:w="5637" w:type="dxa"/>
          </w:tcPr>
          <w:p w14:paraId="7D1F8550" w14:textId="77777777" w:rsidR="00E91E7D" w:rsidRPr="00E91E7D" w:rsidRDefault="00E91E7D" w:rsidP="00FA6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14:paraId="3D4A3DEE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</w:tcPr>
          <w:p w14:paraId="6436B4A4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E91E7D" w:rsidRPr="00E91E7D" w14:paraId="1D5AEE4D" w14:textId="77777777" w:rsidTr="00FA6709">
        <w:tc>
          <w:tcPr>
            <w:tcW w:w="5637" w:type="dxa"/>
          </w:tcPr>
          <w:p w14:paraId="671C009D" w14:textId="77777777" w:rsidR="00E91E7D" w:rsidRPr="00E91E7D" w:rsidRDefault="00E91E7D" w:rsidP="00FA6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1E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Вчитель початкових класів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385079FA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026437BA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BA8E1F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4EB13E7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9677131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06E2A57" w14:textId="77777777" w:rsidR="00E91E7D" w:rsidRPr="00E91E7D" w:rsidRDefault="00E91E7D" w:rsidP="00FA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1E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Н. Ковальова</w:t>
            </w:r>
          </w:p>
        </w:tc>
      </w:tr>
    </w:tbl>
    <w:p w14:paraId="4474B745" w14:textId="77777777" w:rsidR="00E91E7D" w:rsidRPr="00E91E7D" w:rsidRDefault="00E91E7D" w:rsidP="00E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A7B95B" w14:textId="77777777" w:rsidR="00E91E7D" w:rsidRPr="00E91E7D" w:rsidRDefault="00E91E7D" w:rsidP="00E91E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7EADC6" w14:textId="77777777" w:rsidR="00E91E7D" w:rsidRPr="00E91E7D" w:rsidRDefault="00E91E7D" w:rsidP="00E91E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наказом ознайомлені:</w:t>
      </w:r>
    </w:p>
    <w:p w14:paraId="6BDD7D56" w14:textId="77777777" w:rsidR="00E91E7D" w:rsidRPr="00E91E7D" w:rsidRDefault="00E91E7D" w:rsidP="00E91E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Терехова</w:t>
      </w:r>
      <w:proofErr w:type="spellEnd"/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</w:t>
      </w:r>
    </w:p>
    <w:p w14:paraId="2B1E487A" w14:textId="77777777" w:rsidR="00E91E7D" w:rsidRPr="00E91E7D" w:rsidRDefault="00E91E7D" w:rsidP="00E91E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Север’янова О.А.</w:t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1E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</w:t>
      </w:r>
    </w:p>
    <w:p w14:paraId="283B29DA" w14:textId="6A699483" w:rsidR="00E91E7D" w:rsidRPr="00E91E7D" w:rsidRDefault="00E91E7D" w:rsidP="00E91E7D">
      <w:pPr>
        <w:pStyle w:val="a3"/>
        <w:spacing w:after="0"/>
        <w:jc w:val="both"/>
        <w:rPr>
          <w:sz w:val="28"/>
          <w:szCs w:val="28"/>
          <w:lang w:val="uk-UA"/>
        </w:rPr>
      </w:pPr>
      <w:proofErr w:type="spellStart"/>
      <w:r w:rsidRPr="00E91E7D">
        <w:rPr>
          <w:sz w:val="28"/>
          <w:szCs w:val="28"/>
          <w:lang w:val="uk-UA"/>
        </w:rPr>
        <w:t>Белевцова</w:t>
      </w:r>
      <w:proofErr w:type="spellEnd"/>
      <w:r w:rsidRPr="00E91E7D">
        <w:rPr>
          <w:sz w:val="28"/>
          <w:szCs w:val="28"/>
          <w:lang w:val="uk-UA"/>
        </w:rPr>
        <w:t xml:space="preserve"> Ю. П.</w:t>
      </w:r>
      <w:r w:rsidRPr="00E91E7D">
        <w:rPr>
          <w:sz w:val="28"/>
          <w:szCs w:val="28"/>
          <w:lang w:val="uk-UA"/>
        </w:rPr>
        <w:tab/>
      </w:r>
      <w:r w:rsidRPr="00E91E7D">
        <w:rPr>
          <w:sz w:val="28"/>
          <w:szCs w:val="28"/>
          <w:lang w:val="uk-UA"/>
        </w:rPr>
        <w:tab/>
        <w:t>__________</w:t>
      </w:r>
    </w:p>
    <w:sectPr w:rsidR="00E91E7D" w:rsidRPr="00E91E7D" w:rsidSect="00E91E7D">
      <w:headerReference w:type="default" r:id="rId7"/>
      <w:pgSz w:w="11907" w:h="16839" w:code="9"/>
      <w:pgMar w:top="993" w:right="708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6F972" w14:textId="77777777" w:rsidR="004E78F0" w:rsidRDefault="004E78F0" w:rsidP="008224AA">
      <w:pPr>
        <w:spacing w:after="0" w:line="240" w:lineRule="auto"/>
      </w:pPr>
      <w:r>
        <w:separator/>
      </w:r>
    </w:p>
  </w:endnote>
  <w:endnote w:type="continuationSeparator" w:id="0">
    <w:p w14:paraId="753B4B0B" w14:textId="77777777" w:rsidR="004E78F0" w:rsidRDefault="004E78F0" w:rsidP="0082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30834" w14:textId="77777777" w:rsidR="004E78F0" w:rsidRDefault="004E78F0" w:rsidP="008224AA">
      <w:pPr>
        <w:spacing w:after="0" w:line="240" w:lineRule="auto"/>
      </w:pPr>
      <w:r>
        <w:separator/>
      </w:r>
    </w:p>
  </w:footnote>
  <w:footnote w:type="continuationSeparator" w:id="0">
    <w:p w14:paraId="0C82726E" w14:textId="77777777" w:rsidR="004E78F0" w:rsidRDefault="004E78F0" w:rsidP="0082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1550"/>
      <w:docPartObj>
        <w:docPartGallery w:val="Page Numbers (Top of Page)"/>
        <w:docPartUnique/>
      </w:docPartObj>
    </w:sdtPr>
    <w:sdtEndPr/>
    <w:sdtContent>
      <w:p w14:paraId="6F7EF34E" w14:textId="0E49C026" w:rsidR="008224AA" w:rsidRDefault="008224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E7D">
          <w:rPr>
            <w:noProof/>
          </w:rPr>
          <w:t>7</w:t>
        </w:r>
        <w:r>
          <w:fldChar w:fldCharType="end"/>
        </w:r>
      </w:p>
    </w:sdtContent>
  </w:sdt>
  <w:p w14:paraId="538B4010" w14:textId="77777777" w:rsidR="008224AA" w:rsidRDefault="008224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4C82"/>
    <w:multiLevelType w:val="multilevel"/>
    <w:tmpl w:val="79E4990C"/>
    <w:lvl w:ilvl="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72" w:hanging="2160"/>
      </w:pPr>
      <w:rPr>
        <w:rFonts w:hint="default"/>
      </w:rPr>
    </w:lvl>
  </w:abstractNum>
  <w:abstractNum w:abstractNumId="1" w15:restartNumberingAfterBreak="0">
    <w:nsid w:val="3605146B"/>
    <w:multiLevelType w:val="hybridMultilevel"/>
    <w:tmpl w:val="E26A9C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D6"/>
    <w:rsid w:val="000B36E1"/>
    <w:rsid w:val="000E1018"/>
    <w:rsid w:val="00110547"/>
    <w:rsid w:val="001C2A38"/>
    <w:rsid w:val="002226D6"/>
    <w:rsid w:val="002758D3"/>
    <w:rsid w:val="00317031"/>
    <w:rsid w:val="003664A3"/>
    <w:rsid w:val="003800A4"/>
    <w:rsid w:val="003D3C3A"/>
    <w:rsid w:val="00445F8E"/>
    <w:rsid w:val="004E4D52"/>
    <w:rsid w:val="004E78F0"/>
    <w:rsid w:val="0055757A"/>
    <w:rsid w:val="005665B7"/>
    <w:rsid w:val="006A530E"/>
    <w:rsid w:val="006E476F"/>
    <w:rsid w:val="0074575A"/>
    <w:rsid w:val="0078675A"/>
    <w:rsid w:val="00814997"/>
    <w:rsid w:val="008224AA"/>
    <w:rsid w:val="00854255"/>
    <w:rsid w:val="008638DC"/>
    <w:rsid w:val="008A216C"/>
    <w:rsid w:val="008C028F"/>
    <w:rsid w:val="00932F61"/>
    <w:rsid w:val="009E7F2E"/>
    <w:rsid w:val="00A83BA9"/>
    <w:rsid w:val="00AA2327"/>
    <w:rsid w:val="00AC3C85"/>
    <w:rsid w:val="00B00323"/>
    <w:rsid w:val="00BB3A4A"/>
    <w:rsid w:val="00C047BE"/>
    <w:rsid w:val="00C43630"/>
    <w:rsid w:val="00C63442"/>
    <w:rsid w:val="00C743A4"/>
    <w:rsid w:val="00D920C9"/>
    <w:rsid w:val="00DB530F"/>
    <w:rsid w:val="00DC0762"/>
    <w:rsid w:val="00E636A5"/>
    <w:rsid w:val="00E67183"/>
    <w:rsid w:val="00E87741"/>
    <w:rsid w:val="00E91E7D"/>
    <w:rsid w:val="00EA093B"/>
    <w:rsid w:val="00EC62CF"/>
    <w:rsid w:val="00F141EF"/>
    <w:rsid w:val="00F76A15"/>
    <w:rsid w:val="00FC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5F6F"/>
  <w15:docId w15:val="{1B0E353F-D146-489F-8244-9D2A1D8A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63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C2A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C2A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вичайний1"/>
    <w:rsid w:val="001C2A38"/>
    <w:pPr>
      <w:spacing w:before="120" w:after="0" w:line="240" w:lineRule="auto"/>
      <w:jc w:val="both"/>
    </w:pPr>
    <w:rPr>
      <w:rFonts w:ascii="Times New Roman" w:eastAsia="Times New Roman" w:hAnsi="Times New Roman" w:cs="Arial"/>
      <w:color w:val="000000"/>
      <w:sz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22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24AA"/>
    <w:rPr>
      <w:lang w:val="ru-RU"/>
    </w:rPr>
  </w:style>
  <w:style w:type="paragraph" w:styleId="a7">
    <w:name w:val="footer"/>
    <w:basedOn w:val="a"/>
    <w:link w:val="a8"/>
    <w:uiPriority w:val="99"/>
    <w:unhideWhenUsed/>
    <w:rsid w:val="00822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24AA"/>
    <w:rPr>
      <w:lang w:val="ru-RU"/>
    </w:rPr>
  </w:style>
  <w:style w:type="paragraph" w:styleId="a9">
    <w:name w:val="Normal (Web)"/>
    <w:basedOn w:val="a"/>
    <w:uiPriority w:val="99"/>
    <w:semiHidden/>
    <w:unhideWhenUsed/>
    <w:rsid w:val="00932F61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32F61"/>
    <w:pPr>
      <w:spacing w:line="278" w:lineRule="auto"/>
      <w:ind w:left="720"/>
      <w:contextualSpacing/>
    </w:pPr>
    <w:rPr>
      <w:kern w:val="2"/>
      <w:sz w:val="24"/>
      <w:szCs w:val="24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E91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1E7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2108</Words>
  <Characters>12019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3</cp:revision>
  <cp:lastPrinted>2025-11-18T12:37:00Z</cp:lastPrinted>
  <dcterms:created xsi:type="dcterms:W3CDTF">2025-11-17T12:47:00Z</dcterms:created>
  <dcterms:modified xsi:type="dcterms:W3CDTF">2025-11-18T12:37:00Z</dcterms:modified>
</cp:coreProperties>
</file>