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line="276" w:lineRule="auto"/>
        <w:rPr/>
      </w:pPr>
      <w:r w:rsidDel="00000000" w:rsidR="00000000" w:rsidRPr="00000000">
        <w:rPr>
          <w:rtl w:val="0"/>
        </w:rPr>
        <w:t xml:space="preserve">КОМУНАЛЬНИЙ ЗАКЛАД</w:t>
      </w:r>
    </w:p>
    <w:p w:rsidR="00000000" w:rsidDel="00000000" w:rsidP="00000000" w:rsidRDefault="00000000" w:rsidRPr="00000000" w14:paraId="00000002">
      <w:pPr>
        <w:pStyle w:val="Heading2"/>
        <w:spacing w:line="276" w:lineRule="auto"/>
        <w:rPr/>
      </w:pPr>
      <w:r w:rsidDel="00000000" w:rsidR="00000000" w:rsidRPr="00000000">
        <w:rPr>
          <w:rtl w:val="0"/>
        </w:rPr>
        <w:t xml:space="preserve">«ХАРКІВСЬКА СПЕЦІАЛЬНА ШКОЛА № 5» </w:t>
      </w:r>
    </w:p>
    <w:p w:rsidR="00000000" w:rsidDel="00000000" w:rsidP="00000000" w:rsidRDefault="00000000" w:rsidRPr="00000000" w14:paraId="00000003">
      <w:pPr>
        <w:pStyle w:val="Heading2"/>
        <w:spacing w:line="276" w:lineRule="auto"/>
        <w:rPr/>
      </w:pPr>
      <w:r w:rsidDel="00000000" w:rsidR="00000000" w:rsidRPr="00000000">
        <w:rPr>
          <w:rtl w:val="0"/>
        </w:rPr>
        <w:t xml:space="preserve">ХАРКІВСЬКОЇ ОБЛАСНОЇ РАДИ</w:t>
      </w:r>
    </w:p>
    <w:p w:rsidR="00000000" w:rsidDel="00000000" w:rsidP="00000000" w:rsidRDefault="00000000" w:rsidRPr="00000000" w14:paraId="00000004">
      <w:pPr>
        <w:pStyle w:val="Heading1"/>
        <w:spacing w:before="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before="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НАКАЗ</w:t>
      </w:r>
    </w:p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22.08.2025                                             Харків                                               № 72-о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360" w:lineRule="auto"/>
        <w:ind w:right="552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 підготовку та проведення Свята першого дзвоника та єдиного уроку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76" w:lineRule="auto"/>
        <w:ind w:firstLine="567"/>
        <w:jc w:val="both"/>
        <w:rPr>
          <w:rFonts w:ascii="Arial" w:cs="Arial" w:eastAsia="Arial" w:hAnsi="Arial"/>
          <w:smallCaps w:val="1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Відповідно до законів України «Про освіту», «Про повну загальну середню освіту», до плану роботи Комунальному закладі «Харківська спеціальна школа № 5» Харківської обласної ради (далі – КЗ «ХСШ № 5» ХОР) на 2025/2026 навчальний рік, враховуючи рекомендації, надані у листі Міністерства освіти і науки України від 22.08.2025 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8"/>
          <w:szCs w:val="28"/>
          <w:rtl w:val="0"/>
        </w:rPr>
        <w:t xml:space="preserve">№ 1/17526-25</w:t>
      </w:r>
      <w:r w:rsidDel="00000000" w:rsidR="00000000" w:rsidRPr="00000000">
        <w:rPr>
          <w:rFonts w:ascii="Arial" w:cs="Arial" w:eastAsia="Arial" w:hAnsi="Arial"/>
          <w:smallCaps w:val="1"/>
          <w:color w:val="333333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«Про організацію 2025/2026 навчального року в закладах загальної середньої освіти» та інформаційний матеріал Українського інституту національної пам’яті до Дня пам’яті захисників України, які загинули, в боротьбі за незалежність, суверенітет і територіальну цілісність України від 18.08.2025 р. № 2003/2-07-25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 метою забезпечення належної підготовки до організованого початку нового 2025/2026 навчального року в КЗ «ХСШ № 5» ХОР,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76" w:lineRule="auto"/>
        <w:rPr>
          <w:rFonts w:ascii="Times New Roman" w:cs="Times New Roman" w:eastAsia="Times New Roman" w:hAnsi="Times New Roman"/>
          <w:b w:val="1"/>
          <w:sz w:val="31"/>
          <w:szCs w:val="3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1"/>
          <w:szCs w:val="3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hd w:fill="ffffff" w:val="clear"/>
        <w:spacing w:after="0" w:line="276" w:lineRule="auto"/>
        <w:rPr>
          <w:rFonts w:ascii="Bookman Old Style" w:cs="Bookman Old Style" w:eastAsia="Bookman Old Style" w:hAnsi="Bookman Old Style"/>
          <w:b w:val="1"/>
          <w:sz w:val="31"/>
          <w:szCs w:val="3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1"/>
          <w:szCs w:val="31"/>
          <w:rtl w:val="0"/>
        </w:rPr>
        <w:t xml:space="preserve">Н А К А З У 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Заступнику директора з виховної роботи КЗ «ХСШ № 5» ХОР Лавриковій Ю.С.: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Забезпечити організацію та проведення заходів до Дня Знань 2025 в дистанційному форматі.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01.09.2025 о 8.30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Залучити до організації, підготовки та проведення свята учнів 1-12 класів та їх класних керівників, вихователів.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29.08.2025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Довести до відома класних керівників інформацію щодо часу та формату проведення заходів до Дня Знань.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29.08.2025</w:t>
      </w:r>
    </w:p>
    <w:p w:rsidR="00000000" w:rsidDel="00000000" w:rsidP="00000000" w:rsidRDefault="00000000" w:rsidRPr="00000000" w14:paraId="00000014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1.4. Ознайомити класних керівників 1-12 класів з інформаційний матеріалом Українського інституту національної пам’яті до Дня пам’яті захисників України, які загинули, в боротьбі за незалежність, суверенітет і територіальну цілісність України.</w:t>
      </w:r>
    </w:p>
    <w:p w:rsidR="00000000" w:rsidDel="00000000" w:rsidP="00000000" w:rsidRDefault="00000000" w:rsidRPr="00000000" w14:paraId="00000015">
      <w:pPr>
        <w:shd w:fill="ffffff" w:val="clear"/>
        <w:spacing w:after="0" w:line="276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28 серпня 2025 року о 12.00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Красним керівникам 1-12 класів: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Довести до відома учнів та батьків своїх класів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інформацію щодо часу та формату проведення заходів до Дня Знань.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29.08.2025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Провести роз’яснювальну роботу з учнями своїх класів щодо організаційних моментів під час заходів.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29.08.2025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разі «Повітряної тривоги» терміново прослідувати в укриття та перебувати в ньому до відбою повітряної тривоги. </w:t>
      </w:r>
    </w:p>
    <w:p w:rsidR="00000000" w:rsidDel="00000000" w:rsidP="00000000" w:rsidRDefault="00000000" w:rsidRPr="00000000" w14:paraId="0000001C">
      <w:pPr>
        <w:shd w:fill="ffffff" w:val="clear"/>
        <w:spacing w:after="0" w:line="276" w:lineRule="auto"/>
        <w:jc w:val="right"/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01.09.2025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Відповідальність за виконання даного наказу покласти на заступника директора з виховної роботи Лаврикову Ю.С.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Контроль за виконанням наказу залишаю за собою.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Директор закладу</w:t>
        <w:tab/>
        <w:tab/>
        <w:tab/>
        <w:tab/>
        <w:tab/>
        <w:tab/>
        <w:t xml:space="preserve">Олена МІРОШНИК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Візи:</w:t>
      </w:r>
    </w:p>
    <w:tbl>
      <w:tblPr>
        <w:tblStyle w:val="Table1"/>
        <w:tblW w:w="9747.0" w:type="dxa"/>
        <w:jc w:val="left"/>
        <w:tblInd w:w="-115.0" w:type="dxa"/>
        <w:tblLayout w:type="fixed"/>
        <w:tblLook w:val="0400"/>
      </w:tblPr>
      <w:tblGrid>
        <w:gridCol w:w="5920"/>
        <w:gridCol w:w="1701"/>
        <w:gridCol w:w="2126"/>
        <w:tblGridChange w:id="0">
          <w:tblGrid>
            <w:gridCol w:w="5920"/>
            <w:gridCol w:w="1701"/>
            <w:gridCol w:w="2126"/>
          </w:tblGrid>
        </w:tblGridChange>
      </w:tblGrid>
      <w:tr>
        <w:trPr>
          <w:cantSplit w:val="0"/>
          <w:trHeight w:val="84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Заступник директора з навчальної роботи Комунального закладу «Харківська спеціальна школа № 5» Харківської обласної ради</w:t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С. Корсун</w:t>
            </w:r>
          </w:p>
        </w:tc>
      </w:tr>
      <w:tr>
        <w:trPr>
          <w:cantSplit w:val="0"/>
          <w:trHeight w:val="136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Заступник директора з виховної роботи Комунального закладу «Харківська спеціальна школа № 5» Харківської обласної ради</w:t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Ю. Лаврикова</w:t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Секретар Комунального закладу «Харківська спеціальна школа № 5» Харківської обласної ради (відповідальна за ведення діловодства в закладі)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В. Мокрушина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Вчитель початкових класів Комунального закладу «Харківська спеціальна школа № 5» Харківської обласної ради (уповноважена особа з питань запобігання та виявлення корупції в закладі)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auw4wwj2r68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Н. Ковальова</w:t>
            </w:r>
          </w:p>
        </w:tc>
      </w:tr>
    </w:tbl>
    <w:p w:rsidR="00000000" w:rsidDel="00000000" w:rsidP="00000000" w:rsidRDefault="00000000" w:rsidRPr="00000000" w14:paraId="0000005A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 наказом ознайомлені:</w:t>
      </w:r>
    </w:p>
    <w:p w:rsidR="00000000" w:rsidDel="00000000" w:rsidP="00000000" w:rsidRDefault="00000000" w:rsidRPr="00000000" w14:paraId="0000005C">
      <w:pPr>
        <w:widowControl w:val="0"/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Клименко Н.М.</w:t>
        <w:tab/>
        <w:tab/>
        <w:t xml:space="preserve">___________</w:t>
        <w:tab/>
        <w:tab/>
        <w:t xml:space="preserve">Белевцова І.М.</w:t>
        <w:tab/>
        <w:t xml:space="preserve">__________</w:t>
      </w:r>
    </w:p>
    <w:p w:rsidR="00000000" w:rsidDel="00000000" w:rsidP="00000000" w:rsidRDefault="00000000" w:rsidRPr="00000000" w14:paraId="0000005D">
      <w:pPr>
        <w:widowControl w:val="0"/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Ковальова Н.А.</w:t>
        <w:tab/>
        <w:tab/>
        <w:t xml:space="preserve">___________</w:t>
        <w:tab/>
        <w:tab/>
        <w:t xml:space="preserve">Кравченко Н.Д.</w:t>
        <w:tab/>
        <w:t xml:space="preserve">__________</w:t>
        <w:tab/>
      </w:r>
    </w:p>
    <w:p w:rsidR="00000000" w:rsidDel="00000000" w:rsidP="00000000" w:rsidRDefault="00000000" w:rsidRPr="00000000" w14:paraId="0000005E">
      <w:pPr>
        <w:widowControl w:val="0"/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Єфімова Т.В.</w:t>
        <w:tab/>
        <w:tab/>
        <w:t xml:space="preserve">___________</w:t>
        <w:tab/>
        <w:tab/>
        <w:t xml:space="preserve">Север’янова О.А.</w:t>
        <w:tab/>
        <w:t xml:space="preserve">__________</w:t>
      </w:r>
    </w:p>
    <w:p w:rsidR="00000000" w:rsidDel="00000000" w:rsidP="00000000" w:rsidRDefault="00000000" w:rsidRPr="00000000" w14:paraId="0000005F">
      <w:pPr>
        <w:widowControl w:val="0"/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Нікітюк Н.О.</w:t>
        <w:tab/>
        <w:tab/>
        <w:t xml:space="preserve">___________</w:t>
        <w:tab/>
        <w:tab/>
        <w:t xml:space="preserve">Когтєв А.В.</w:t>
        <w:tab/>
        <w:tab/>
        <w:t xml:space="preserve">__________</w:t>
      </w:r>
    </w:p>
    <w:p w:rsidR="00000000" w:rsidDel="00000000" w:rsidP="00000000" w:rsidRDefault="00000000" w:rsidRPr="00000000" w14:paraId="00000060">
      <w:pPr>
        <w:widowControl w:val="0"/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Васильченко І.Б.</w:t>
        <w:tab/>
        <w:tab/>
        <w:t xml:space="preserve">___________</w:t>
        <w:tab/>
        <w:tab/>
        <w:t xml:space="preserve">Андрєєва О.В.</w:t>
        <w:tab/>
        <w:t xml:space="preserve">__________</w:t>
      </w:r>
    </w:p>
    <w:p w:rsidR="00000000" w:rsidDel="00000000" w:rsidP="00000000" w:rsidRDefault="00000000" w:rsidRPr="00000000" w14:paraId="00000061">
      <w:pPr>
        <w:widowControl w:val="0"/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Белевцова Ю.П.</w:t>
        <w:tab/>
        <w:tab/>
        <w:t xml:space="preserve">___________</w:t>
        <w:tab/>
        <w:tab/>
        <w:t xml:space="preserve">Фролова Т.П.</w:t>
        <w:tab/>
        <w:t xml:space="preserve">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Єпіфанова-Кожевнікова Т.В.______</w:t>
      </w:r>
    </w:p>
    <w:sectPr>
      <w:headerReference r:id="rId7" w:type="default"/>
      <w:pgSz w:h="16838" w:w="11906" w:orient="portrait"/>
      <w:pgMar w:bottom="1135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Bookman Old Style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2160" w:hanging="180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520" w:hanging="21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B71D5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B71D5B"/>
    <w:rPr>
      <w:rFonts w:ascii="Segoe UI" w:cs="Segoe UI" w:hAnsi="Segoe UI"/>
      <w:sz w:val="18"/>
      <w:szCs w:val="18"/>
    </w:rPr>
  </w:style>
  <w:style w:type="character" w:styleId="a5">
    <w:name w:val="Strong"/>
    <w:basedOn w:val="a0"/>
    <w:uiPriority w:val="22"/>
    <w:qFormat w:val="1"/>
    <w:rsid w:val="00A41B9A"/>
    <w:rPr>
      <w:b w:val="1"/>
      <w:bCs w:val="1"/>
    </w:rPr>
  </w:style>
  <w:style w:type="paragraph" w:styleId="a6">
    <w:name w:val="List Paragraph"/>
    <w:basedOn w:val="a"/>
    <w:uiPriority w:val="34"/>
    <w:qFormat w:val="1"/>
    <w:rsid w:val="00415091"/>
    <w:pPr>
      <w:ind w:left="720"/>
      <w:contextualSpacing w:val="1"/>
    </w:pPr>
  </w:style>
  <w:style w:type="table" w:styleId="11" w:customStyle="1">
    <w:name w:val="Сітка таблиці1"/>
    <w:basedOn w:val="a1"/>
    <w:next w:val="a7"/>
    <w:uiPriority w:val="59"/>
    <w:rsid w:val="000D7889"/>
    <w:pPr>
      <w:spacing w:after="0" w:line="240" w:lineRule="auto"/>
    </w:pPr>
    <w:rPr>
      <w:rFonts w:eastAsia="Times New Roman"/>
      <w:lang w:eastAsia="uk-UA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a7">
    <w:name w:val="Table Grid"/>
    <w:basedOn w:val="a1"/>
    <w:uiPriority w:val="59"/>
    <w:rsid w:val="000D788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Normal (Web)"/>
    <w:basedOn w:val="a"/>
    <w:uiPriority w:val="99"/>
    <w:semiHidden w:val="1"/>
    <w:unhideWhenUsed w:val="1"/>
    <w:rsid w:val="004F262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character" w:styleId="10" w:customStyle="1">
    <w:name w:val="Заголовок 1 Знак"/>
    <w:basedOn w:val="a0"/>
    <w:link w:val="1"/>
    <w:uiPriority w:val="9"/>
    <w:rsid w:val="00DC4999"/>
    <w:rPr>
      <w:rFonts w:asciiTheme="majorHAnsi" w:cstheme="majorBidi" w:eastAsiaTheme="majorEastAsia" w:hAnsiTheme="majorHAnsi"/>
      <w:b w:val="1"/>
      <w:bCs w:val="1"/>
      <w:color w:val="2e74b5" w:themeColor="accent1" w:themeShade="0000BF"/>
      <w:sz w:val="28"/>
      <w:szCs w:val="28"/>
      <w:lang w:val="ru-RU"/>
    </w:rPr>
  </w:style>
  <w:style w:type="character" w:styleId="20" w:customStyle="1">
    <w:name w:val="Заголовок 2 Знак"/>
    <w:basedOn w:val="a0"/>
    <w:link w:val="2"/>
    <w:semiHidden w:val="1"/>
    <w:rsid w:val="00DC4999"/>
    <w:rPr>
      <w:rFonts w:ascii="Times New Roman" w:cs="Times New Roman" w:eastAsia="Arial Unicode MS" w:hAnsi="Times New Roman"/>
      <w:b w:val="1"/>
      <w:bCs w:val="1"/>
      <w:sz w:val="28"/>
      <w:szCs w:val="20"/>
      <w:lang w:eastAsia="ru-RU"/>
    </w:rPr>
  </w:style>
  <w:style w:type="paragraph" w:styleId="a9">
    <w:name w:val="Body Text"/>
    <w:basedOn w:val="a"/>
    <w:link w:val="aa"/>
    <w:semiHidden w:val="1"/>
    <w:unhideWhenUsed w:val="1"/>
    <w:rsid w:val="00DC499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type="character" w:styleId="aa" w:customStyle="1">
    <w:name w:val="Основной текст Знак"/>
    <w:basedOn w:val="a0"/>
    <w:link w:val="a9"/>
    <w:semiHidden w:val="1"/>
    <w:rsid w:val="00DC4999"/>
    <w:rPr>
      <w:rFonts w:ascii="Times New Roman" w:cs="Times New Roman" w:eastAsia="Times New Roman" w:hAnsi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 w:val="1"/>
    <w:rsid w:val="006A5B63"/>
    <w:pPr>
      <w:tabs>
        <w:tab w:val="center" w:pos="4819"/>
        <w:tab w:val="right" w:pos="9639"/>
      </w:tabs>
      <w:spacing w:after="0" w:line="240" w:lineRule="auto"/>
    </w:pPr>
  </w:style>
  <w:style w:type="character" w:styleId="ac" w:customStyle="1">
    <w:name w:val="Верхний колонтитул Знак"/>
    <w:basedOn w:val="a0"/>
    <w:link w:val="ab"/>
    <w:uiPriority w:val="99"/>
    <w:rsid w:val="006A5B63"/>
  </w:style>
  <w:style w:type="paragraph" w:styleId="ad">
    <w:name w:val="footer"/>
    <w:basedOn w:val="a"/>
    <w:link w:val="ae"/>
    <w:uiPriority w:val="99"/>
    <w:unhideWhenUsed w:val="1"/>
    <w:rsid w:val="006A5B63"/>
    <w:pPr>
      <w:tabs>
        <w:tab w:val="center" w:pos="4819"/>
        <w:tab w:val="right" w:pos="9639"/>
      </w:tabs>
      <w:spacing w:after="0" w:line="240" w:lineRule="auto"/>
    </w:pPr>
  </w:style>
  <w:style w:type="character" w:styleId="ae" w:customStyle="1">
    <w:name w:val="Нижний колонтитул Знак"/>
    <w:basedOn w:val="a0"/>
    <w:link w:val="ad"/>
    <w:uiPriority w:val="99"/>
    <w:rsid w:val="006A5B6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+cIU1zCYHpGFPkEhyIBXotavPg==">CgMxLjAyDWguYXV3NHd3ajJyNjg4AHIhMVNOTnNJb0FOR1VRUU1hYkxHYi00QnFCY1pKR1pnT3hL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2021-06-17T20:59:00Z</dcterms:created>
  <dc:creator>38067</dc:creator>
</cp:coreProperties>
</file>