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4B9" w:rsidRDefault="001C74B9" w:rsidP="00700433">
      <w:pPr>
        <w:pStyle w:val="1"/>
        <w:ind w:left="720"/>
        <w:jc w:val="left"/>
        <w:rPr>
          <w:caps/>
          <w:noProof/>
          <w:color w:val="000000" w:themeColor="text1"/>
          <w:szCs w:val="28"/>
          <w:lang w:val="ru-RU"/>
        </w:rPr>
      </w:pPr>
    </w:p>
    <w:p w:rsidR="001C74B9" w:rsidRDefault="001C768F" w:rsidP="00700433">
      <w:pPr>
        <w:pStyle w:val="1"/>
        <w:ind w:left="720"/>
        <w:jc w:val="left"/>
        <w:rPr>
          <w:caps/>
          <w:noProof/>
          <w:color w:val="000000" w:themeColor="text1"/>
          <w:szCs w:val="28"/>
          <w:lang w:val="ru-RU"/>
        </w:rPr>
      </w:pPr>
      <w:r w:rsidRPr="005537F9">
        <w:rPr>
          <w:noProof/>
          <w:lang w:val="ru-RU"/>
        </w:rPr>
        <mc:AlternateContent>
          <mc:Choice Requires="wps">
            <w:drawing>
              <wp:anchor distT="0" distB="0" distL="114300" distR="114300" simplePos="0" relativeHeight="251668480" behindDoc="0" locked="0" layoutInCell="1" allowOverlap="1" wp14:anchorId="422C097F" wp14:editId="2E75325E">
                <wp:simplePos x="0" y="0"/>
                <wp:positionH relativeFrom="margin">
                  <wp:posOffset>2395855</wp:posOffset>
                </wp:positionH>
                <wp:positionV relativeFrom="paragraph">
                  <wp:posOffset>2050415</wp:posOffset>
                </wp:positionV>
                <wp:extent cx="5863848" cy="3139321"/>
                <wp:effectExtent l="0" t="0" r="0" b="0"/>
                <wp:wrapNone/>
                <wp:docPr id="2"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rsidR="000C293E" w:rsidRDefault="000C293E" w:rsidP="001C768F">
                            <w:pPr>
                              <w:pStyle w:val="af1"/>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0C293E" w:rsidRDefault="000C293E" w:rsidP="001C768F">
                            <w:pPr>
                              <w:pStyle w:val="af1"/>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ЗЗСО</w:t>
                            </w:r>
                          </w:p>
                          <w:p w:rsidR="000C293E" w:rsidRPr="006F5D72" w:rsidRDefault="000C293E" w:rsidP="001C768F">
                            <w:pPr>
                              <w:pStyle w:val="af1"/>
                              <w:spacing w:before="0" w:beforeAutospacing="0" w:after="0" w:afterAutospacing="0"/>
                              <w:jc w:val="center"/>
                            </w:pPr>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Олени МІРОШНИК</w:t>
                            </w:r>
                          </w:p>
                          <w:p w:rsidR="000C293E" w:rsidRDefault="000C293E" w:rsidP="001C768F">
                            <w:pPr>
                              <w:pStyle w:val="af1"/>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2023/2024 Н. Р.</w:t>
                            </w:r>
                          </w:p>
                        </w:txbxContent>
                      </wps:txbx>
                      <wps:bodyPr wrap="none" lIns="91440" tIns="45720" rIns="91440" bIns="45720">
                        <a:spAutoFit/>
                      </wps:bodyPr>
                    </wps:wsp>
                  </a:graphicData>
                </a:graphic>
              </wp:anchor>
            </w:drawing>
          </mc:Choice>
          <mc:Fallback>
            <w:pict>
              <v:rect id="Прямокутник 4" o:spid="_x0000_s1026" style="position:absolute;left:0;text-align:left;margin-left:188.65pt;margin-top:161.45pt;width:461.7pt;height:247.2pt;z-index:2516684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" filled="f" stroked="f">
                <v:textbox style="mso-fit-shape-to-text:t">
                  <w:txbxContent>
                    <w:p w:rsidR="000C293E" w:rsidRDefault="000C293E" w:rsidP="001C768F">
                      <w:pPr>
                        <w:pStyle w:val="af1"/>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0C293E" w:rsidRDefault="000C293E" w:rsidP="001C768F">
                      <w:pPr>
                        <w:pStyle w:val="af1"/>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ЗЗСО</w:t>
                      </w:r>
                    </w:p>
                    <w:p w:rsidR="000C293E" w:rsidRPr="006F5D72" w:rsidRDefault="000C293E" w:rsidP="001C768F">
                      <w:pPr>
                        <w:pStyle w:val="af1"/>
                        <w:spacing w:before="0" w:beforeAutospacing="0" w:after="0" w:afterAutospacing="0"/>
                        <w:jc w:val="center"/>
                      </w:pPr>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Олени МІРОШНИК</w:t>
                      </w:r>
                    </w:p>
                    <w:p w:rsidR="000C293E" w:rsidRDefault="000C293E" w:rsidP="001C768F">
                      <w:pPr>
                        <w:pStyle w:val="af1"/>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2023/2024 Н. Р.</w:t>
                      </w:r>
                    </w:p>
                  </w:txbxContent>
                </v:textbox>
                <w10:wrap anchorx="margin"/>
              </v:rect>
            </w:pict>
          </mc:Fallback>
        </mc:AlternateContent>
      </w:r>
      <w:r w:rsidR="001C74B9" w:rsidRPr="005537F9">
        <w:rPr>
          <w:caps/>
          <w:noProof/>
          <w:color w:val="000000" w:themeColor="text1"/>
          <w:szCs w:val="28"/>
          <w:lang w:val="ru-RU"/>
        </w:rPr>
        <w:drawing>
          <wp:anchor distT="0" distB="0" distL="114300" distR="114300" simplePos="0" relativeHeight="251666432" behindDoc="0" locked="0" layoutInCell="1" allowOverlap="1" wp14:anchorId="611A02D5" wp14:editId="3DEB988B">
            <wp:simplePos x="0" y="0"/>
            <wp:positionH relativeFrom="margin">
              <wp:posOffset>-154305</wp:posOffset>
            </wp:positionH>
            <wp:positionV relativeFrom="paragraph">
              <wp:posOffset>-145415</wp:posOffset>
            </wp:positionV>
            <wp:extent cx="10529570" cy="6772910"/>
            <wp:effectExtent l="0" t="0" r="5080" b="889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9570" cy="677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1C74B9" w:rsidRDefault="001C74B9" w:rsidP="00700433">
      <w:pPr>
        <w:pStyle w:val="1"/>
        <w:ind w:left="720"/>
        <w:jc w:val="left"/>
        <w:rPr>
          <w:caps/>
          <w:noProof/>
          <w:color w:val="000000" w:themeColor="text1"/>
          <w:szCs w:val="28"/>
          <w:lang w:val="ru-RU"/>
        </w:rPr>
      </w:pPr>
    </w:p>
    <w:p w:rsidR="00221667" w:rsidRDefault="00221667" w:rsidP="00700433">
      <w:pPr>
        <w:pStyle w:val="1"/>
        <w:ind w:left="720"/>
        <w:jc w:val="left"/>
      </w:pPr>
      <w:r w:rsidRPr="005537F9">
        <w:rPr>
          <w:noProof/>
          <w:lang w:val="ru-RU"/>
        </w:rPr>
        <mc:AlternateContent>
          <mc:Choice Requires="wps">
            <w:drawing>
              <wp:anchor distT="0" distB="0" distL="114300" distR="114300" simplePos="0" relativeHeight="251664384" behindDoc="0" locked="0" layoutInCell="1" allowOverlap="1" wp14:anchorId="1247ED4E" wp14:editId="6C6796E2">
                <wp:simplePos x="0" y="0"/>
                <wp:positionH relativeFrom="margin">
                  <wp:posOffset>2395855</wp:posOffset>
                </wp:positionH>
                <wp:positionV relativeFrom="paragraph">
                  <wp:posOffset>2254885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rsidR="000C293E" w:rsidRDefault="000C293E" w:rsidP="00221667">
                            <w:pPr>
                              <w:pStyle w:val="af1"/>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0C293E" w:rsidRDefault="000C293E" w:rsidP="00221667">
                            <w:pPr>
                              <w:pStyle w:val="af1"/>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ЗЗСО</w:t>
                            </w:r>
                          </w:p>
                          <w:p w:rsidR="000C293E" w:rsidRPr="006F5D72" w:rsidRDefault="000C293E" w:rsidP="00221667">
                            <w:pPr>
                              <w:pStyle w:val="af1"/>
                              <w:spacing w:before="0" w:beforeAutospacing="0" w:after="0" w:afterAutospacing="0"/>
                              <w:jc w:val="center"/>
                            </w:pPr>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Олени МІРОШНИК</w:t>
                            </w:r>
                          </w:p>
                          <w:p w:rsidR="000C293E" w:rsidRDefault="000C293E" w:rsidP="00221667">
                            <w:pPr>
                              <w:pStyle w:val="af1"/>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2023/2024 Н. Р.</w:t>
                            </w:r>
                          </w:p>
                        </w:txbxContent>
                      </wps:txbx>
                      <wps:bodyPr wrap="none" lIns="91440" tIns="45720" rIns="91440" bIns="45720">
                        <a:spAutoFit/>
                      </wps:bodyPr>
                    </wps:wsp>
                  </a:graphicData>
                </a:graphic>
              </wp:anchor>
            </w:drawing>
          </mc:Choice>
          <mc:Fallback>
            <w:pict>
              <v:rect id="_x0000_s1027" style="position:absolute;left:0;text-align:left;margin-left:188.65pt;margin-top:177.55pt;width:461.7pt;height:247.2pt;z-index:2516643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" filled="f" stroked="f">
                <v:textbox style="mso-fit-shape-to-text:t">
                  <w:txbxContent>
                    <w:p w:rsidR="000C293E" w:rsidRDefault="000C293E" w:rsidP="00221667">
                      <w:pPr>
                        <w:pStyle w:val="af1"/>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0C293E" w:rsidRDefault="000C293E" w:rsidP="00221667">
                      <w:pPr>
                        <w:pStyle w:val="af1"/>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ЗЗСО</w:t>
                      </w:r>
                    </w:p>
                    <w:p w:rsidR="000C293E" w:rsidRPr="006F5D72" w:rsidRDefault="000C293E" w:rsidP="00221667">
                      <w:pPr>
                        <w:pStyle w:val="af1"/>
                        <w:spacing w:before="0" w:beforeAutospacing="0" w:after="0" w:afterAutospacing="0"/>
                        <w:jc w:val="center"/>
                      </w:pPr>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Олени МІРОШНИК</w:t>
                      </w:r>
                    </w:p>
                    <w:p w:rsidR="000C293E" w:rsidRDefault="000C293E" w:rsidP="00221667">
                      <w:pPr>
                        <w:pStyle w:val="af1"/>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2023/2024 Н. Р.</w:t>
                      </w:r>
                    </w:p>
                  </w:txbxContent>
                </v:textbox>
                <w10:wrap anchorx="margin"/>
              </v:rect>
            </w:pict>
          </mc:Fallback>
        </mc:AlternateContent>
      </w:r>
    </w:p>
    <w:p w:rsidR="00221667" w:rsidRDefault="00221667" w:rsidP="00700433">
      <w:pPr>
        <w:pStyle w:val="1"/>
        <w:ind w:left="720"/>
        <w:jc w:val="left"/>
      </w:pPr>
    </w:p>
    <w:p w:rsidR="00221667" w:rsidRDefault="00221667" w:rsidP="00700433">
      <w:pPr>
        <w:pStyle w:val="1"/>
        <w:ind w:left="720"/>
        <w:jc w:val="left"/>
      </w:pPr>
    </w:p>
    <w:p w:rsidR="00221667" w:rsidRDefault="00221667" w:rsidP="00700433">
      <w:pPr>
        <w:pStyle w:val="1"/>
        <w:ind w:left="720"/>
        <w:jc w:val="left"/>
      </w:pPr>
    </w:p>
    <w:p w:rsidR="00221667" w:rsidRDefault="00221667" w:rsidP="00700433">
      <w:pPr>
        <w:pStyle w:val="1"/>
        <w:ind w:left="720"/>
        <w:jc w:val="left"/>
      </w:pPr>
    </w:p>
    <w:p w:rsidR="00221667" w:rsidRDefault="00221667" w:rsidP="00700433">
      <w:pPr>
        <w:pStyle w:val="1"/>
        <w:ind w:left="720"/>
        <w:jc w:val="left"/>
      </w:pPr>
    </w:p>
    <w:p w:rsidR="00C40399" w:rsidRPr="00560C6C" w:rsidRDefault="00792C0B" w:rsidP="00475837">
      <w:pPr>
        <w:shd w:val="clear" w:color="auto" w:fill="FFFFFF"/>
        <w:tabs>
          <w:tab w:val="left" w:pos="567"/>
        </w:tabs>
        <w:ind w:firstLine="566"/>
        <w:jc w:val="both"/>
        <w:rPr>
          <w:b/>
        </w:rPr>
      </w:pPr>
      <w:r w:rsidRPr="00560C6C">
        <w:lastRenderedPageBreak/>
        <w:t>У 202</w:t>
      </w:r>
      <w:r w:rsidR="001C74B9" w:rsidRPr="00560C6C">
        <w:t>3</w:t>
      </w:r>
      <w:r w:rsidRPr="00560C6C">
        <w:t>/202</w:t>
      </w:r>
      <w:r w:rsidR="001C74B9" w:rsidRPr="00560C6C">
        <w:t>4</w:t>
      </w:r>
      <w:r w:rsidRPr="00560C6C">
        <w:t xml:space="preserve"> навчальному році діяльність Комунального закладу «Харківська спеціальна школа № 5» Харківської обласної ради (далі – КЗ «ХСШ № 5» ХОР) </w:t>
      </w:r>
      <w:r w:rsidR="0061047B" w:rsidRPr="00560C6C">
        <w:t xml:space="preserve">і особисто мене, як директора, </w:t>
      </w:r>
      <w:r w:rsidRPr="00560C6C">
        <w:t xml:space="preserve">була спрямована на реалізацію </w:t>
      </w:r>
      <w:r w:rsidR="0061047B" w:rsidRPr="00560C6C">
        <w:t>діючого законодавства України, нормативно-інструктивних документів Міністерства освіти і науки України, обласної державної (військової) адміністрації та обласної ради</w:t>
      </w:r>
      <w:r w:rsidRPr="00560C6C">
        <w:t>, 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в галузі освіти області.</w:t>
      </w:r>
    </w:p>
    <w:p w:rsidR="00C40399" w:rsidRPr="00560C6C" w:rsidRDefault="00792C0B" w:rsidP="00475837">
      <w:pPr>
        <w:widowControl w:val="0"/>
        <w:ind w:firstLine="567"/>
        <w:jc w:val="both"/>
      </w:pPr>
      <w:r w:rsidRPr="00560C6C">
        <w:t xml:space="preserve">У закладі освіти протягом 2022/2023 навчального року були створені належні умови для </w:t>
      </w:r>
      <w:r w:rsidR="0061047B" w:rsidRPr="00560C6C">
        <w:t xml:space="preserve">демократизації та гуманізації спеціальних закладів, для відновлення системи спеціальної освіти, її методології, технології удосконалення організації освітнього процесу, пошуку найновіших організаційних форм, зміни характеру ставлення до розроблених наукою та впроваджених практикою  педагогічних нововведень, </w:t>
      </w:r>
      <w:proofErr w:type="spellStart"/>
      <w:r w:rsidRPr="00560C6C">
        <w:t>компенсаторно-корекційного</w:t>
      </w:r>
      <w:proofErr w:type="spellEnd"/>
      <w:r w:rsidRPr="00560C6C">
        <w:t>, реабілітаційного та освітнього процесу в дистанційному форматі.</w:t>
      </w:r>
      <w:r w:rsidR="0061047B" w:rsidRPr="00560C6C">
        <w:t xml:space="preserve"> Наказом </w:t>
      </w:r>
      <w:proofErr w:type="spellStart"/>
      <w:r w:rsidR="0061047B" w:rsidRPr="00560C6C">
        <w:t>Міністертсва</w:t>
      </w:r>
      <w:proofErr w:type="spellEnd"/>
      <w:r w:rsidR="0061047B" w:rsidRPr="00560C6C">
        <w:t xml:space="preserve"> освіти і науки України від 06.08.2013 № 1107 КЗ «ХСШ № 5» ХОР затверджено для впровадження програми «Навчання через дію» з </w:t>
      </w:r>
      <w:proofErr w:type="spellStart"/>
      <w:r w:rsidR="0061047B" w:rsidRPr="00560C6C">
        <w:t>ЛЕГО-конструюванням</w:t>
      </w:r>
      <w:proofErr w:type="spellEnd"/>
      <w:r w:rsidR="0061047B" w:rsidRPr="00560C6C">
        <w:t>.</w:t>
      </w:r>
    </w:p>
    <w:p w:rsidR="00C32B62" w:rsidRPr="00560C6C" w:rsidRDefault="00C32B62" w:rsidP="004363B9">
      <w:pPr>
        <w:ind w:firstLine="567"/>
        <w:jc w:val="both"/>
      </w:pPr>
      <w:r w:rsidRPr="00560C6C">
        <w:t>З 24 лютого 2022 року переформатування та перехід на дистанційне навчання було обумовлено початком війни, спричиненою повномасштабним вторгненням російської федерації на територію України. Проте це не завадило колективу організувати навчання згідно з обраним навчальним планом</w:t>
      </w:r>
      <w:r w:rsidR="004363B9" w:rsidRPr="00560C6C">
        <w:t xml:space="preserve"> з використанням сучасної освітньої платформи </w:t>
      </w:r>
      <w:proofErr w:type="spellStart"/>
      <w:r w:rsidR="004363B9" w:rsidRPr="00560C6C">
        <w:t>Human</w:t>
      </w:r>
      <w:proofErr w:type="spellEnd"/>
      <w:r w:rsidRPr="00560C6C">
        <w:t>.</w:t>
      </w:r>
      <w:r w:rsidR="004363B9" w:rsidRPr="00560C6C">
        <w:t xml:space="preserve"> Зворотній зв’язок підтримували через </w:t>
      </w:r>
      <w:proofErr w:type="spellStart"/>
      <w:r w:rsidR="004363B9" w:rsidRPr="00560C6C">
        <w:rPr>
          <w:lang w:val="en-US"/>
        </w:rPr>
        <w:t>Viber</w:t>
      </w:r>
      <w:proofErr w:type="spellEnd"/>
      <w:r w:rsidR="004363B9" w:rsidRPr="00560C6C">
        <w:t xml:space="preserve">, </w:t>
      </w:r>
      <w:r w:rsidR="004363B9" w:rsidRPr="00560C6C">
        <w:rPr>
          <w:lang w:val="en-US"/>
        </w:rPr>
        <w:t>Telegram</w:t>
      </w:r>
      <w:r w:rsidR="004363B9" w:rsidRPr="00560C6C">
        <w:t xml:space="preserve">. Педагоги використовували у своїй діяльності ресурси національної освітньої платформи «Всеукраїнська школа </w:t>
      </w:r>
      <w:proofErr w:type="spellStart"/>
      <w:r w:rsidR="004363B9" w:rsidRPr="00560C6C">
        <w:t>онлайн</w:t>
      </w:r>
      <w:proofErr w:type="spellEnd"/>
      <w:r w:rsidR="004363B9" w:rsidRPr="00560C6C">
        <w:t>», «На урок», «</w:t>
      </w:r>
      <w:proofErr w:type="spellStart"/>
      <w:r w:rsidR="004363B9" w:rsidRPr="00560C6C">
        <w:t>Всеосвіта</w:t>
      </w:r>
      <w:proofErr w:type="spellEnd"/>
      <w:r w:rsidR="004363B9" w:rsidRPr="00560C6C">
        <w:t>».</w:t>
      </w:r>
      <w:r w:rsidRPr="00560C6C">
        <w:t xml:space="preserve"> Всі здобувачі освіти були переведені у наступні класи, випускники 10 та 12 класів отримали свідоцтва про здобуття базової та повної загальної середньої освіти.</w:t>
      </w:r>
    </w:p>
    <w:p w:rsidR="00C40399" w:rsidRPr="00560C6C" w:rsidRDefault="00792C0B" w:rsidP="00475837">
      <w:pPr>
        <w:widowControl w:val="0"/>
        <w:ind w:firstLine="567"/>
        <w:jc w:val="both"/>
      </w:pPr>
      <w:r w:rsidRPr="00560C6C">
        <w:t>У закладі освіти створено інтегровану вертикаль взаємодії від дошкільних груп через початкову, середню та старшу школу до закладів вищої освіти.</w:t>
      </w:r>
    </w:p>
    <w:p w:rsidR="00C40399" w:rsidRPr="00560C6C" w:rsidRDefault="00792C0B" w:rsidP="00475837">
      <w:pPr>
        <w:widowControl w:val="0"/>
        <w:ind w:firstLine="567"/>
        <w:jc w:val="both"/>
      </w:pPr>
      <w:r w:rsidRPr="00560C6C">
        <w:t>Виходячи із мети та специфіки діяльності закладу здійснювалися наступні функції:</w:t>
      </w:r>
    </w:p>
    <w:p w:rsidR="00C40399" w:rsidRPr="00560C6C" w:rsidRDefault="00792C0B" w:rsidP="00475837">
      <w:pPr>
        <w:widowControl w:val="0"/>
        <w:ind w:firstLine="567"/>
        <w:jc w:val="both"/>
      </w:pPr>
      <w:r w:rsidRPr="00560C6C">
        <w:t xml:space="preserve">- </w:t>
      </w:r>
      <w:r w:rsidRPr="00560C6C">
        <w:rPr>
          <w:b/>
          <w:i/>
        </w:rPr>
        <w:t>управлінські</w:t>
      </w:r>
      <w:r w:rsidRPr="00560C6C">
        <w:t xml:space="preserve"> (публічне управління закладом освіти, якістю освітніх та медичних послуг на основі педагогічного менеджменту й нових інформаційних технологій, розробка структурно-функціональних моделей діяльності кожної підсистеми, впровадження власної системи діагностики й оцінювання діяльності кожного підрозділу);</w:t>
      </w:r>
    </w:p>
    <w:p w:rsidR="00C40399" w:rsidRPr="00560C6C" w:rsidRDefault="00792C0B" w:rsidP="00475837">
      <w:pPr>
        <w:widowControl w:val="0"/>
        <w:ind w:firstLine="567"/>
        <w:jc w:val="both"/>
      </w:pPr>
      <w:r w:rsidRPr="00560C6C">
        <w:t xml:space="preserve">- </w:t>
      </w:r>
      <w:r w:rsidRPr="00560C6C">
        <w:rPr>
          <w:b/>
          <w:i/>
        </w:rPr>
        <w:t>освітні</w:t>
      </w:r>
      <w:r w:rsidRPr="00560C6C">
        <w:t xml:space="preserve"> (</w:t>
      </w:r>
      <w:proofErr w:type="spellStart"/>
      <w:r w:rsidRPr="00560C6C">
        <w:t>особистісно-діяльнісний</w:t>
      </w:r>
      <w:proofErr w:type="spellEnd"/>
      <w:r w:rsidRPr="00560C6C">
        <w:t xml:space="preserve"> розвиток здобувачів освіти на засадах індивідуального проектування, критичного мислення та командної роботи, залучення більшої кількості здобувачів освіти до проектно-експериментальної діяльності);</w:t>
      </w:r>
    </w:p>
    <w:p w:rsidR="00C40399" w:rsidRPr="00560C6C" w:rsidRDefault="00792C0B" w:rsidP="000C293E">
      <w:pPr>
        <w:widowControl w:val="0"/>
        <w:ind w:firstLine="567"/>
        <w:jc w:val="both"/>
      </w:pPr>
      <w:r w:rsidRPr="00560C6C">
        <w:t xml:space="preserve">- </w:t>
      </w:r>
      <w:r w:rsidRPr="00560C6C">
        <w:rPr>
          <w:b/>
          <w:i/>
        </w:rPr>
        <w:t>виховні</w:t>
      </w:r>
      <w:r w:rsidRPr="00560C6C">
        <w:t xml:space="preserve"> (виховання патріотів України, відданих демократичним цінностям, формування особистої громадянської позиції, лідерськ</w:t>
      </w:r>
      <w:r w:rsidR="000C293E">
        <w:t>их якостей, забезпечення самореа</w:t>
      </w:r>
      <w:r w:rsidRPr="00560C6C">
        <w:t>лізації особистості в різних видах діяльності);</w:t>
      </w:r>
    </w:p>
    <w:p w:rsidR="00C40399" w:rsidRPr="00560C6C" w:rsidRDefault="00792C0B" w:rsidP="00475837">
      <w:pPr>
        <w:widowControl w:val="0"/>
        <w:ind w:firstLine="567"/>
        <w:jc w:val="both"/>
      </w:pPr>
      <w:r w:rsidRPr="00560C6C">
        <w:t xml:space="preserve">- </w:t>
      </w:r>
      <w:r w:rsidRPr="00560C6C">
        <w:rPr>
          <w:b/>
          <w:i/>
        </w:rPr>
        <w:t>здоров’я формуючі</w:t>
      </w:r>
      <w:r w:rsidRPr="00560C6C">
        <w:t xml:space="preserve"> (удосконалення фізичного, психічного та духовного розвитку особистості, формування відповідального ставлення до власного життя і здоров’я, </w:t>
      </w:r>
      <w:proofErr w:type="spellStart"/>
      <w:r w:rsidRPr="00560C6C">
        <w:t>здоров’я</w:t>
      </w:r>
      <w:proofErr w:type="spellEnd"/>
      <w:r w:rsidRPr="00560C6C">
        <w:t xml:space="preserve"> оточуючих, мотивації до здорового способу життя та оволодіння навичками з його дотримання, створення оздоровчого освітнього середовища; формування </w:t>
      </w:r>
      <w:proofErr w:type="spellStart"/>
      <w:r w:rsidRPr="00560C6C">
        <w:t>валеологічної</w:t>
      </w:r>
      <w:proofErr w:type="spellEnd"/>
      <w:r w:rsidRPr="00560C6C">
        <w:t xml:space="preserve"> свідомості </w:t>
      </w:r>
      <w:r w:rsidRPr="00560C6C">
        <w:lastRenderedPageBreak/>
        <w:t>та екологічного мислення);</w:t>
      </w:r>
    </w:p>
    <w:p w:rsidR="00C40399" w:rsidRPr="00560C6C" w:rsidRDefault="00792C0B" w:rsidP="00475837">
      <w:pPr>
        <w:widowControl w:val="0"/>
        <w:ind w:firstLine="567"/>
        <w:jc w:val="both"/>
      </w:pPr>
      <w:r w:rsidRPr="00560C6C">
        <w:t xml:space="preserve">- </w:t>
      </w:r>
      <w:r w:rsidRPr="00560C6C">
        <w:rPr>
          <w:b/>
          <w:i/>
        </w:rPr>
        <w:t>методично-кадрові</w:t>
      </w:r>
      <w:r w:rsidRPr="00560C6C">
        <w:t xml:space="preserve"> (формування творчого педагога з високим рівнем інтелектуального розвитку, креативних можливостей, здатного до саморозвитку та самоосвіти, до створення та засвоєння інновацій, готового до постійного оновлення знань і творчого пошуку).</w:t>
      </w:r>
    </w:p>
    <w:p w:rsidR="001D1A47" w:rsidRPr="00560C6C" w:rsidRDefault="001D1A47" w:rsidP="00475837">
      <w:pPr>
        <w:widowControl w:val="0"/>
        <w:ind w:firstLine="567"/>
        <w:jc w:val="both"/>
      </w:pPr>
      <w:r w:rsidRPr="00560C6C">
        <w:t>Для гармонійного та в</w:t>
      </w:r>
      <w:r w:rsidR="004363B9" w:rsidRPr="00560C6C">
        <w:t>заємоузгодженого функціонування</w:t>
      </w:r>
      <w:r w:rsidRPr="00560C6C">
        <w:t xml:space="preserve"> школи ефективно діяло корпоративне управління, яке забезпечувало внутрішню систему якості освіти. Загальне керівництво, координацію, контроль та регулювання діяльності здійснювала адміністрація закладу.</w:t>
      </w:r>
    </w:p>
    <w:p w:rsidR="00C40399" w:rsidRPr="00560C6C" w:rsidRDefault="00792C0B" w:rsidP="00475837">
      <w:pPr>
        <w:tabs>
          <w:tab w:val="left" w:pos="426"/>
        </w:tabs>
        <w:ind w:firstLine="567"/>
        <w:jc w:val="both"/>
      </w:pPr>
      <w:r w:rsidRPr="00560C6C">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10-х та 12-го класів, з метою контролю за охопленням повною загальною середньою освітою дітей і підлітків шкільного віку в закладі була запланована спільна робота із закладами вищої освіти, закладами професійної (професійно-технічної) освіти, центром зайнятості населення. Проведено роботу задля свідомого вибору майбутньої професії, побудови професійної кар’єри, вибору форм та напрямів професійного навчання. Така робота проводилася як з учнями так і з батьками з використанням засобів дистанційного навчання:</w:t>
      </w:r>
    </w:p>
    <w:p w:rsidR="00C40399" w:rsidRPr="00560C6C" w:rsidRDefault="00792C0B" w:rsidP="00475837">
      <w:pPr>
        <w:numPr>
          <w:ilvl w:val="0"/>
          <w:numId w:val="2"/>
        </w:numPr>
        <w:tabs>
          <w:tab w:val="left" w:pos="426"/>
        </w:tabs>
        <w:ind w:left="0" w:firstLine="0"/>
        <w:jc w:val="both"/>
      </w:pPr>
      <w:r w:rsidRPr="00560C6C">
        <w:t>школа забезпечена законодавчими та нормативними документами, які передбачають обов’язкову повну загальну середню освіту;</w:t>
      </w:r>
    </w:p>
    <w:p w:rsidR="00C40399" w:rsidRPr="00560C6C" w:rsidRDefault="00792C0B" w:rsidP="00475837">
      <w:pPr>
        <w:numPr>
          <w:ilvl w:val="0"/>
          <w:numId w:val="2"/>
        </w:numPr>
        <w:tabs>
          <w:tab w:val="left" w:pos="426"/>
        </w:tabs>
        <w:ind w:left="0" w:firstLine="0"/>
        <w:jc w:val="both"/>
      </w:pPr>
      <w:r w:rsidRPr="00560C6C">
        <w:t>під час освітнього процесу та в позаурочний час проводилася профорієнтаційна робота з учнями;</w:t>
      </w:r>
    </w:p>
    <w:p w:rsidR="00C40399" w:rsidRPr="00560C6C" w:rsidRDefault="00792C0B" w:rsidP="00475837">
      <w:pPr>
        <w:numPr>
          <w:ilvl w:val="0"/>
          <w:numId w:val="2"/>
        </w:numPr>
        <w:tabs>
          <w:tab w:val="left" w:pos="426"/>
        </w:tabs>
        <w:ind w:left="0" w:firstLine="0"/>
        <w:jc w:val="both"/>
      </w:pPr>
      <w:r w:rsidRPr="00560C6C">
        <w:t xml:space="preserve">удосконалено співпрацю з центром зайнятості населення (створено банк даних випускників 10, 12 класів за минулі навчальні роки); </w:t>
      </w:r>
    </w:p>
    <w:p w:rsidR="00C40399" w:rsidRPr="00560C6C" w:rsidRDefault="00792C0B" w:rsidP="00475837">
      <w:pPr>
        <w:numPr>
          <w:ilvl w:val="0"/>
          <w:numId w:val="2"/>
        </w:numPr>
        <w:tabs>
          <w:tab w:val="left" w:pos="426"/>
        </w:tabs>
        <w:ind w:left="0" w:firstLine="0"/>
        <w:jc w:val="both"/>
      </w:pPr>
      <w:r w:rsidRPr="00560C6C">
        <w:t xml:space="preserve">працювали з випускниками з метою залучення до навчання у закладах вищої освіти та подальшим працевлаштуванням; </w:t>
      </w:r>
    </w:p>
    <w:p w:rsidR="00C40399" w:rsidRPr="00560C6C" w:rsidRDefault="00792C0B" w:rsidP="00475837">
      <w:pPr>
        <w:numPr>
          <w:ilvl w:val="0"/>
          <w:numId w:val="2"/>
        </w:numPr>
        <w:tabs>
          <w:tab w:val="left" w:pos="426"/>
        </w:tabs>
        <w:ind w:left="0" w:firstLine="0"/>
        <w:jc w:val="both"/>
      </w:pPr>
      <w:r w:rsidRPr="00560C6C">
        <w:t xml:space="preserve">на виховних годинах педагогічні працівники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C40399" w:rsidRPr="00560C6C" w:rsidRDefault="00792C0B" w:rsidP="00475837">
      <w:pPr>
        <w:numPr>
          <w:ilvl w:val="1"/>
          <w:numId w:val="2"/>
        </w:numPr>
        <w:tabs>
          <w:tab w:val="left" w:pos="426"/>
        </w:tabs>
        <w:ind w:left="0" w:firstLine="567"/>
        <w:jc w:val="both"/>
      </w:pPr>
      <w:r w:rsidRPr="00560C6C">
        <w:t xml:space="preserve">використовувати джерела що містять інформацію про заклади освіти та наявність вакансій; </w:t>
      </w:r>
    </w:p>
    <w:p w:rsidR="00C40399" w:rsidRPr="00560C6C" w:rsidRDefault="00792C0B" w:rsidP="00475837">
      <w:pPr>
        <w:numPr>
          <w:ilvl w:val="1"/>
          <w:numId w:val="2"/>
        </w:numPr>
        <w:tabs>
          <w:tab w:val="left" w:pos="426"/>
        </w:tabs>
        <w:ind w:left="0" w:firstLine="567"/>
        <w:jc w:val="both"/>
      </w:pPr>
      <w:r w:rsidRPr="00560C6C">
        <w:t>складати резюме і листи до роботодавців, оголошення про пошук роботи;</w:t>
      </w:r>
    </w:p>
    <w:p w:rsidR="00C40399" w:rsidRPr="00560C6C" w:rsidRDefault="00792C0B" w:rsidP="00475837">
      <w:pPr>
        <w:numPr>
          <w:ilvl w:val="1"/>
          <w:numId w:val="2"/>
        </w:numPr>
        <w:tabs>
          <w:tab w:val="left" w:pos="426"/>
        </w:tabs>
        <w:ind w:left="0" w:firstLine="567"/>
        <w:jc w:val="both"/>
      </w:pPr>
      <w:r w:rsidRPr="00560C6C">
        <w:t xml:space="preserve">спілкуватися з роботодавцем, </w:t>
      </w:r>
    </w:p>
    <w:p w:rsidR="00C40399" w:rsidRPr="00560C6C" w:rsidRDefault="00792C0B" w:rsidP="00475837">
      <w:pPr>
        <w:numPr>
          <w:ilvl w:val="1"/>
          <w:numId w:val="2"/>
        </w:numPr>
        <w:tabs>
          <w:tab w:val="left" w:pos="426"/>
        </w:tabs>
        <w:ind w:left="0" w:firstLine="567"/>
        <w:jc w:val="both"/>
      </w:pPr>
      <w:r w:rsidRPr="00560C6C">
        <w:t>оформляти анкети та інші документи для вступу до закладів вищої освіти та прийому на роботу;</w:t>
      </w:r>
    </w:p>
    <w:p w:rsidR="00C40399" w:rsidRPr="00560C6C" w:rsidRDefault="00792C0B" w:rsidP="00475837">
      <w:pPr>
        <w:numPr>
          <w:ilvl w:val="1"/>
          <w:numId w:val="2"/>
        </w:numPr>
        <w:tabs>
          <w:tab w:val="left" w:pos="426"/>
        </w:tabs>
        <w:ind w:left="0" w:firstLine="567"/>
        <w:jc w:val="both"/>
      </w:pPr>
      <w:r w:rsidRPr="00560C6C">
        <w:t>підготуватися до співбесіди з роботодавцем, щоб успішно її пройти тощо.</w:t>
      </w:r>
    </w:p>
    <w:p w:rsidR="00C40399" w:rsidRPr="00560C6C" w:rsidRDefault="00792C0B" w:rsidP="00475837">
      <w:pPr>
        <w:numPr>
          <w:ilvl w:val="0"/>
          <w:numId w:val="2"/>
        </w:numPr>
        <w:tabs>
          <w:tab w:val="left" w:pos="426"/>
        </w:tabs>
        <w:ind w:left="0" w:firstLine="0"/>
        <w:jc w:val="both"/>
      </w:pPr>
      <w:r w:rsidRPr="00560C6C">
        <w:t xml:space="preserve">здійснено </w:t>
      </w:r>
      <w:proofErr w:type="spellStart"/>
      <w:r w:rsidRPr="00560C6C">
        <w:t>психодіагностичне</w:t>
      </w:r>
      <w:proofErr w:type="spellEnd"/>
      <w:r w:rsidRPr="00560C6C">
        <w:t xml:space="preserve"> обстеження дітей щодо вибору професій за необхідністю;</w:t>
      </w:r>
    </w:p>
    <w:p w:rsidR="00C40399" w:rsidRPr="00560C6C" w:rsidRDefault="00792C0B" w:rsidP="00475837">
      <w:pPr>
        <w:numPr>
          <w:ilvl w:val="0"/>
          <w:numId w:val="2"/>
        </w:numPr>
        <w:tabs>
          <w:tab w:val="left" w:pos="426"/>
        </w:tabs>
        <w:ind w:left="0" w:firstLine="0"/>
        <w:jc w:val="both"/>
      </w:pPr>
      <w:r w:rsidRPr="00560C6C">
        <w:t>робітники психологічної служби, вихователі та класні керівники обговорювали з учасниками освітнього процесу на класних зборах нюанси роботи з дітьми щодо вибору професій, закладу освіти.</w:t>
      </w:r>
    </w:p>
    <w:p w:rsidR="00C40399" w:rsidRPr="00560C6C" w:rsidRDefault="00792C0B" w:rsidP="00475837">
      <w:pPr>
        <w:tabs>
          <w:tab w:val="left" w:pos="426"/>
        </w:tabs>
        <w:ind w:firstLine="566"/>
        <w:jc w:val="both"/>
      </w:pPr>
      <w:r w:rsidRPr="00560C6C">
        <w:lastRenderedPageBreak/>
        <w:t>Протягом 202</w:t>
      </w:r>
      <w:r w:rsidR="004363B9" w:rsidRPr="00560C6C">
        <w:t>3</w:t>
      </w:r>
      <w:r w:rsidRPr="00560C6C">
        <w:t>/202</w:t>
      </w:r>
      <w:r w:rsidR="004363B9" w:rsidRPr="00560C6C">
        <w:t>4</w:t>
      </w:r>
      <w:r w:rsidRPr="00560C6C">
        <w:t xml:space="preserve"> навчального року учні 10-х – 12-х класів за допомогою педагогів закладу відвідали Дні відкритих дверей у закладах професійної освіти та у закладах вищої освіти Харківщини, які проводилися в </w:t>
      </w:r>
      <w:proofErr w:type="spellStart"/>
      <w:r w:rsidRPr="00560C6C">
        <w:t>онлайн</w:t>
      </w:r>
      <w:proofErr w:type="spellEnd"/>
      <w:r w:rsidRPr="00560C6C">
        <w:t xml:space="preserve"> форматі.</w:t>
      </w:r>
    </w:p>
    <w:p w:rsidR="00C40399" w:rsidRPr="00560C6C" w:rsidRDefault="00792C0B" w:rsidP="00475837">
      <w:pPr>
        <w:tabs>
          <w:tab w:val="left" w:pos="426"/>
        </w:tabs>
        <w:ind w:firstLine="567"/>
        <w:jc w:val="both"/>
      </w:pPr>
      <w:r w:rsidRPr="00560C6C">
        <w:t>У закладі робота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942CFB" w:rsidRPr="00560C6C" w:rsidRDefault="00942CFB" w:rsidP="00475837">
      <w:pPr>
        <w:jc w:val="center"/>
        <w:rPr>
          <w:b/>
          <w:i/>
          <w:sz w:val="24"/>
          <w:szCs w:val="24"/>
        </w:rPr>
      </w:pPr>
    </w:p>
    <w:p w:rsidR="00C40399" w:rsidRPr="00560C6C" w:rsidRDefault="00792C0B" w:rsidP="00475837">
      <w:pPr>
        <w:jc w:val="center"/>
        <w:rPr>
          <w:b/>
          <w:i/>
          <w:sz w:val="24"/>
          <w:szCs w:val="24"/>
        </w:rPr>
      </w:pPr>
      <w:r w:rsidRPr="00560C6C">
        <w:rPr>
          <w:b/>
          <w:i/>
          <w:sz w:val="24"/>
          <w:szCs w:val="24"/>
        </w:rPr>
        <w:t>Працевлаштування випускників 10 класів</w:t>
      </w:r>
    </w:p>
    <w:tbl>
      <w:tblPr>
        <w:tblStyle w:val="affffff7"/>
        <w:tblW w:w="153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5"/>
        <w:gridCol w:w="1234"/>
        <w:gridCol w:w="709"/>
        <w:gridCol w:w="723"/>
        <w:gridCol w:w="1046"/>
        <w:gridCol w:w="2013"/>
        <w:gridCol w:w="908"/>
        <w:gridCol w:w="1300"/>
        <w:gridCol w:w="2034"/>
        <w:gridCol w:w="2065"/>
        <w:gridCol w:w="1943"/>
      </w:tblGrid>
      <w:tr w:rsidR="00C40399" w:rsidRPr="00560C6C">
        <w:trPr>
          <w:jc w:val="center"/>
        </w:trPr>
        <w:tc>
          <w:tcPr>
            <w:tcW w:w="1384" w:type="dxa"/>
            <w:vMerge w:val="restart"/>
            <w:tcBorders>
              <w:top w:val="single" w:sz="4" w:space="0" w:color="000000"/>
              <w:left w:val="single" w:sz="4" w:space="0" w:color="000000"/>
              <w:bottom w:val="single" w:sz="4" w:space="0" w:color="000000"/>
              <w:right w:val="single" w:sz="4" w:space="0" w:color="000000"/>
            </w:tcBorders>
          </w:tcPr>
          <w:p w:rsidR="00C40399" w:rsidRPr="00560C6C" w:rsidRDefault="00C40399" w:rsidP="00475837">
            <w:pPr>
              <w:jc w:val="center"/>
              <w:rPr>
                <w:sz w:val="24"/>
                <w:szCs w:val="24"/>
              </w:rPr>
            </w:pPr>
          </w:p>
        </w:tc>
        <w:tc>
          <w:tcPr>
            <w:tcW w:w="1234" w:type="dxa"/>
            <w:vMerge w:val="restart"/>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Кількість випускників</w:t>
            </w:r>
          </w:p>
        </w:tc>
        <w:tc>
          <w:tcPr>
            <w:tcW w:w="4491" w:type="dxa"/>
            <w:gridSpan w:val="4"/>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Продовжують отримувати освіту</w:t>
            </w:r>
          </w:p>
        </w:tc>
        <w:tc>
          <w:tcPr>
            <w:tcW w:w="908" w:type="dxa"/>
            <w:vMerge w:val="restart"/>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 xml:space="preserve">Не </w:t>
            </w:r>
            <w:proofErr w:type="spellStart"/>
            <w:r w:rsidRPr="00560C6C">
              <w:rPr>
                <w:sz w:val="24"/>
                <w:szCs w:val="24"/>
              </w:rPr>
              <w:t>навча-ються</w:t>
            </w:r>
            <w:proofErr w:type="spellEnd"/>
          </w:p>
        </w:tc>
        <w:tc>
          <w:tcPr>
            <w:tcW w:w="7342" w:type="dxa"/>
            <w:gridSpan w:val="4"/>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З них</w:t>
            </w:r>
          </w:p>
        </w:tc>
      </w:tr>
      <w:tr w:rsidR="00C40399" w:rsidRPr="00560C6C">
        <w:trPr>
          <w:jc w:val="center"/>
        </w:trPr>
        <w:tc>
          <w:tcPr>
            <w:tcW w:w="1384" w:type="dxa"/>
            <w:vMerge/>
            <w:tcBorders>
              <w:top w:val="single" w:sz="4" w:space="0" w:color="000000"/>
              <w:left w:val="single" w:sz="4" w:space="0" w:color="000000"/>
              <w:bottom w:val="single" w:sz="4" w:space="0" w:color="000000"/>
              <w:right w:val="single" w:sz="4" w:space="0" w:color="000000"/>
            </w:tcBorders>
          </w:tcPr>
          <w:p w:rsidR="00C40399" w:rsidRPr="00560C6C" w:rsidRDefault="00C40399" w:rsidP="00475837">
            <w:pPr>
              <w:widowControl w:val="0"/>
              <w:pBdr>
                <w:top w:val="nil"/>
                <w:left w:val="nil"/>
                <w:bottom w:val="nil"/>
                <w:right w:val="nil"/>
                <w:between w:val="nil"/>
              </w:pBdr>
              <w:rPr>
                <w:sz w:val="24"/>
                <w:szCs w:val="24"/>
              </w:rPr>
            </w:pPr>
          </w:p>
        </w:tc>
        <w:tc>
          <w:tcPr>
            <w:tcW w:w="1234" w:type="dxa"/>
            <w:vMerge/>
            <w:tcBorders>
              <w:top w:val="single" w:sz="4" w:space="0" w:color="000000"/>
              <w:left w:val="single" w:sz="4" w:space="0" w:color="000000"/>
              <w:bottom w:val="single" w:sz="4" w:space="0" w:color="000000"/>
              <w:right w:val="single" w:sz="4" w:space="0" w:color="000000"/>
            </w:tcBorders>
          </w:tcPr>
          <w:p w:rsidR="00C40399" w:rsidRPr="00560C6C" w:rsidRDefault="00C40399" w:rsidP="00475837">
            <w:pPr>
              <w:widowControl w:val="0"/>
              <w:pBdr>
                <w:top w:val="nil"/>
                <w:left w:val="nil"/>
                <w:bottom w:val="nil"/>
                <w:right w:val="nil"/>
                <w:between w:val="nil"/>
              </w:pBd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ЗВО</w:t>
            </w:r>
          </w:p>
        </w:tc>
        <w:tc>
          <w:tcPr>
            <w:tcW w:w="72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ЗПО</w:t>
            </w:r>
          </w:p>
        </w:tc>
        <w:tc>
          <w:tcPr>
            <w:tcW w:w="1046"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11 кл. ЗЗСО</w:t>
            </w:r>
          </w:p>
        </w:tc>
        <w:tc>
          <w:tcPr>
            <w:tcW w:w="201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11 кл. вечірньої школи</w:t>
            </w:r>
          </w:p>
        </w:tc>
        <w:tc>
          <w:tcPr>
            <w:tcW w:w="908" w:type="dxa"/>
            <w:vMerge/>
            <w:tcBorders>
              <w:top w:val="single" w:sz="4" w:space="0" w:color="000000"/>
              <w:left w:val="single" w:sz="4" w:space="0" w:color="000000"/>
              <w:bottom w:val="single" w:sz="4" w:space="0" w:color="000000"/>
              <w:right w:val="single" w:sz="4" w:space="0" w:color="000000"/>
            </w:tcBorders>
          </w:tcPr>
          <w:p w:rsidR="00C40399" w:rsidRPr="00560C6C" w:rsidRDefault="00C40399" w:rsidP="00475837">
            <w:pPr>
              <w:widowControl w:val="0"/>
              <w:pBdr>
                <w:top w:val="nil"/>
                <w:left w:val="nil"/>
                <w:bottom w:val="nil"/>
                <w:right w:val="nil"/>
                <w:between w:val="nil"/>
              </w:pBdr>
              <w:rPr>
                <w:sz w:val="24"/>
                <w:szCs w:val="24"/>
              </w:rPr>
            </w:pPr>
          </w:p>
        </w:tc>
        <w:tc>
          <w:tcPr>
            <w:tcW w:w="1300"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proofErr w:type="spellStart"/>
            <w:r w:rsidRPr="00560C6C">
              <w:rPr>
                <w:sz w:val="24"/>
                <w:szCs w:val="24"/>
              </w:rPr>
              <w:t>Працевлаштовано</w:t>
            </w:r>
            <w:proofErr w:type="spellEnd"/>
          </w:p>
        </w:tc>
        <w:tc>
          <w:tcPr>
            <w:tcW w:w="203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Не працюють, не навчаються</w:t>
            </w:r>
          </w:p>
        </w:tc>
        <w:tc>
          <w:tcPr>
            <w:tcW w:w="2065"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Хворі та виїхали за межі області</w:t>
            </w:r>
          </w:p>
        </w:tc>
        <w:tc>
          <w:tcPr>
            <w:tcW w:w="194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Інші (виїхали за межі України)</w:t>
            </w:r>
          </w:p>
        </w:tc>
      </w:tr>
      <w:tr w:rsidR="00C40399" w:rsidRPr="00560C6C">
        <w:trPr>
          <w:jc w:val="center"/>
        </w:trPr>
        <w:tc>
          <w:tcPr>
            <w:tcW w:w="138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2018/2019</w:t>
            </w:r>
          </w:p>
        </w:tc>
        <w:tc>
          <w:tcPr>
            <w:tcW w:w="123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10</w:t>
            </w:r>
          </w:p>
        </w:tc>
        <w:tc>
          <w:tcPr>
            <w:tcW w:w="709"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72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3</w:t>
            </w:r>
          </w:p>
        </w:tc>
        <w:tc>
          <w:tcPr>
            <w:tcW w:w="1046"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5</w:t>
            </w:r>
          </w:p>
        </w:tc>
        <w:tc>
          <w:tcPr>
            <w:tcW w:w="201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2</w:t>
            </w:r>
          </w:p>
        </w:tc>
        <w:tc>
          <w:tcPr>
            <w:tcW w:w="908"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300"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203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2065"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94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r>
      <w:tr w:rsidR="00C40399" w:rsidRPr="00560C6C">
        <w:trPr>
          <w:jc w:val="center"/>
        </w:trPr>
        <w:tc>
          <w:tcPr>
            <w:tcW w:w="138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2019/2020</w:t>
            </w:r>
          </w:p>
        </w:tc>
        <w:tc>
          <w:tcPr>
            <w:tcW w:w="123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13</w:t>
            </w:r>
          </w:p>
        </w:tc>
        <w:tc>
          <w:tcPr>
            <w:tcW w:w="709"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2</w:t>
            </w:r>
          </w:p>
        </w:tc>
        <w:tc>
          <w:tcPr>
            <w:tcW w:w="72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5</w:t>
            </w:r>
          </w:p>
        </w:tc>
        <w:tc>
          <w:tcPr>
            <w:tcW w:w="1046"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4</w:t>
            </w:r>
          </w:p>
        </w:tc>
        <w:tc>
          <w:tcPr>
            <w:tcW w:w="201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2</w:t>
            </w:r>
          </w:p>
        </w:tc>
        <w:tc>
          <w:tcPr>
            <w:tcW w:w="908"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300"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203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2065"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94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r>
      <w:tr w:rsidR="00C40399" w:rsidRPr="00560C6C">
        <w:trPr>
          <w:jc w:val="center"/>
        </w:trPr>
        <w:tc>
          <w:tcPr>
            <w:tcW w:w="138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2020/2021</w:t>
            </w:r>
          </w:p>
        </w:tc>
        <w:tc>
          <w:tcPr>
            <w:tcW w:w="123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9</w:t>
            </w:r>
          </w:p>
        </w:tc>
        <w:tc>
          <w:tcPr>
            <w:tcW w:w="709"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1</w:t>
            </w:r>
          </w:p>
        </w:tc>
        <w:tc>
          <w:tcPr>
            <w:tcW w:w="72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2</w:t>
            </w:r>
          </w:p>
        </w:tc>
        <w:tc>
          <w:tcPr>
            <w:tcW w:w="1046"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6</w:t>
            </w:r>
          </w:p>
        </w:tc>
        <w:tc>
          <w:tcPr>
            <w:tcW w:w="201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908"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300"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203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2065"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94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r>
      <w:tr w:rsidR="00C40399" w:rsidRPr="00560C6C">
        <w:trPr>
          <w:jc w:val="center"/>
        </w:trPr>
        <w:tc>
          <w:tcPr>
            <w:tcW w:w="138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2021/2022</w:t>
            </w:r>
          </w:p>
        </w:tc>
        <w:tc>
          <w:tcPr>
            <w:tcW w:w="123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72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046"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5</w:t>
            </w:r>
          </w:p>
        </w:tc>
        <w:tc>
          <w:tcPr>
            <w:tcW w:w="201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908"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300"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203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2065"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94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r>
      <w:tr w:rsidR="00C40399" w:rsidRPr="00560C6C">
        <w:trPr>
          <w:jc w:val="center"/>
        </w:trPr>
        <w:tc>
          <w:tcPr>
            <w:tcW w:w="138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2022/2023</w:t>
            </w:r>
          </w:p>
        </w:tc>
        <w:tc>
          <w:tcPr>
            <w:tcW w:w="123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72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046"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5</w:t>
            </w:r>
          </w:p>
        </w:tc>
        <w:tc>
          <w:tcPr>
            <w:tcW w:w="201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908"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300"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203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2065"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94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r>
    </w:tbl>
    <w:p w:rsidR="00C40399" w:rsidRPr="00560C6C" w:rsidRDefault="00792C0B" w:rsidP="00475837">
      <w:pPr>
        <w:jc w:val="center"/>
        <w:rPr>
          <w:b/>
          <w:i/>
          <w:sz w:val="24"/>
          <w:szCs w:val="24"/>
        </w:rPr>
      </w:pPr>
      <w:r w:rsidRPr="00560C6C">
        <w:rPr>
          <w:b/>
          <w:i/>
          <w:sz w:val="24"/>
          <w:szCs w:val="24"/>
        </w:rPr>
        <w:t>Працевлаштування випускників 12 класів</w:t>
      </w:r>
    </w:p>
    <w:tbl>
      <w:tblPr>
        <w:tblStyle w:val="affffff8"/>
        <w:tblW w:w="152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3"/>
        <w:gridCol w:w="1632"/>
        <w:gridCol w:w="1257"/>
        <w:gridCol w:w="1179"/>
        <w:gridCol w:w="804"/>
        <w:gridCol w:w="854"/>
        <w:gridCol w:w="1503"/>
        <w:gridCol w:w="1278"/>
        <w:gridCol w:w="1736"/>
        <w:gridCol w:w="1937"/>
        <w:gridCol w:w="1843"/>
      </w:tblGrid>
      <w:tr w:rsidR="00C40399" w:rsidRPr="00560C6C">
        <w:trPr>
          <w:jc w:val="center"/>
        </w:trPr>
        <w:tc>
          <w:tcPr>
            <w:tcW w:w="1272" w:type="dxa"/>
            <w:vMerge w:val="restart"/>
            <w:tcBorders>
              <w:top w:val="single" w:sz="4" w:space="0" w:color="000000"/>
              <w:left w:val="single" w:sz="4" w:space="0" w:color="000000"/>
              <w:bottom w:val="single" w:sz="4" w:space="0" w:color="000000"/>
              <w:right w:val="single" w:sz="4" w:space="0" w:color="000000"/>
            </w:tcBorders>
          </w:tcPr>
          <w:p w:rsidR="00C40399" w:rsidRPr="00560C6C" w:rsidRDefault="00C40399" w:rsidP="00475837">
            <w:pPr>
              <w:jc w:val="center"/>
              <w:rPr>
                <w:sz w:val="24"/>
                <w:szCs w:val="24"/>
              </w:rPr>
            </w:pPr>
          </w:p>
        </w:tc>
        <w:tc>
          <w:tcPr>
            <w:tcW w:w="1631" w:type="dxa"/>
            <w:vMerge w:val="restart"/>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Кількість випускників</w:t>
            </w:r>
          </w:p>
        </w:tc>
        <w:tc>
          <w:tcPr>
            <w:tcW w:w="4094" w:type="dxa"/>
            <w:gridSpan w:val="4"/>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Продовжують отримувати освіту</w:t>
            </w:r>
          </w:p>
        </w:tc>
        <w:tc>
          <w:tcPr>
            <w:tcW w:w="1503" w:type="dxa"/>
            <w:vMerge w:val="restart"/>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Не навчаються</w:t>
            </w:r>
          </w:p>
        </w:tc>
        <w:tc>
          <w:tcPr>
            <w:tcW w:w="6794" w:type="dxa"/>
            <w:gridSpan w:val="4"/>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З них</w:t>
            </w:r>
          </w:p>
        </w:tc>
      </w:tr>
      <w:tr w:rsidR="00C40399" w:rsidRPr="00560C6C">
        <w:trPr>
          <w:trHeight w:val="457"/>
          <w:jc w:val="center"/>
        </w:trPr>
        <w:tc>
          <w:tcPr>
            <w:tcW w:w="1272" w:type="dxa"/>
            <w:vMerge/>
            <w:tcBorders>
              <w:top w:val="single" w:sz="4" w:space="0" w:color="000000"/>
              <w:left w:val="single" w:sz="4" w:space="0" w:color="000000"/>
              <w:bottom w:val="single" w:sz="4" w:space="0" w:color="000000"/>
              <w:right w:val="single" w:sz="4" w:space="0" w:color="000000"/>
            </w:tcBorders>
          </w:tcPr>
          <w:p w:rsidR="00C40399" w:rsidRPr="00560C6C" w:rsidRDefault="00C40399" w:rsidP="00475837">
            <w:pPr>
              <w:widowControl w:val="0"/>
              <w:pBdr>
                <w:top w:val="nil"/>
                <w:left w:val="nil"/>
                <w:bottom w:val="nil"/>
                <w:right w:val="nil"/>
                <w:between w:val="nil"/>
              </w:pBdr>
              <w:rPr>
                <w:sz w:val="24"/>
                <w:szCs w:val="24"/>
              </w:rPr>
            </w:pPr>
          </w:p>
        </w:tc>
        <w:tc>
          <w:tcPr>
            <w:tcW w:w="1631" w:type="dxa"/>
            <w:vMerge/>
            <w:tcBorders>
              <w:top w:val="single" w:sz="4" w:space="0" w:color="000000"/>
              <w:left w:val="single" w:sz="4" w:space="0" w:color="000000"/>
              <w:bottom w:val="single" w:sz="4" w:space="0" w:color="000000"/>
              <w:right w:val="single" w:sz="4" w:space="0" w:color="000000"/>
            </w:tcBorders>
          </w:tcPr>
          <w:p w:rsidR="00C40399" w:rsidRPr="00560C6C" w:rsidRDefault="00C40399" w:rsidP="00475837">
            <w:pPr>
              <w:widowControl w:val="0"/>
              <w:pBdr>
                <w:top w:val="nil"/>
                <w:left w:val="nil"/>
                <w:bottom w:val="nil"/>
                <w:right w:val="nil"/>
                <w:between w:val="nil"/>
              </w:pBdr>
              <w:rPr>
                <w:sz w:val="24"/>
                <w:szCs w:val="24"/>
              </w:rPr>
            </w:pPr>
          </w:p>
        </w:tc>
        <w:tc>
          <w:tcPr>
            <w:tcW w:w="1257"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 xml:space="preserve">ЗВО ІІІ-ІV </w:t>
            </w:r>
            <w:proofErr w:type="spellStart"/>
            <w:r w:rsidRPr="00560C6C">
              <w:rPr>
                <w:sz w:val="24"/>
                <w:szCs w:val="24"/>
              </w:rPr>
              <w:t>р.акр</w:t>
            </w:r>
            <w:proofErr w:type="spellEnd"/>
            <w:r w:rsidRPr="00560C6C">
              <w:rPr>
                <w:sz w:val="24"/>
                <w:szCs w:val="24"/>
              </w:rPr>
              <w:t>.</w:t>
            </w:r>
          </w:p>
        </w:tc>
        <w:tc>
          <w:tcPr>
            <w:tcW w:w="1179"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 xml:space="preserve">ЗВО І-ІІ </w:t>
            </w:r>
            <w:proofErr w:type="spellStart"/>
            <w:r w:rsidRPr="00560C6C">
              <w:rPr>
                <w:sz w:val="24"/>
                <w:szCs w:val="24"/>
              </w:rPr>
              <w:t>р.акр</w:t>
            </w:r>
            <w:proofErr w:type="spellEnd"/>
            <w:r w:rsidRPr="00560C6C">
              <w:rPr>
                <w:sz w:val="24"/>
                <w:szCs w:val="24"/>
              </w:rPr>
              <w:t>.</w:t>
            </w:r>
          </w:p>
        </w:tc>
        <w:tc>
          <w:tcPr>
            <w:tcW w:w="80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ЗПО</w:t>
            </w:r>
          </w:p>
        </w:tc>
        <w:tc>
          <w:tcPr>
            <w:tcW w:w="85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 xml:space="preserve">Інші </w:t>
            </w:r>
          </w:p>
        </w:tc>
        <w:tc>
          <w:tcPr>
            <w:tcW w:w="1503" w:type="dxa"/>
            <w:vMerge/>
            <w:tcBorders>
              <w:top w:val="single" w:sz="4" w:space="0" w:color="000000"/>
              <w:left w:val="single" w:sz="4" w:space="0" w:color="000000"/>
              <w:bottom w:val="single" w:sz="4" w:space="0" w:color="000000"/>
              <w:right w:val="single" w:sz="4" w:space="0" w:color="000000"/>
            </w:tcBorders>
          </w:tcPr>
          <w:p w:rsidR="00C40399" w:rsidRPr="00560C6C" w:rsidRDefault="00C40399" w:rsidP="00475837">
            <w:pPr>
              <w:widowControl w:val="0"/>
              <w:pBdr>
                <w:top w:val="nil"/>
                <w:left w:val="nil"/>
                <w:bottom w:val="nil"/>
                <w:right w:val="nil"/>
                <w:between w:val="nil"/>
              </w:pBdr>
              <w:rPr>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proofErr w:type="spellStart"/>
            <w:r w:rsidRPr="00560C6C">
              <w:rPr>
                <w:sz w:val="24"/>
                <w:szCs w:val="24"/>
              </w:rPr>
              <w:t>Працевлаштовано</w:t>
            </w:r>
            <w:proofErr w:type="spellEnd"/>
          </w:p>
        </w:tc>
        <w:tc>
          <w:tcPr>
            <w:tcW w:w="1736"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Не працюють, не навчаються</w:t>
            </w:r>
          </w:p>
        </w:tc>
        <w:tc>
          <w:tcPr>
            <w:tcW w:w="1937"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Хворі та виїхали за межі області</w:t>
            </w:r>
          </w:p>
        </w:tc>
        <w:tc>
          <w:tcPr>
            <w:tcW w:w="184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Інші (виїхали за межі країни)</w:t>
            </w:r>
          </w:p>
        </w:tc>
      </w:tr>
      <w:tr w:rsidR="00C40399" w:rsidRPr="00560C6C">
        <w:trPr>
          <w:jc w:val="center"/>
        </w:trPr>
        <w:tc>
          <w:tcPr>
            <w:tcW w:w="1272"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2018/2019</w:t>
            </w:r>
          </w:p>
        </w:tc>
        <w:tc>
          <w:tcPr>
            <w:tcW w:w="1631"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6</w:t>
            </w:r>
          </w:p>
        </w:tc>
        <w:tc>
          <w:tcPr>
            <w:tcW w:w="1257"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1</w:t>
            </w:r>
          </w:p>
        </w:tc>
        <w:tc>
          <w:tcPr>
            <w:tcW w:w="1179"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80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4</w:t>
            </w:r>
          </w:p>
        </w:tc>
        <w:tc>
          <w:tcPr>
            <w:tcW w:w="85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50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278"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736"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937"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1</w:t>
            </w:r>
          </w:p>
        </w:tc>
      </w:tr>
      <w:tr w:rsidR="00C40399" w:rsidRPr="00560C6C">
        <w:trPr>
          <w:jc w:val="center"/>
        </w:trPr>
        <w:tc>
          <w:tcPr>
            <w:tcW w:w="1272"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2019/2020</w:t>
            </w:r>
          </w:p>
        </w:tc>
        <w:tc>
          <w:tcPr>
            <w:tcW w:w="1631"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257"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179"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80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85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50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278"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736"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937"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r>
      <w:tr w:rsidR="00C40399" w:rsidRPr="00560C6C">
        <w:trPr>
          <w:jc w:val="center"/>
        </w:trPr>
        <w:tc>
          <w:tcPr>
            <w:tcW w:w="1272"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2020/2021</w:t>
            </w:r>
          </w:p>
        </w:tc>
        <w:tc>
          <w:tcPr>
            <w:tcW w:w="1631"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6</w:t>
            </w:r>
          </w:p>
        </w:tc>
        <w:tc>
          <w:tcPr>
            <w:tcW w:w="1257"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2</w:t>
            </w:r>
          </w:p>
        </w:tc>
        <w:tc>
          <w:tcPr>
            <w:tcW w:w="1179" w:type="dxa"/>
            <w:tcBorders>
              <w:top w:val="single" w:sz="4" w:space="0" w:color="000000"/>
              <w:left w:val="single" w:sz="4" w:space="0" w:color="000000"/>
              <w:bottom w:val="single" w:sz="4" w:space="0" w:color="000000"/>
              <w:right w:val="single" w:sz="4" w:space="0" w:color="000000"/>
            </w:tcBorders>
          </w:tcPr>
          <w:p w:rsidR="00C40399" w:rsidRPr="00560C6C" w:rsidRDefault="00C40399" w:rsidP="00475837">
            <w:pPr>
              <w:jc w:val="center"/>
              <w:rPr>
                <w:b/>
                <w:sz w:val="24"/>
                <w:szCs w:val="24"/>
              </w:rPr>
            </w:pPr>
          </w:p>
        </w:tc>
        <w:tc>
          <w:tcPr>
            <w:tcW w:w="804" w:type="dxa"/>
            <w:tcBorders>
              <w:top w:val="single" w:sz="4" w:space="0" w:color="000000"/>
              <w:left w:val="single" w:sz="4" w:space="0" w:color="000000"/>
              <w:bottom w:val="single" w:sz="4" w:space="0" w:color="000000"/>
              <w:right w:val="single" w:sz="4" w:space="0" w:color="000000"/>
            </w:tcBorders>
          </w:tcPr>
          <w:p w:rsidR="00C40399" w:rsidRPr="00560C6C" w:rsidRDefault="00C40399" w:rsidP="00475837">
            <w:pPr>
              <w:jc w:val="center"/>
              <w:rPr>
                <w:b/>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C40399" w:rsidRPr="00560C6C" w:rsidRDefault="00C40399" w:rsidP="00475837">
            <w:pPr>
              <w:jc w:val="center"/>
              <w:rPr>
                <w:b/>
                <w:sz w:val="24"/>
                <w:szCs w:val="24"/>
              </w:rPr>
            </w:pPr>
          </w:p>
        </w:tc>
        <w:tc>
          <w:tcPr>
            <w:tcW w:w="1503" w:type="dxa"/>
            <w:tcBorders>
              <w:top w:val="single" w:sz="4" w:space="0" w:color="000000"/>
              <w:left w:val="single" w:sz="4" w:space="0" w:color="000000"/>
              <w:bottom w:val="single" w:sz="4" w:space="0" w:color="000000"/>
              <w:right w:val="single" w:sz="4" w:space="0" w:color="000000"/>
            </w:tcBorders>
          </w:tcPr>
          <w:p w:rsidR="00C40399" w:rsidRPr="00560C6C" w:rsidRDefault="00C40399" w:rsidP="00475837">
            <w:pPr>
              <w:jc w:val="center"/>
              <w:rPr>
                <w:b/>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C40399" w:rsidRPr="00560C6C" w:rsidRDefault="00C40399" w:rsidP="00475837">
            <w:pPr>
              <w:jc w:val="center"/>
              <w:rPr>
                <w:b/>
                <w:sz w:val="24"/>
                <w:szCs w:val="24"/>
              </w:rPr>
            </w:pPr>
          </w:p>
        </w:tc>
        <w:tc>
          <w:tcPr>
            <w:tcW w:w="1736" w:type="dxa"/>
            <w:tcBorders>
              <w:top w:val="single" w:sz="4" w:space="0" w:color="000000"/>
              <w:left w:val="single" w:sz="4" w:space="0" w:color="000000"/>
              <w:bottom w:val="single" w:sz="4" w:space="0" w:color="000000"/>
              <w:right w:val="single" w:sz="4" w:space="0" w:color="000000"/>
            </w:tcBorders>
          </w:tcPr>
          <w:p w:rsidR="00C40399" w:rsidRPr="00560C6C" w:rsidRDefault="00C40399" w:rsidP="00475837">
            <w:pPr>
              <w:jc w:val="center"/>
              <w:rPr>
                <w:b/>
                <w:sz w:val="24"/>
                <w:szCs w:val="24"/>
              </w:rPr>
            </w:pPr>
          </w:p>
        </w:tc>
        <w:tc>
          <w:tcPr>
            <w:tcW w:w="1937" w:type="dxa"/>
            <w:tcBorders>
              <w:top w:val="single" w:sz="4" w:space="0" w:color="000000"/>
              <w:left w:val="single" w:sz="4" w:space="0" w:color="000000"/>
              <w:bottom w:val="single" w:sz="4" w:space="0" w:color="000000"/>
              <w:right w:val="single" w:sz="4" w:space="0" w:color="000000"/>
            </w:tcBorders>
          </w:tcPr>
          <w:p w:rsidR="00C40399" w:rsidRPr="00560C6C" w:rsidRDefault="00C40399" w:rsidP="00475837">
            <w:pPr>
              <w:jc w:val="center"/>
              <w:rPr>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C40399" w:rsidRPr="00560C6C" w:rsidRDefault="00C40399" w:rsidP="00475837">
            <w:pPr>
              <w:jc w:val="center"/>
              <w:rPr>
                <w:b/>
                <w:sz w:val="24"/>
                <w:szCs w:val="24"/>
              </w:rPr>
            </w:pPr>
          </w:p>
        </w:tc>
      </w:tr>
      <w:tr w:rsidR="00C40399" w:rsidRPr="00560C6C">
        <w:trPr>
          <w:jc w:val="center"/>
        </w:trPr>
        <w:tc>
          <w:tcPr>
            <w:tcW w:w="1272"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2021/2022</w:t>
            </w:r>
          </w:p>
        </w:tc>
        <w:tc>
          <w:tcPr>
            <w:tcW w:w="1631"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257"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179"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80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85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50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278"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736"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937"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r>
      <w:tr w:rsidR="00C40399" w:rsidRPr="00560C6C">
        <w:trPr>
          <w:jc w:val="center"/>
        </w:trPr>
        <w:tc>
          <w:tcPr>
            <w:tcW w:w="1272"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sz w:val="24"/>
                <w:szCs w:val="24"/>
              </w:rPr>
            </w:pPr>
            <w:r w:rsidRPr="00560C6C">
              <w:rPr>
                <w:sz w:val="24"/>
                <w:szCs w:val="24"/>
              </w:rPr>
              <w:t>2022/2023</w:t>
            </w:r>
          </w:p>
        </w:tc>
        <w:tc>
          <w:tcPr>
            <w:tcW w:w="1631"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6</w:t>
            </w:r>
          </w:p>
        </w:tc>
        <w:tc>
          <w:tcPr>
            <w:tcW w:w="1257"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179"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80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1</w:t>
            </w:r>
          </w:p>
        </w:tc>
        <w:tc>
          <w:tcPr>
            <w:tcW w:w="854"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50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278"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736"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937"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C40399" w:rsidRPr="00560C6C" w:rsidRDefault="00792C0B" w:rsidP="00475837">
            <w:pPr>
              <w:jc w:val="center"/>
              <w:rPr>
                <w:b/>
                <w:sz w:val="24"/>
                <w:szCs w:val="24"/>
              </w:rPr>
            </w:pPr>
            <w:r w:rsidRPr="00560C6C">
              <w:rPr>
                <w:b/>
                <w:sz w:val="24"/>
                <w:szCs w:val="24"/>
              </w:rPr>
              <w:t>5</w:t>
            </w:r>
          </w:p>
        </w:tc>
      </w:tr>
    </w:tbl>
    <w:p w:rsidR="00C40399" w:rsidRPr="00560C6C" w:rsidRDefault="00C40399" w:rsidP="00475837">
      <w:pPr>
        <w:widowControl w:val="0"/>
        <w:ind w:firstLine="567"/>
        <w:jc w:val="both"/>
      </w:pPr>
    </w:p>
    <w:p w:rsidR="001D1A47" w:rsidRPr="00560C6C" w:rsidRDefault="001D1A47" w:rsidP="001D1A47">
      <w:pPr>
        <w:widowControl w:val="0"/>
        <w:ind w:firstLine="567"/>
        <w:jc w:val="center"/>
        <w:rPr>
          <w:b/>
        </w:rPr>
      </w:pPr>
      <w:r w:rsidRPr="00560C6C">
        <w:rPr>
          <w:b/>
        </w:rPr>
        <w:lastRenderedPageBreak/>
        <w:t>Формування мережі та кадрове забезпечення закладу</w:t>
      </w:r>
    </w:p>
    <w:p w:rsidR="001D1A47" w:rsidRPr="00560C6C" w:rsidRDefault="001D1A47" w:rsidP="00475837">
      <w:pPr>
        <w:widowControl w:val="0"/>
        <w:ind w:firstLine="567"/>
        <w:jc w:val="both"/>
      </w:pPr>
      <w:r w:rsidRPr="00560C6C">
        <w:t xml:space="preserve">Мережа закладу освіти становить </w:t>
      </w:r>
      <w:r w:rsidR="003F024E" w:rsidRPr="00560C6C">
        <w:t>135 здобувачів освіти.</w:t>
      </w:r>
      <w:r w:rsidR="003838E5" w:rsidRPr="00560C6C">
        <w:t xml:space="preserve"> Середня наповнюваність уч</w:t>
      </w:r>
      <w:r w:rsidR="00A60766">
        <w:t>нів у класах складала – 8 осіб.</w:t>
      </w:r>
      <w:r w:rsidR="00B7246A" w:rsidRPr="00560C6C">
        <w:t xml:space="preserve"> За останні 5 років мережа класів та учнів майже не змінилася, а по дошкільним групам мережа має тенденцію до зменшення. Це обумовлено тим, що велика кількість батьків з маленькими дітьми виїхала за кордон у зв’язку з військовими діями.</w:t>
      </w:r>
      <w:r w:rsidR="003F024E" w:rsidRPr="00560C6C">
        <w:t xml:space="preserve"> </w:t>
      </w:r>
      <w:r w:rsidR="00B7246A" w:rsidRPr="00560C6C">
        <w:t>Здобувачі освіти</w:t>
      </w:r>
      <w:r w:rsidR="003F024E" w:rsidRPr="00560C6C">
        <w:t xml:space="preserve"> представляють 9 районів міста Харкова та </w:t>
      </w:r>
      <w:r w:rsidR="005428A6">
        <w:t>27</w:t>
      </w:r>
      <w:r w:rsidR="003F024E" w:rsidRPr="00560C6C">
        <w:t xml:space="preserve"> обласних територіальних громад області. </w:t>
      </w:r>
      <w:r w:rsidR="005428A6">
        <w:t>35</w:t>
      </w:r>
      <w:r w:rsidR="003F024E" w:rsidRPr="00560C6C">
        <w:t xml:space="preserve"> перебувають в м. Харкові, </w:t>
      </w:r>
      <w:r w:rsidR="005428A6">
        <w:t>32</w:t>
      </w:r>
      <w:r w:rsidR="003F024E" w:rsidRPr="00560C6C">
        <w:t xml:space="preserve"> в Харківській області, </w:t>
      </w:r>
      <w:r w:rsidR="005428A6">
        <w:t>9</w:t>
      </w:r>
      <w:r w:rsidR="003F024E" w:rsidRPr="00560C6C">
        <w:t xml:space="preserve"> в інших регіонах України, </w:t>
      </w:r>
      <w:r w:rsidR="00F2740A" w:rsidRPr="00560C6C">
        <w:t>5</w:t>
      </w:r>
      <w:r w:rsidR="005428A6">
        <w:t>9</w:t>
      </w:r>
      <w:r w:rsidR="003F024E" w:rsidRPr="00560C6C">
        <w:t xml:space="preserve"> дітей перебувають за кордоном. Незважаючи на відстань усі діти були охоплені освітнім процесом.</w:t>
      </w:r>
    </w:p>
    <w:p w:rsidR="003F024E" w:rsidRPr="00560C6C" w:rsidRDefault="003F024E" w:rsidP="00475837">
      <w:pPr>
        <w:widowControl w:val="0"/>
        <w:ind w:firstLine="567"/>
        <w:jc w:val="both"/>
      </w:pPr>
      <w:r w:rsidRPr="00560C6C">
        <w:t xml:space="preserve">Під контролем адміністрації закладу трималося питання якісної реалізації </w:t>
      </w:r>
      <w:r w:rsidR="00B7246A" w:rsidRPr="00560C6C">
        <w:t xml:space="preserve">нових Державних стандартів початкової освіти, Концепції Нової української школи. </w:t>
      </w:r>
      <w:r w:rsidR="004363B9" w:rsidRPr="00560C6C">
        <w:t xml:space="preserve">Освітній процес у закладі </w:t>
      </w:r>
      <w:proofErr w:type="spellStart"/>
      <w:r w:rsidR="004363B9" w:rsidRPr="00560C6C">
        <w:t>зоорінтований</w:t>
      </w:r>
      <w:proofErr w:type="spellEnd"/>
      <w:r w:rsidR="004363B9" w:rsidRPr="00560C6C">
        <w:t xml:space="preserve"> на впровадження скорегованих освітніх програм, розкриття здібностей, інтересів конкретного учня, формування ключових </w:t>
      </w:r>
      <w:proofErr w:type="spellStart"/>
      <w:r w:rsidR="004363B9" w:rsidRPr="00560C6C">
        <w:t>компетентностей</w:t>
      </w:r>
      <w:proofErr w:type="spellEnd"/>
      <w:r w:rsidR="004363B9" w:rsidRPr="00560C6C">
        <w:t>, адаптації та підготовки учнів з порушенням слуху до самостійного життя</w:t>
      </w:r>
      <w:r w:rsidR="00B7246A" w:rsidRPr="00560C6C">
        <w:t>.</w:t>
      </w:r>
    </w:p>
    <w:p w:rsidR="001D1A47" w:rsidRPr="00B7246A" w:rsidRDefault="003F024E" w:rsidP="00475837">
      <w:pPr>
        <w:widowControl w:val="0"/>
        <w:ind w:firstLine="567"/>
        <w:jc w:val="both"/>
        <w:rPr>
          <w:highlight w:val="yellow"/>
        </w:rPr>
      </w:pPr>
      <w:r w:rsidRPr="00B7246A">
        <w:rPr>
          <w:noProof/>
          <w:highlight w:val="yellow"/>
          <w:lang w:val="ru-RU"/>
        </w:rPr>
        <w:drawing>
          <wp:inline distT="0" distB="0" distL="0" distR="0" wp14:anchorId="103131A6" wp14:editId="4A4A6726">
            <wp:extent cx="9346019" cy="3540642"/>
            <wp:effectExtent l="0" t="0" r="26670" b="222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D1A47" w:rsidRPr="00560C6C" w:rsidRDefault="00B7246A" w:rsidP="00475837">
      <w:pPr>
        <w:widowControl w:val="0"/>
        <w:ind w:firstLine="567"/>
        <w:jc w:val="both"/>
      </w:pPr>
      <w:r w:rsidRPr="00560C6C">
        <w:t>Повною мірою заклад укомплектований кадрами. Для цього налагоджено співпрацю з педагогічними ЗВО. Адміністрацією створюється комфортне середовище, прийнятний для всіх графік роботи, укомплектовується  сучасне робоче місце педагога.</w:t>
      </w:r>
    </w:p>
    <w:p w:rsidR="00B7246A" w:rsidRPr="00560C6C" w:rsidRDefault="00B7246A" w:rsidP="00B7246A">
      <w:pPr>
        <w:ind w:firstLine="425"/>
        <w:jc w:val="both"/>
      </w:pPr>
      <w:r w:rsidRPr="00560C6C">
        <w:lastRenderedPageBreak/>
        <w:t>Основною метою педагогічного колективу КЗ «ХСШ № 5» ХОР є методична робота – повсякденна праця кожного вчителя над підвищенням майстерності, ознайомлення з педагогічними інноваціями, підвищення культури мови, зростання мотиву до самовизначення та самореалізації.</w:t>
      </w:r>
    </w:p>
    <w:p w:rsidR="00B7246A" w:rsidRPr="00560C6C" w:rsidRDefault="00B7246A" w:rsidP="00B7246A">
      <w:pPr>
        <w:ind w:firstLine="425"/>
        <w:jc w:val="both"/>
      </w:pPr>
      <w:r w:rsidRPr="00560C6C">
        <w:t>У школі постійно проводилась системна робота з забезпечення освітнього процесу кваліфікованими кадрами, робота з соціального захисту педагогів. У наступному навчальному році слід посилити роботу з питань:</w:t>
      </w:r>
    </w:p>
    <w:p w:rsidR="00B7246A" w:rsidRPr="00560C6C" w:rsidRDefault="00B7246A" w:rsidP="00B7246A">
      <w:pPr>
        <w:jc w:val="both"/>
      </w:pPr>
      <w:r w:rsidRPr="00560C6C">
        <w:t>- 100%-го забезпечення школи педагогічними кадрами відповідно до фаху;</w:t>
      </w:r>
    </w:p>
    <w:p w:rsidR="00B7246A" w:rsidRPr="00560C6C" w:rsidRDefault="00B7246A" w:rsidP="00B7246A">
      <w:pPr>
        <w:jc w:val="both"/>
      </w:pPr>
      <w:r w:rsidRPr="00560C6C">
        <w:t>- працювати в напрямку омолодження педагогічного колективу;</w:t>
      </w:r>
    </w:p>
    <w:p w:rsidR="00B7246A" w:rsidRPr="00560C6C" w:rsidRDefault="00B7246A" w:rsidP="00B7246A">
      <w:pPr>
        <w:jc w:val="both"/>
      </w:pPr>
      <w:r w:rsidRPr="00560C6C">
        <w:t>- працювати в напрямку забезпечення соціального захисту педагогів.</w:t>
      </w:r>
    </w:p>
    <w:p w:rsidR="00B7246A" w:rsidRPr="00560C6C" w:rsidRDefault="00B7246A" w:rsidP="00B7246A">
      <w:pPr>
        <w:jc w:val="both"/>
      </w:pPr>
      <w:r w:rsidRPr="00560C6C">
        <w:t xml:space="preserve">Динаміка якості кадрового складу педагогічних працівників закладу відображено на діаграмах 45-46. </w:t>
      </w:r>
    </w:p>
    <w:tbl>
      <w:tblPr>
        <w:tblStyle w:val="afffffff2"/>
        <w:tblW w:w="15808" w:type="dxa"/>
        <w:tblInd w:w="-115" w:type="dxa"/>
        <w:tblLayout w:type="fixed"/>
        <w:tblLook w:val="0400" w:firstRow="0" w:lastRow="0" w:firstColumn="0" w:lastColumn="0" w:noHBand="0" w:noVBand="1"/>
      </w:tblPr>
      <w:tblGrid>
        <w:gridCol w:w="7462"/>
        <w:gridCol w:w="8346"/>
      </w:tblGrid>
      <w:tr w:rsidR="00B7246A" w:rsidRPr="00560C6C" w:rsidTr="000C293E">
        <w:tc>
          <w:tcPr>
            <w:tcW w:w="7462" w:type="dxa"/>
            <w:shd w:val="clear" w:color="auto" w:fill="auto"/>
          </w:tcPr>
          <w:p w:rsidR="00B7246A" w:rsidRPr="00560C6C" w:rsidRDefault="00B7246A" w:rsidP="000C293E">
            <w:pPr>
              <w:widowControl w:val="0"/>
              <w:jc w:val="both"/>
            </w:pPr>
            <w:r w:rsidRPr="00560C6C">
              <w:rPr>
                <w:noProof/>
                <w:lang w:val="ru-RU"/>
              </w:rPr>
              <w:drawing>
                <wp:inline distT="114300" distB="114300" distL="114300" distR="114300" wp14:anchorId="2363FF56" wp14:editId="4E475A9C">
                  <wp:extent cx="4591050" cy="2844800"/>
                  <wp:effectExtent l="0" t="0" r="0" b="0"/>
                  <wp:docPr id="131" name="image3.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6"/>
                      </a:ext>
                    </a:extLst>
                  </wp:docPr>
                  <wp:cNvGraphicFramePr/>
                  <a:graphic xmlns:a="http://schemas.openxmlformats.org/drawingml/2006/main">
                    <a:graphicData uri="http://schemas.openxmlformats.org/drawingml/2006/picture">
                      <pic:pic xmlns:pic="http://schemas.openxmlformats.org/drawingml/2006/picture">
                        <pic:nvPicPr>
                          <pic:cNvPr id="0" name="image3.png" descr="Діаграма"/>
                          <pic:cNvPicPr preferRelativeResize="0"/>
                        </pic:nvPicPr>
                        <pic:blipFill>
                          <a:blip r:embed="rId11"/>
                          <a:srcRect/>
                          <a:stretch>
                            <a:fillRect/>
                          </a:stretch>
                        </pic:blipFill>
                        <pic:spPr>
                          <a:xfrm>
                            <a:off x="0" y="0"/>
                            <a:ext cx="4591050" cy="2844800"/>
                          </a:xfrm>
                          <a:prstGeom prst="rect">
                            <a:avLst/>
                          </a:prstGeom>
                          <a:ln/>
                        </pic:spPr>
                      </pic:pic>
                    </a:graphicData>
                  </a:graphic>
                </wp:inline>
              </w:drawing>
            </w:r>
          </w:p>
        </w:tc>
        <w:tc>
          <w:tcPr>
            <w:tcW w:w="8346" w:type="dxa"/>
            <w:shd w:val="clear" w:color="auto" w:fill="auto"/>
          </w:tcPr>
          <w:p w:rsidR="00B7246A" w:rsidRPr="00560C6C" w:rsidRDefault="00B7246A" w:rsidP="000C293E">
            <w:pPr>
              <w:widowControl w:val="0"/>
              <w:jc w:val="both"/>
            </w:pPr>
            <w:r w:rsidRPr="00560C6C">
              <w:rPr>
                <w:noProof/>
                <w:lang w:val="ru-RU"/>
              </w:rPr>
              <w:drawing>
                <wp:inline distT="114300" distB="114300" distL="114300" distR="114300" wp14:anchorId="226C00BE" wp14:editId="24654C59">
                  <wp:extent cx="4972050" cy="2886497"/>
                  <wp:effectExtent l="0" t="0" r="0" b="0"/>
                  <wp:docPr id="132" name="image4.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7"/>
                      </a:ext>
                    </a:extLst>
                  </wp:docPr>
                  <wp:cNvGraphicFramePr/>
                  <a:graphic xmlns:a="http://schemas.openxmlformats.org/drawingml/2006/main">
                    <a:graphicData uri="http://schemas.openxmlformats.org/drawingml/2006/picture">
                      <pic:pic xmlns:pic="http://schemas.openxmlformats.org/drawingml/2006/picture">
                        <pic:nvPicPr>
                          <pic:cNvPr id="0" name="image4.png" descr="Діаграма"/>
                          <pic:cNvPicPr preferRelativeResize="0"/>
                        </pic:nvPicPr>
                        <pic:blipFill>
                          <a:blip r:embed="rId12"/>
                          <a:srcRect/>
                          <a:stretch>
                            <a:fillRect/>
                          </a:stretch>
                        </pic:blipFill>
                        <pic:spPr>
                          <a:xfrm>
                            <a:off x="0" y="0"/>
                            <a:ext cx="4972050" cy="2886497"/>
                          </a:xfrm>
                          <a:prstGeom prst="rect">
                            <a:avLst/>
                          </a:prstGeom>
                          <a:ln/>
                        </pic:spPr>
                      </pic:pic>
                    </a:graphicData>
                  </a:graphic>
                </wp:inline>
              </w:drawing>
            </w:r>
          </w:p>
        </w:tc>
      </w:tr>
      <w:tr w:rsidR="00B7246A" w:rsidRPr="00560C6C" w:rsidTr="000C293E">
        <w:tc>
          <w:tcPr>
            <w:tcW w:w="7462" w:type="dxa"/>
            <w:shd w:val="clear" w:color="auto" w:fill="auto"/>
          </w:tcPr>
          <w:p w:rsidR="00B7246A" w:rsidRPr="00560C6C" w:rsidRDefault="00B7246A" w:rsidP="000C293E">
            <w:pPr>
              <w:widowControl w:val="0"/>
              <w:jc w:val="center"/>
              <w:rPr>
                <w:sz w:val="24"/>
                <w:szCs w:val="24"/>
              </w:rPr>
            </w:pPr>
            <w:r w:rsidRPr="00560C6C">
              <w:rPr>
                <w:i/>
                <w:sz w:val="24"/>
                <w:szCs w:val="24"/>
              </w:rPr>
              <w:t>Діаграма 45</w:t>
            </w:r>
            <w:r w:rsidRPr="00560C6C">
              <w:rPr>
                <w:sz w:val="24"/>
                <w:szCs w:val="24"/>
              </w:rPr>
              <w:t>. Освіта педагогічних працівників</w:t>
            </w:r>
          </w:p>
        </w:tc>
        <w:tc>
          <w:tcPr>
            <w:tcW w:w="8346" w:type="dxa"/>
            <w:shd w:val="clear" w:color="auto" w:fill="auto"/>
          </w:tcPr>
          <w:p w:rsidR="00B7246A" w:rsidRPr="00560C6C" w:rsidRDefault="00B7246A" w:rsidP="000C293E">
            <w:pPr>
              <w:widowControl w:val="0"/>
              <w:jc w:val="center"/>
              <w:rPr>
                <w:sz w:val="24"/>
                <w:szCs w:val="24"/>
              </w:rPr>
            </w:pPr>
            <w:r w:rsidRPr="00560C6C">
              <w:rPr>
                <w:i/>
                <w:sz w:val="24"/>
                <w:szCs w:val="24"/>
              </w:rPr>
              <w:t xml:space="preserve">Діаграма 46. </w:t>
            </w:r>
            <w:r w:rsidRPr="00560C6C">
              <w:rPr>
                <w:sz w:val="24"/>
                <w:szCs w:val="24"/>
              </w:rPr>
              <w:t>Якісний склад педагогічних працівників</w:t>
            </w:r>
          </w:p>
        </w:tc>
      </w:tr>
    </w:tbl>
    <w:p w:rsidR="00B7246A" w:rsidRPr="00560C6C" w:rsidRDefault="00B7246A" w:rsidP="00B7246A">
      <w:pPr>
        <w:widowControl w:val="0"/>
        <w:ind w:firstLine="709"/>
        <w:jc w:val="both"/>
      </w:pPr>
      <w:r w:rsidRPr="00560C6C">
        <w:t>На кінець 2022/2023 навчального року в закладі освіти працює 56 педагогічних працівників.</w:t>
      </w:r>
    </w:p>
    <w:tbl>
      <w:tblPr>
        <w:tblStyle w:val="afffffff3"/>
        <w:tblW w:w="15069" w:type="dxa"/>
        <w:tblInd w:w="-115" w:type="dxa"/>
        <w:tblLayout w:type="fixed"/>
        <w:tblLook w:val="0400" w:firstRow="0" w:lastRow="0" w:firstColumn="0" w:lastColumn="0" w:noHBand="0" w:noVBand="1"/>
      </w:tblPr>
      <w:tblGrid>
        <w:gridCol w:w="7534"/>
        <w:gridCol w:w="7535"/>
      </w:tblGrid>
      <w:tr w:rsidR="00B7246A" w:rsidRPr="00560C6C" w:rsidTr="000C293E">
        <w:tc>
          <w:tcPr>
            <w:tcW w:w="7534" w:type="dxa"/>
            <w:shd w:val="clear" w:color="auto" w:fill="auto"/>
          </w:tcPr>
          <w:p w:rsidR="00B7246A" w:rsidRPr="00560C6C" w:rsidRDefault="00B7246A" w:rsidP="000C293E">
            <w:pPr>
              <w:widowControl w:val="0"/>
              <w:jc w:val="both"/>
              <w:rPr>
                <w:sz w:val="24"/>
                <w:szCs w:val="24"/>
              </w:rPr>
            </w:pPr>
            <w:r w:rsidRPr="00560C6C">
              <w:rPr>
                <w:sz w:val="24"/>
                <w:szCs w:val="24"/>
              </w:rPr>
              <w:t>З них:</w:t>
            </w:r>
          </w:p>
        </w:tc>
        <w:tc>
          <w:tcPr>
            <w:tcW w:w="7535" w:type="dxa"/>
            <w:shd w:val="clear" w:color="auto" w:fill="auto"/>
          </w:tcPr>
          <w:p w:rsidR="00B7246A" w:rsidRPr="00560C6C" w:rsidRDefault="00B7246A" w:rsidP="000C293E">
            <w:pPr>
              <w:widowControl w:val="0"/>
              <w:jc w:val="both"/>
              <w:rPr>
                <w:sz w:val="24"/>
                <w:szCs w:val="24"/>
              </w:rPr>
            </w:pPr>
          </w:p>
        </w:tc>
      </w:tr>
      <w:tr w:rsidR="00B7246A" w:rsidRPr="00560C6C" w:rsidTr="000C293E">
        <w:tc>
          <w:tcPr>
            <w:tcW w:w="7534" w:type="dxa"/>
            <w:shd w:val="clear" w:color="auto" w:fill="auto"/>
          </w:tcPr>
          <w:p w:rsidR="00B7246A" w:rsidRPr="00560C6C" w:rsidRDefault="00B7246A" w:rsidP="000C293E">
            <w:pPr>
              <w:widowControl w:val="0"/>
              <w:jc w:val="both"/>
              <w:rPr>
                <w:sz w:val="24"/>
                <w:szCs w:val="24"/>
              </w:rPr>
            </w:pPr>
            <w:r w:rsidRPr="00560C6C">
              <w:rPr>
                <w:sz w:val="24"/>
                <w:szCs w:val="24"/>
              </w:rPr>
              <w:t>з вищою педагогічною освітою – 49</w:t>
            </w:r>
          </w:p>
        </w:tc>
        <w:tc>
          <w:tcPr>
            <w:tcW w:w="7535" w:type="dxa"/>
            <w:shd w:val="clear" w:color="auto" w:fill="auto"/>
          </w:tcPr>
          <w:p w:rsidR="00B7246A" w:rsidRPr="00560C6C" w:rsidRDefault="00B7246A" w:rsidP="000C293E">
            <w:pPr>
              <w:widowControl w:val="0"/>
              <w:numPr>
                <w:ilvl w:val="0"/>
                <w:numId w:val="36"/>
              </w:numPr>
              <w:pBdr>
                <w:top w:val="nil"/>
                <w:left w:val="nil"/>
                <w:bottom w:val="nil"/>
                <w:right w:val="nil"/>
                <w:between w:val="nil"/>
              </w:pBdr>
              <w:ind w:left="263" w:hanging="263"/>
              <w:jc w:val="both"/>
              <w:rPr>
                <w:sz w:val="24"/>
                <w:szCs w:val="24"/>
              </w:rPr>
            </w:pPr>
            <w:r w:rsidRPr="00560C6C">
              <w:rPr>
                <w:sz w:val="24"/>
                <w:szCs w:val="24"/>
              </w:rPr>
              <w:t>87,5 % від загальної чисельності;</w:t>
            </w:r>
          </w:p>
        </w:tc>
      </w:tr>
      <w:tr w:rsidR="00B7246A" w:rsidRPr="00560C6C" w:rsidTr="000C293E">
        <w:tc>
          <w:tcPr>
            <w:tcW w:w="7534" w:type="dxa"/>
            <w:shd w:val="clear" w:color="auto" w:fill="auto"/>
          </w:tcPr>
          <w:p w:rsidR="00B7246A" w:rsidRPr="00560C6C" w:rsidRDefault="00B7246A" w:rsidP="000C293E">
            <w:pPr>
              <w:widowControl w:val="0"/>
              <w:jc w:val="both"/>
              <w:rPr>
                <w:sz w:val="24"/>
                <w:szCs w:val="24"/>
              </w:rPr>
            </w:pPr>
            <w:r w:rsidRPr="00560C6C">
              <w:rPr>
                <w:sz w:val="24"/>
                <w:szCs w:val="24"/>
              </w:rPr>
              <w:t>у т.ч. з дефектологічною освітою – 23</w:t>
            </w:r>
          </w:p>
        </w:tc>
        <w:tc>
          <w:tcPr>
            <w:tcW w:w="7535" w:type="dxa"/>
            <w:shd w:val="clear" w:color="auto" w:fill="auto"/>
          </w:tcPr>
          <w:p w:rsidR="00B7246A" w:rsidRPr="00560C6C" w:rsidRDefault="00B7246A" w:rsidP="000C293E">
            <w:pPr>
              <w:widowControl w:val="0"/>
              <w:jc w:val="both"/>
              <w:rPr>
                <w:sz w:val="24"/>
                <w:szCs w:val="24"/>
              </w:rPr>
            </w:pPr>
            <w:r w:rsidRPr="00560C6C">
              <w:rPr>
                <w:sz w:val="24"/>
                <w:szCs w:val="24"/>
              </w:rPr>
              <w:t>– 41,1 % від загальної чисельності;</w:t>
            </w:r>
          </w:p>
        </w:tc>
      </w:tr>
      <w:tr w:rsidR="00B7246A" w:rsidRPr="00560C6C" w:rsidTr="000C293E">
        <w:tc>
          <w:tcPr>
            <w:tcW w:w="7534" w:type="dxa"/>
            <w:shd w:val="clear" w:color="auto" w:fill="auto"/>
          </w:tcPr>
          <w:p w:rsidR="00B7246A" w:rsidRPr="00560C6C" w:rsidRDefault="00B7246A" w:rsidP="000C293E">
            <w:pPr>
              <w:widowControl w:val="0"/>
              <w:jc w:val="both"/>
              <w:rPr>
                <w:sz w:val="24"/>
                <w:szCs w:val="24"/>
              </w:rPr>
            </w:pPr>
            <w:r w:rsidRPr="00560C6C">
              <w:rPr>
                <w:sz w:val="24"/>
                <w:szCs w:val="24"/>
              </w:rPr>
              <w:lastRenderedPageBreak/>
              <w:t>вищою освітою з кваліфікаційним рівнем бакалавр – 7</w:t>
            </w:r>
          </w:p>
          <w:p w:rsidR="00B7246A" w:rsidRPr="00560C6C" w:rsidRDefault="00B7246A" w:rsidP="000C293E">
            <w:pPr>
              <w:widowControl w:val="0"/>
              <w:jc w:val="both"/>
              <w:rPr>
                <w:sz w:val="24"/>
                <w:szCs w:val="24"/>
              </w:rPr>
            </w:pPr>
            <w:r w:rsidRPr="00560C6C">
              <w:rPr>
                <w:sz w:val="24"/>
                <w:szCs w:val="24"/>
              </w:rPr>
              <w:t>практичний психолог - 1;</w:t>
            </w:r>
          </w:p>
          <w:p w:rsidR="00B7246A" w:rsidRPr="00560C6C" w:rsidRDefault="00B7246A" w:rsidP="000C293E">
            <w:pPr>
              <w:widowControl w:val="0"/>
              <w:jc w:val="both"/>
              <w:rPr>
                <w:sz w:val="24"/>
                <w:szCs w:val="24"/>
              </w:rPr>
            </w:pPr>
            <w:r w:rsidRPr="00560C6C">
              <w:rPr>
                <w:sz w:val="24"/>
                <w:szCs w:val="24"/>
              </w:rPr>
              <w:t>соціальний педагог - 1;</w:t>
            </w:r>
          </w:p>
        </w:tc>
        <w:tc>
          <w:tcPr>
            <w:tcW w:w="7535" w:type="dxa"/>
            <w:shd w:val="clear" w:color="auto" w:fill="auto"/>
          </w:tcPr>
          <w:p w:rsidR="00B7246A" w:rsidRPr="00560C6C" w:rsidRDefault="00B7246A" w:rsidP="000C293E">
            <w:pPr>
              <w:widowControl w:val="0"/>
              <w:jc w:val="both"/>
              <w:rPr>
                <w:sz w:val="24"/>
                <w:szCs w:val="24"/>
              </w:rPr>
            </w:pPr>
            <w:r w:rsidRPr="00560C6C">
              <w:rPr>
                <w:sz w:val="24"/>
                <w:szCs w:val="24"/>
              </w:rPr>
              <w:t>– 12,5 % від загальної чисельності;</w:t>
            </w:r>
          </w:p>
          <w:p w:rsidR="00B7246A" w:rsidRPr="00560C6C" w:rsidRDefault="00B7246A" w:rsidP="000C293E">
            <w:pPr>
              <w:widowControl w:val="0"/>
              <w:ind w:left="44"/>
              <w:jc w:val="both"/>
              <w:rPr>
                <w:sz w:val="24"/>
                <w:szCs w:val="24"/>
              </w:rPr>
            </w:pPr>
          </w:p>
        </w:tc>
      </w:tr>
      <w:tr w:rsidR="00B7246A" w:rsidRPr="00560C6C" w:rsidTr="000C293E">
        <w:tc>
          <w:tcPr>
            <w:tcW w:w="7534" w:type="dxa"/>
            <w:shd w:val="clear" w:color="auto" w:fill="auto"/>
          </w:tcPr>
          <w:p w:rsidR="00B7246A" w:rsidRPr="00560C6C" w:rsidRDefault="00B7246A" w:rsidP="000C293E">
            <w:pPr>
              <w:widowControl w:val="0"/>
              <w:jc w:val="both"/>
              <w:rPr>
                <w:sz w:val="24"/>
                <w:szCs w:val="24"/>
              </w:rPr>
            </w:pPr>
            <w:r w:rsidRPr="00560C6C">
              <w:rPr>
                <w:sz w:val="24"/>
                <w:szCs w:val="24"/>
              </w:rPr>
              <w:t>старших вчителів – 17;</w:t>
            </w:r>
          </w:p>
        </w:tc>
        <w:tc>
          <w:tcPr>
            <w:tcW w:w="7535" w:type="dxa"/>
            <w:shd w:val="clear" w:color="auto" w:fill="auto"/>
          </w:tcPr>
          <w:p w:rsidR="00B7246A" w:rsidRPr="00560C6C" w:rsidRDefault="00B7246A" w:rsidP="000C293E">
            <w:pPr>
              <w:widowControl w:val="0"/>
              <w:jc w:val="both"/>
              <w:rPr>
                <w:sz w:val="24"/>
                <w:szCs w:val="24"/>
              </w:rPr>
            </w:pPr>
            <w:r w:rsidRPr="00560C6C">
              <w:rPr>
                <w:sz w:val="24"/>
                <w:szCs w:val="24"/>
              </w:rPr>
              <w:t>– 30,4% від загальної чисельності;</w:t>
            </w:r>
          </w:p>
        </w:tc>
      </w:tr>
      <w:tr w:rsidR="00B7246A" w:rsidRPr="00560C6C" w:rsidTr="000C293E">
        <w:tc>
          <w:tcPr>
            <w:tcW w:w="7534" w:type="dxa"/>
            <w:shd w:val="clear" w:color="auto" w:fill="auto"/>
          </w:tcPr>
          <w:p w:rsidR="00B7246A" w:rsidRPr="00560C6C" w:rsidRDefault="00B7246A" w:rsidP="000C293E">
            <w:pPr>
              <w:widowControl w:val="0"/>
              <w:jc w:val="both"/>
              <w:rPr>
                <w:sz w:val="24"/>
                <w:szCs w:val="24"/>
              </w:rPr>
            </w:pPr>
            <w:r w:rsidRPr="00560C6C">
              <w:rPr>
                <w:sz w:val="24"/>
                <w:szCs w:val="24"/>
              </w:rPr>
              <w:t>вихователь-методист – 1;</w:t>
            </w:r>
          </w:p>
        </w:tc>
        <w:tc>
          <w:tcPr>
            <w:tcW w:w="7535" w:type="dxa"/>
            <w:shd w:val="clear" w:color="auto" w:fill="auto"/>
          </w:tcPr>
          <w:p w:rsidR="00B7246A" w:rsidRPr="00560C6C" w:rsidRDefault="00B7246A" w:rsidP="000C293E">
            <w:pPr>
              <w:widowControl w:val="0"/>
              <w:jc w:val="both"/>
              <w:rPr>
                <w:sz w:val="24"/>
                <w:szCs w:val="24"/>
              </w:rPr>
            </w:pPr>
            <w:r w:rsidRPr="00560C6C">
              <w:rPr>
                <w:sz w:val="24"/>
                <w:szCs w:val="24"/>
              </w:rPr>
              <w:t>– 1,8 % від загальної чисельності;</w:t>
            </w:r>
          </w:p>
        </w:tc>
      </w:tr>
      <w:tr w:rsidR="00B7246A" w:rsidRPr="00560C6C" w:rsidTr="000C293E">
        <w:tc>
          <w:tcPr>
            <w:tcW w:w="7534" w:type="dxa"/>
            <w:shd w:val="clear" w:color="auto" w:fill="auto"/>
          </w:tcPr>
          <w:p w:rsidR="00B7246A" w:rsidRPr="00560C6C" w:rsidRDefault="00B7246A" w:rsidP="000C293E">
            <w:pPr>
              <w:widowControl w:val="0"/>
              <w:jc w:val="both"/>
              <w:rPr>
                <w:sz w:val="24"/>
                <w:szCs w:val="24"/>
              </w:rPr>
            </w:pPr>
            <w:r w:rsidRPr="00560C6C">
              <w:rPr>
                <w:sz w:val="24"/>
                <w:szCs w:val="24"/>
              </w:rPr>
              <w:t>мають вищу категорію – 22</w:t>
            </w:r>
          </w:p>
        </w:tc>
        <w:tc>
          <w:tcPr>
            <w:tcW w:w="7535" w:type="dxa"/>
            <w:shd w:val="clear" w:color="auto" w:fill="auto"/>
          </w:tcPr>
          <w:p w:rsidR="00B7246A" w:rsidRPr="00560C6C" w:rsidRDefault="00B7246A" w:rsidP="000C293E">
            <w:pPr>
              <w:widowControl w:val="0"/>
              <w:jc w:val="both"/>
              <w:rPr>
                <w:sz w:val="24"/>
                <w:szCs w:val="24"/>
              </w:rPr>
            </w:pPr>
            <w:r w:rsidRPr="00560C6C">
              <w:rPr>
                <w:sz w:val="24"/>
                <w:szCs w:val="24"/>
              </w:rPr>
              <w:t>– 39,3 % від загальної чисельності;</w:t>
            </w:r>
          </w:p>
        </w:tc>
      </w:tr>
      <w:tr w:rsidR="00B7246A" w:rsidRPr="00560C6C" w:rsidTr="000C293E">
        <w:tc>
          <w:tcPr>
            <w:tcW w:w="7534" w:type="dxa"/>
            <w:shd w:val="clear" w:color="auto" w:fill="auto"/>
          </w:tcPr>
          <w:p w:rsidR="00B7246A" w:rsidRPr="00560C6C" w:rsidRDefault="00B7246A" w:rsidP="000C293E">
            <w:pPr>
              <w:widowControl w:val="0"/>
              <w:jc w:val="both"/>
              <w:rPr>
                <w:sz w:val="24"/>
                <w:szCs w:val="24"/>
              </w:rPr>
            </w:pPr>
            <w:r w:rsidRPr="00560C6C">
              <w:rPr>
                <w:sz w:val="24"/>
                <w:szCs w:val="24"/>
              </w:rPr>
              <w:t>мають «спеціаліст першої категорії» – 12</w:t>
            </w:r>
          </w:p>
        </w:tc>
        <w:tc>
          <w:tcPr>
            <w:tcW w:w="7535" w:type="dxa"/>
            <w:shd w:val="clear" w:color="auto" w:fill="auto"/>
          </w:tcPr>
          <w:p w:rsidR="00B7246A" w:rsidRPr="00560C6C" w:rsidRDefault="00B7246A" w:rsidP="000C293E">
            <w:pPr>
              <w:widowControl w:val="0"/>
              <w:jc w:val="both"/>
              <w:rPr>
                <w:sz w:val="24"/>
                <w:szCs w:val="24"/>
              </w:rPr>
            </w:pPr>
            <w:r w:rsidRPr="00560C6C">
              <w:rPr>
                <w:sz w:val="24"/>
                <w:szCs w:val="24"/>
              </w:rPr>
              <w:t>– 21,4 % від загальної чисельності;</w:t>
            </w:r>
          </w:p>
        </w:tc>
      </w:tr>
      <w:tr w:rsidR="00B7246A" w:rsidRPr="00560C6C" w:rsidTr="000C293E">
        <w:tc>
          <w:tcPr>
            <w:tcW w:w="7534" w:type="dxa"/>
            <w:shd w:val="clear" w:color="auto" w:fill="auto"/>
          </w:tcPr>
          <w:p w:rsidR="00B7246A" w:rsidRPr="00560C6C" w:rsidRDefault="00B7246A" w:rsidP="000C293E">
            <w:pPr>
              <w:widowControl w:val="0"/>
              <w:jc w:val="both"/>
              <w:rPr>
                <w:sz w:val="24"/>
                <w:szCs w:val="24"/>
              </w:rPr>
            </w:pPr>
            <w:r w:rsidRPr="00560C6C">
              <w:rPr>
                <w:sz w:val="24"/>
                <w:szCs w:val="24"/>
              </w:rPr>
              <w:t>мають «спеціаліст другої категорії» – 10</w:t>
            </w:r>
          </w:p>
        </w:tc>
        <w:tc>
          <w:tcPr>
            <w:tcW w:w="7535" w:type="dxa"/>
            <w:shd w:val="clear" w:color="auto" w:fill="auto"/>
          </w:tcPr>
          <w:p w:rsidR="00B7246A" w:rsidRPr="00560C6C" w:rsidRDefault="00B7246A" w:rsidP="000C293E">
            <w:pPr>
              <w:widowControl w:val="0"/>
              <w:jc w:val="both"/>
              <w:rPr>
                <w:sz w:val="24"/>
                <w:szCs w:val="24"/>
              </w:rPr>
            </w:pPr>
            <w:r w:rsidRPr="00560C6C">
              <w:rPr>
                <w:sz w:val="24"/>
                <w:szCs w:val="24"/>
              </w:rPr>
              <w:t>– 17,9 % від загальної чисельності;</w:t>
            </w:r>
          </w:p>
        </w:tc>
      </w:tr>
      <w:tr w:rsidR="00B7246A" w:rsidRPr="00560C6C" w:rsidTr="000C293E">
        <w:tc>
          <w:tcPr>
            <w:tcW w:w="7534" w:type="dxa"/>
            <w:shd w:val="clear" w:color="auto" w:fill="auto"/>
          </w:tcPr>
          <w:p w:rsidR="00B7246A" w:rsidRPr="00560C6C" w:rsidRDefault="00B7246A" w:rsidP="000C293E">
            <w:pPr>
              <w:widowControl w:val="0"/>
              <w:jc w:val="both"/>
              <w:rPr>
                <w:sz w:val="24"/>
                <w:szCs w:val="24"/>
              </w:rPr>
            </w:pPr>
            <w:r w:rsidRPr="00560C6C">
              <w:rPr>
                <w:sz w:val="24"/>
                <w:szCs w:val="24"/>
              </w:rPr>
              <w:t>мають категорію «спеціаліст» – 12</w:t>
            </w:r>
          </w:p>
        </w:tc>
        <w:tc>
          <w:tcPr>
            <w:tcW w:w="7535" w:type="dxa"/>
            <w:shd w:val="clear" w:color="auto" w:fill="auto"/>
          </w:tcPr>
          <w:p w:rsidR="00B7246A" w:rsidRPr="00560C6C" w:rsidRDefault="00B7246A" w:rsidP="000C293E">
            <w:pPr>
              <w:widowControl w:val="0"/>
              <w:jc w:val="both"/>
              <w:rPr>
                <w:sz w:val="24"/>
                <w:szCs w:val="24"/>
              </w:rPr>
            </w:pPr>
            <w:r w:rsidRPr="00560C6C">
              <w:rPr>
                <w:sz w:val="24"/>
                <w:szCs w:val="24"/>
              </w:rPr>
              <w:t>– 21,4 % від загальної чисельності;</w:t>
            </w:r>
          </w:p>
        </w:tc>
      </w:tr>
    </w:tbl>
    <w:p w:rsidR="00B7246A" w:rsidRPr="00560C6C" w:rsidRDefault="00B7246A" w:rsidP="00B7246A">
      <w:pPr>
        <w:widowControl w:val="0"/>
        <w:pBdr>
          <w:top w:val="nil"/>
          <w:left w:val="nil"/>
          <w:bottom w:val="nil"/>
          <w:right w:val="nil"/>
          <w:between w:val="nil"/>
        </w:pBdr>
      </w:pPr>
    </w:p>
    <w:tbl>
      <w:tblPr>
        <w:tblStyle w:val="afffffff4"/>
        <w:tblW w:w="1580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904"/>
        <w:gridCol w:w="7904"/>
      </w:tblGrid>
      <w:tr w:rsidR="00B7246A" w:rsidRPr="00560C6C" w:rsidTr="000C293E">
        <w:tc>
          <w:tcPr>
            <w:tcW w:w="7904" w:type="dxa"/>
          </w:tcPr>
          <w:p w:rsidR="00B7246A" w:rsidRPr="00560C6C" w:rsidRDefault="00B7246A" w:rsidP="000C293E">
            <w:pPr>
              <w:widowControl w:val="0"/>
              <w:jc w:val="center"/>
            </w:pPr>
          </w:p>
          <w:p w:rsidR="00B7246A" w:rsidRPr="00560C6C" w:rsidRDefault="00B7246A" w:rsidP="000C293E">
            <w:pPr>
              <w:widowControl w:val="0"/>
              <w:jc w:val="center"/>
              <w:rPr>
                <w:i/>
                <w:sz w:val="24"/>
                <w:szCs w:val="24"/>
              </w:rPr>
            </w:pPr>
            <w:r w:rsidRPr="00560C6C">
              <w:rPr>
                <w:i/>
                <w:noProof/>
                <w:sz w:val="24"/>
                <w:szCs w:val="24"/>
                <w:lang w:val="ru-RU"/>
              </w:rPr>
              <w:drawing>
                <wp:inline distT="114300" distB="114300" distL="114300" distR="114300" wp14:anchorId="5D2EA535" wp14:editId="6184C8E7">
                  <wp:extent cx="4517390" cy="2794000"/>
                  <wp:effectExtent l="0" t="0" r="0" b="0"/>
                  <wp:docPr id="133" name="image5.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8"/>
                      </a:ext>
                    </a:extLst>
                  </wp:docPr>
                  <wp:cNvGraphicFramePr/>
                  <a:graphic xmlns:a="http://schemas.openxmlformats.org/drawingml/2006/main">
                    <a:graphicData uri="http://schemas.openxmlformats.org/drawingml/2006/picture">
                      <pic:pic xmlns:pic="http://schemas.openxmlformats.org/drawingml/2006/picture">
                        <pic:nvPicPr>
                          <pic:cNvPr id="0" name="image5.png" descr="Діаграма"/>
                          <pic:cNvPicPr preferRelativeResize="0"/>
                        </pic:nvPicPr>
                        <pic:blipFill>
                          <a:blip r:embed="rId13"/>
                          <a:srcRect/>
                          <a:stretch>
                            <a:fillRect/>
                          </a:stretch>
                        </pic:blipFill>
                        <pic:spPr>
                          <a:xfrm>
                            <a:off x="0" y="0"/>
                            <a:ext cx="4517390" cy="2794000"/>
                          </a:xfrm>
                          <a:prstGeom prst="rect">
                            <a:avLst/>
                          </a:prstGeom>
                          <a:ln/>
                        </pic:spPr>
                      </pic:pic>
                    </a:graphicData>
                  </a:graphic>
                </wp:inline>
              </w:drawing>
            </w:r>
          </w:p>
          <w:p w:rsidR="00B7246A" w:rsidRPr="00560C6C" w:rsidRDefault="00B7246A" w:rsidP="000C293E">
            <w:pPr>
              <w:widowControl w:val="0"/>
              <w:jc w:val="center"/>
              <w:rPr>
                <w:i/>
                <w:sz w:val="24"/>
                <w:szCs w:val="24"/>
              </w:rPr>
            </w:pPr>
            <w:r w:rsidRPr="00560C6C">
              <w:rPr>
                <w:i/>
                <w:sz w:val="24"/>
                <w:szCs w:val="24"/>
              </w:rPr>
              <w:t>Діаграма 50</w:t>
            </w:r>
          </w:p>
        </w:tc>
        <w:tc>
          <w:tcPr>
            <w:tcW w:w="7904" w:type="dxa"/>
          </w:tcPr>
          <w:p w:rsidR="00B7246A" w:rsidRPr="00560C6C" w:rsidRDefault="00B7246A" w:rsidP="000C293E">
            <w:pPr>
              <w:widowControl w:val="0"/>
              <w:jc w:val="center"/>
            </w:pPr>
          </w:p>
          <w:p w:rsidR="00B7246A" w:rsidRPr="00560C6C" w:rsidRDefault="00B7246A" w:rsidP="000C293E">
            <w:pPr>
              <w:widowControl w:val="0"/>
              <w:jc w:val="center"/>
            </w:pPr>
            <w:r w:rsidRPr="00560C6C">
              <w:rPr>
                <w:noProof/>
                <w:lang w:val="ru-RU"/>
              </w:rPr>
              <w:drawing>
                <wp:inline distT="114300" distB="114300" distL="114300" distR="114300" wp14:anchorId="3E1C4047" wp14:editId="5CDAAF05">
                  <wp:extent cx="4686300" cy="2785340"/>
                  <wp:effectExtent l="0" t="0" r="0" b="0"/>
                  <wp:docPr id="134" name="image7.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9"/>
                      </a:ext>
                    </a:extLst>
                  </wp:docPr>
                  <wp:cNvGraphicFramePr/>
                  <a:graphic xmlns:a="http://schemas.openxmlformats.org/drawingml/2006/main">
                    <a:graphicData uri="http://schemas.openxmlformats.org/drawingml/2006/picture">
                      <pic:pic xmlns:pic="http://schemas.openxmlformats.org/drawingml/2006/picture">
                        <pic:nvPicPr>
                          <pic:cNvPr id="0" name="image7.png" descr="Діаграма"/>
                          <pic:cNvPicPr preferRelativeResize="0"/>
                        </pic:nvPicPr>
                        <pic:blipFill>
                          <a:blip r:embed="rId14"/>
                          <a:srcRect/>
                          <a:stretch>
                            <a:fillRect/>
                          </a:stretch>
                        </pic:blipFill>
                        <pic:spPr>
                          <a:xfrm>
                            <a:off x="0" y="0"/>
                            <a:ext cx="4686300" cy="2785340"/>
                          </a:xfrm>
                          <a:prstGeom prst="rect">
                            <a:avLst/>
                          </a:prstGeom>
                          <a:ln/>
                        </pic:spPr>
                      </pic:pic>
                    </a:graphicData>
                  </a:graphic>
                </wp:inline>
              </w:drawing>
            </w:r>
          </w:p>
          <w:p w:rsidR="00B7246A" w:rsidRPr="00560C6C" w:rsidRDefault="00B7246A" w:rsidP="000C293E">
            <w:pPr>
              <w:widowControl w:val="0"/>
              <w:jc w:val="center"/>
            </w:pPr>
            <w:r w:rsidRPr="00560C6C">
              <w:rPr>
                <w:i/>
                <w:sz w:val="24"/>
                <w:szCs w:val="24"/>
              </w:rPr>
              <w:t>Діаграма 51</w:t>
            </w:r>
          </w:p>
        </w:tc>
      </w:tr>
    </w:tbl>
    <w:p w:rsidR="00B7246A" w:rsidRPr="00560C6C" w:rsidRDefault="00B7246A" w:rsidP="00B7246A">
      <w:pPr>
        <w:widowControl w:val="0"/>
        <w:pBdr>
          <w:top w:val="nil"/>
          <w:left w:val="nil"/>
          <w:bottom w:val="nil"/>
          <w:right w:val="nil"/>
          <w:between w:val="nil"/>
        </w:pBdr>
      </w:pPr>
    </w:p>
    <w:tbl>
      <w:tblPr>
        <w:tblStyle w:val="afffffff5"/>
        <w:tblW w:w="153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4"/>
        <w:gridCol w:w="2258"/>
        <w:gridCol w:w="1924"/>
        <w:gridCol w:w="1559"/>
        <w:gridCol w:w="1701"/>
        <w:gridCol w:w="1330"/>
        <w:gridCol w:w="2258"/>
        <w:gridCol w:w="865"/>
      </w:tblGrid>
      <w:tr w:rsidR="00B7246A" w:rsidRPr="00560C6C" w:rsidTr="000C293E">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B7246A" w:rsidRPr="00560C6C" w:rsidRDefault="00B7246A" w:rsidP="000C293E">
            <w:pPr>
              <w:jc w:val="center"/>
              <w:rPr>
                <w:sz w:val="24"/>
                <w:szCs w:val="24"/>
              </w:rPr>
            </w:pPr>
            <w:r w:rsidRPr="00560C6C">
              <w:rPr>
                <w:sz w:val="24"/>
                <w:szCs w:val="24"/>
              </w:rPr>
              <w:lastRenderedPageBreak/>
              <w:t>Предмет викладання</w:t>
            </w:r>
          </w:p>
        </w:tc>
        <w:tc>
          <w:tcPr>
            <w:tcW w:w="2258" w:type="dxa"/>
            <w:tcBorders>
              <w:top w:val="single" w:sz="4" w:space="0" w:color="000000"/>
              <w:left w:val="single" w:sz="4" w:space="0" w:color="000000"/>
              <w:bottom w:val="single" w:sz="4" w:space="0" w:color="000000"/>
              <w:right w:val="single" w:sz="4" w:space="0" w:color="000000"/>
            </w:tcBorders>
            <w:vAlign w:val="center"/>
          </w:tcPr>
          <w:p w:rsidR="00B7246A" w:rsidRPr="00560C6C" w:rsidRDefault="00B7246A" w:rsidP="000C293E">
            <w:pPr>
              <w:jc w:val="center"/>
              <w:rPr>
                <w:sz w:val="24"/>
                <w:szCs w:val="24"/>
              </w:rPr>
            </w:pPr>
            <w:r w:rsidRPr="00560C6C">
              <w:rPr>
                <w:sz w:val="24"/>
                <w:szCs w:val="24"/>
              </w:rPr>
              <w:t>Кількість вчителів</w:t>
            </w:r>
          </w:p>
        </w:tc>
        <w:tc>
          <w:tcPr>
            <w:tcW w:w="1924" w:type="dxa"/>
            <w:tcBorders>
              <w:top w:val="single" w:sz="4" w:space="0" w:color="000000"/>
              <w:left w:val="single" w:sz="4" w:space="0" w:color="000000"/>
              <w:bottom w:val="single" w:sz="4" w:space="0" w:color="000000"/>
              <w:right w:val="single" w:sz="4" w:space="0" w:color="000000"/>
            </w:tcBorders>
            <w:vAlign w:val="center"/>
          </w:tcPr>
          <w:p w:rsidR="00B7246A" w:rsidRPr="00560C6C" w:rsidRDefault="00B7246A" w:rsidP="000C293E">
            <w:pPr>
              <w:jc w:val="center"/>
              <w:rPr>
                <w:sz w:val="24"/>
                <w:szCs w:val="24"/>
              </w:rPr>
            </w:pPr>
            <w:r w:rsidRPr="00560C6C">
              <w:rPr>
                <w:sz w:val="24"/>
                <w:szCs w:val="24"/>
              </w:rPr>
              <w:t>Вища категорія</w:t>
            </w:r>
          </w:p>
        </w:tc>
        <w:tc>
          <w:tcPr>
            <w:tcW w:w="1559" w:type="dxa"/>
            <w:tcBorders>
              <w:top w:val="single" w:sz="4" w:space="0" w:color="000000"/>
              <w:left w:val="single" w:sz="4" w:space="0" w:color="000000"/>
              <w:bottom w:val="single" w:sz="4" w:space="0" w:color="000000"/>
              <w:right w:val="single" w:sz="4" w:space="0" w:color="000000"/>
            </w:tcBorders>
            <w:vAlign w:val="center"/>
          </w:tcPr>
          <w:p w:rsidR="00B7246A" w:rsidRPr="00560C6C" w:rsidRDefault="00B7246A" w:rsidP="000C293E">
            <w:pPr>
              <w:jc w:val="center"/>
              <w:rPr>
                <w:sz w:val="24"/>
                <w:szCs w:val="24"/>
              </w:rPr>
            </w:pPr>
            <w:r w:rsidRPr="00560C6C">
              <w:rPr>
                <w:sz w:val="24"/>
                <w:szCs w:val="24"/>
              </w:rPr>
              <w:t>І категорія</w:t>
            </w:r>
          </w:p>
        </w:tc>
        <w:tc>
          <w:tcPr>
            <w:tcW w:w="1701" w:type="dxa"/>
            <w:tcBorders>
              <w:top w:val="single" w:sz="4" w:space="0" w:color="000000"/>
              <w:left w:val="single" w:sz="4" w:space="0" w:color="000000"/>
              <w:bottom w:val="single" w:sz="4" w:space="0" w:color="000000"/>
              <w:right w:val="single" w:sz="4" w:space="0" w:color="000000"/>
            </w:tcBorders>
            <w:vAlign w:val="center"/>
          </w:tcPr>
          <w:p w:rsidR="00B7246A" w:rsidRPr="00560C6C" w:rsidRDefault="00B7246A" w:rsidP="000C293E">
            <w:pPr>
              <w:jc w:val="center"/>
              <w:rPr>
                <w:sz w:val="24"/>
                <w:szCs w:val="24"/>
              </w:rPr>
            </w:pPr>
            <w:r w:rsidRPr="00560C6C">
              <w:rPr>
                <w:sz w:val="24"/>
                <w:szCs w:val="24"/>
              </w:rPr>
              <w:t>ІІ категорія</w:t>
            </w:r>
          </w:p>
        </w:tc>
        <w:tc>
          <w:tcPr>
            <w:tcW w:w="1330" w:type="dxa"/>
            <w:tcBorders>
              <w:top w:val="single" w:sz="4" w:space="0" w:color="000000"/>
              <w:left w:val="single" w:sz="4" w:space="0" w:color="000000"/>
              <w:bottom w:val="single" w:sz="4" w:space="0" w:color="000000"/>
              <w:right w:val="single" w:sz="4" w:space="0" w:color="000000"/>
            </w:tcBorders>
            <w:vAlign w:val="center"/>
          </w:tcPr>
          <w:p w:rsidR="00B7246A" w:rsidRPr="00560C6C" w:rsidRDefault="00B7246A" w:rsidP="000C293E">
            <w:pPr>
              <w:jc w:val="center"/>
              <w:rPr>
                <w:sz w:val="24"/>
                <w:szCs w:val="24"/>
              </w:rPr>
            </w:pPr>
            <w:r w:rsidRPr="00560C6C">
              <w:rPr>
                <w:sz w:val="24"/>
                <w:szCs w:val="24"/>
              </w:rPr>
              <w:t>спеціаліст</w:t>
            </w:r>
          </w:p>
        </w:tc>
        <w:tc>
          <w:tcPr>
            <w:tcW w:w="2258" w:type="dxa"/>
            <w:tcBorders>
              <w:top w:val="single" w:sz="4" w:space="0" w:color="000000"/>
              <w:left w:val="single" w:sz="4" w:space="0" w:color="000000"/>
              <w:bottom w:val="single" w:sz="4" w:space="0" w:color="000000"/>
              <w:right w:val="single" w:sz="4" w:space="0" w:color="000000"/>
            </w:tcBorders>
            <w:vAlign w:val="center"/>
          </w:tcPr>
          <w:p w:rsidR="00B7246A" w:rsidRPr="00560C6C" w:rsidRDefault="00B7246A" w:rsidP="000C293E">
            <w:pPr>
              <w:jc w:val="center"/>
              <w:rPr>
                <w:sz w:val="24"/>
                <w:szCs w:val="24"/>
              </w:rPr>
            </w:pPr>
            <w:r w:rsidRPr="00560C6C">
              <w:rPr>
                <w:sz w:val="24"/>
                <w:szCs w:val="24"/>
              </w:rPr>
              <w:t>З них мають звання</w:t>
            </w:r>
          </w:p>
        </w:tc>
        <w:tc>
          <w:tcPr>
            <w:tcW w:w="865" w:type="dxa"/>
            <w:tcBorders>
              <w:top w:val="single" w:sz="4" w:space="0" w:color="000000"/>
              <w:left w:val="single" w:sz="4" w:space="0" w:color="000000"/>
              <w:bottom w:val="single" w:sz="4" w:space="0" w:color="000000"/>
              <w:right w:val="single" w:sz="4" w:space="0" w:color="000000"/>
            </w:tcBorders>
            <w:vAlign w:val="center"/>
          </w:tcPr>
          <w:p w:rsidR="00B7246A" w:rsidRPr="00560C6C" w:rsidRDefault="00B7246A" w:rsidP="000C293E">
            <w:pPr>
              <w:jc w:val="center"/>
              <w:rPr>
                <w:sz w:val="24"/>
                <w:szCs w:val="24"/>
              </w:rPr>
            </w:pPr>
            <w:r w:rsidRPr="00560C6C">
              <w:rPr>
                <w:sz w:val="24"/>
                <w:szCs w:val="24"/>
              </w:rPr>
              <w:t>Прим.</w:t>
            </w:r>
          </w:p>
        </w:tc>
      </w:tr>
      <w:tr w:rsidR="00B7246A" w:rsidRPr="00560C6C" w:rsidTr="000C293E">
        <w:trPr>
          <w:trHeight w:val="115"/>
          <w:jc w:val="center"/>
        </w:trPr>
        <w:tc>
          <w:tcPr>
            <w:tcW w:w="343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Початкові класи</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5</w:t>
            </w:r>
          </w:p>
        </w:tc>
        <w:tc>
          <w:tcPr>
            <w:tcW w:w="1924"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4</w:t>
            </w:r>
          </w:p>
        </w:tc>
        <w:tc>
          <w:tcPr>
            <w:tcW w:w="86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p>
        </w:tc>
      </w:tr>
      <w:tr w:rsidR="00B7246A" w:rsidRPr="00560C6C" w:rsidTr="000C293E">
        <w:trPr>
          <w:trHeight w:val="173"/>
          <w:jc w:val="center"/>
        </w:trPr>
        <w:tc>
          <w:tcPr>
            <w:tcW w:w="343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Українська мова та література</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2</w:t>
            </w:r>
          </w:p>
        </w:tc>
        <w:tc>
          <w:tcPr>
            <w:tcW w:w="1924"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86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p>
        </w:tc>
      </w:tr>
      <w:tr w:rsidR="00B7246A" w:rsidRPr="00560C6C" w:rsidTr="000C293E">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Зарубіжна література</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p>
        </w:tc>
      </w:tr>
      <w:tr w:rsidR="00B7246A" w:rsidRPr="00560C6C" w:rsidTr="000C293E">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Іноземна мова (англійська)</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p>
        </w:tc>
      </w:tr>
      <w:tr w:rsidR="00B7246A" w:rsidRPr="00560C6C" w:rsidTr="000C293E">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Історія</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p>
        </w:tc>
      </w:tr>
      <w:tr w:rsidR="00B7246A" w:rsidRPr="00560C6C" w:rsidTr="000C293E">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Математика</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86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p>
        </w:tc>
      </w:tr>
      <w:tr w:rsidR="00B7246A" w:rsidRPr="00560C6C" w:rsidTr="000C293E">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Інформатика</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86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p>
        </w:tc>
      </w:tr>
      <w:tr w:rsidR="00B7246A" w:rsidRPr="00560C6C" w:rsidTr="000C293E">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Географія</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86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p>
        </w:tc>
      </w:tr>
      <w:tr w:rsidR="00B7246A" w:rsidRPr="00560C6C" w:rsidTr="000C293E">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Фізика</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p>
        </w:tc>
      </w:tr>
      <w:tr w:rsidR="00B7246A" w:rsidRPr="00560C6C" w:rsidTr="000C293E">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Біологія</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p>
        </w:tc>
      </w:tr>
      <w:tr w:rsidR="00B7246A" w:rsidRPr="00560C6C" w:rsidTr="000C293E">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Хімія</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p>
        </w:tc>
      </w:tr>
      <w:tr w:rsidR="00B7246A" w:rsidRPr="00560C6C" w:rsidTr="000C293E">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Трудове навчання</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rFonts w:eastAsia="Calibri"/>
              </w:rPr>
            </w:pPr>
          </w:p>
        </w:tc>
      </w:tr>
      <w:tr w:rsidR="00B7246A" w:rsidRPr="00560C6C" w:rsidTr="000C293E">
        <w:trPr>
          <w:trHeight w:val="155"/>
          <w:jc w:val="center"/>
        </w:trPr>
        <w:tc>
          <w:tcPr>
            <w:tcW w:w="343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Образотворче мистецтво</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86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p>
        </w:tc>
      </w:tr>
      <w:tr w:rsidR="00B7246A" w:rsidRPr="00560C6C" w:rsidTr="000C293E">
        <w:trPr>
          <w:trHeight w:val="126"/>
          <w:jc w:val="center"/>
        </w:trPr>
        <w:tc>
          <w:tcPr>
            <w:tcW w:w="343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Основи здоров’я</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p>
        </w:tc>
      </w:tr>
      <w:tr w:rsidR="00B7246A" w:rsidRPr="00560C6C" w:rsidTr="000C293E">
        <w:trPr>
          <w:trHeight w:val="257"/>
          <w:jc w:val="center"/>
        </w:trPr>
        <w:tc>
          <w:tcPr>
            <w:tcW w:w="343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Фізична культура</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r w:rsidRPr="00560C6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B7246A" w:rsidRPr="00560C6C" w:rsidRDefault="00B7246A" w:rsidP="000C293E">
            <w:pPr>
              <w:jc w:val="center"/>
              <w:rPr>
                <w:sz w:val="24"/>
                <w:szCs w:val="24"/>
              </w:rPr>
            </w:pPr>
          </w:p>
        </w:tc>
      </w:tr>
    </w:tbl>
    <w:p w:rsidR="00B7246A" w:rsidRPr="00560C6C" w:rsidRDefault="00B7246A" w:rsidP="00475837">
      <w:pPr>
        <w:widowControl w:val="0"/>
        <w:ind w:firstLine="567"/>
        <w:jc w:val="both"/>
      </w:pPr>
      <w:bookmarkStart w:id="0" w:name="_heading=h.26in1rg" w:colFirst="0" w:colLast="0"/>
      <w:bookmarkEnd w:id="0"/>
    </w:p>
    <w:p w:rsidR="00C40399" w:rsidRPr="00560C6C" w:rsidRDefault="00B21CE7" w:rsidP="00475837">
      <w:pPr>
        <w:pStyle w:val="2"/>
      </w:pPr>
      <w:bookmarkStart w:id="1" w:name="_heading=h.3znysh7" w:colFirst="0" w:colLast="0"/>
      <w:bookmarkEnd w:id="1"/>
      <w:r w:rsidRPr="00560C6C">
        <w:t>Організація освітнього процесу</w:t>
      </w:r>
    </w:p>
    <w:p w:rsidR="00B21CE7" w:rsidRPr="00560C6C" w:rsidRDefault="00B21CE7" w:rsidP="00475837">
      <w:pPr>
        <w:widowControl w:val="0"/>
        <w:ind w:firstLine="567"/>
        <w:jc w:val="both"/>
      </w:pPr>
      <w:r w:rsidRPr="00560C6C">
        <w:t>Специфіка 2023/2024 навчального року полягала у тому,</w:t>
      </w:r>
      <w:r w:rsidR="00560C6C">
        <w:t xml:space="preserve"> що</w:t>
      </w:r>
      <w:r w:rsidRPr="00560C6C">
        <w:t xml:space="preserve"> освітній процес відбувався дистанційно. Документообіг, за рішенням педагогічної ради, відбувався в електронному вигляді за допомогою платформи </w:t>
      </w:r>
      <w:r w:rsidRPr="00560C6C">
        <w:rPr>
          <w:lang w:val="en-US"/>
        </w:rPr>
        <w:t>Human</w:t>
      </w:r>
      <w:r w:rsidRPr="00560C6C">
        <w:t xml:space="preserve">. Певний відсоток дітей навчалися за кордоном та надсилали результати діяльності з інших країн. </w:t>
      </w:r>
      <w:r w:rsidR="00792C0B" w:rsidRPr="00560C6C">
        <w:t>Освітній процес зорієнтовано на 4 роки дошкільного виховання і 12 років навчання з наступним отри</w:t>
      </w:r>
      <w:r w:rsidRPr="00560C6C">
        <w:t>манням повної середньої освіти.</w:t>
      </w:r>
    </w:p>
    <w:p w:rsidR="00C40399" w:rsidRPr="00560C6C" w:rsidRDefault="00792C0B" w:rsidP="00475837">
      <w:pPr>
        <w:widowControl w:val="0"/>
        <w:ind w:firstLine="567"/>
        <w:jc w:val="both"/>
      </w:pPr>
      <w:r w:rsidRPr="00560C6C">
        <w:t xml:space="preserve">У дошкільних групах КЗ «ХСШ № 5» ХОР сформовано цілісний освітній простір. Педагоги працювали над виявленням </w:t>
      </w:r>
      <w:r w:rsidRPr="00560C6C">
        <w:lastRenderedPageBreak/>
        <w:t xml:space="preserve">творчого та інтелектуального потенціалу дітей, розвитком їх розумових, конструктивних та творчих здібностей з метою соціальної адаптації до умов життя та особистісного зростання дитини, формування вміння вести себе в суспільному середовищі, розширення уявлень дітей про навколишній світ та з метою забезпечення наступності та неперервності у змісті організації освітнього процесу. Дошкільні групи КЗ «ХСШ № 5» ХОР беруть участь у міжнародному </w:t>
      </w:r>
      <w:proofErr w:type="spellStart"/>
      <w:r w:rsidRPr="00560C6C">
        <w:t>проєкті</w:t>
      </w:r>
      <w:proofErr w:type="spellEnd"/>
      <w:r w:rsidRPr="00560C6C">
        <w:t xml:space="preserve"> «Сприяння освіті», який спрямований на зміну підходів педагогів у </w:t>
      </w:r>
      <w:proofErr w:type="spellStart"/>
      <w:r w:rsidRPr="00560C6C">
        <w:t>дошкіллі</w:t>
      </w:r>
      <w:proofErr w:type="spellEnd"/>
      <w:r w:rsidRPr="00560C6C">
        <w:t xml:space="preserve"> та переорієнтацію освітнього процесу на ігрові та </w:t>
      </w:r>
      <w:proofErr w:type="spellStart"/>
      <w:r w:rsidRPr="00560C6C">
        <w:t>діяльнісні</w:t>
      </w:r>
      <w:proofErr w:type="spellEnd"/>
      <w:r w:rsidRPr="00560C6C">
        <w:t xml:space="preserve"> методи взаємодії з дитиною, спрямовані на всебічний розвиток, що є передумовою </w:t>
      </w:r>
      <w:proofErr w:type="spellStart"/>
      <w:r w:rsidRPr="00560C6C">
        <w:t>вибудови</w:t>
      </w:r>
      <w:proofErr w:type="spellEnd"/>
      <w:r w:rsidRPr="00560C6C">
        <w:t xml:space="preserve"> наступності з новою українською початковою школою.</w:t>
      </w:r>
    </w:p>
    <w:p w:rsidR="00C40399" w:rsidRPr="006A2231" w:rsidRDefault="00792C0B" w:rsidP="00475837">
      <w:pPr>
        <w:widowControl w:val="0"/>
        <w:ind w:firstLine="567"/>
        <w:jc w:val="both"/>
      </w:pPr>
      <w:r w:rsidRPr="006A2231">
        <w:rPr>
          <w:sz w:val="30"/>
          <w:szCs w:val="30"/>
        </w:rPr>
        <w:t>Впродовж 202</w:t>
      </w:r>
      <w:r w:rsidR="00B21CE7" w:rsidRPr="006A2231">
        <w:rPr>
          <w:sz w:val="30"/>
          <w:szCs w:val="30"/>
        </w:rPr>
        <w:t>3</w:t>
      </w:r>
      <w:r w:rsidRPr="006A2231">
        <w:rPr>
          <w:sz w:val="30"/>
          <w:szCs w:val="30"/>
        </w:rPr>
        <w:t>/202</w:t>
      </w:r>
      <w:r w:rsidR="00B21CE7" w:rsidRPr="006A2231">
        <w:rPr>
          <w:sz w:val="30"/>
          <w:szCs w:val="30"/>
        </w:rPr>
        <w:t>4</w:t>
      </w:r>
      <w:r w:rsidRPr="006A2231">
        <w:rPr>
          <w:sz w:val="30"/>
          <w:szCs w:val="30"/>
        </w:rPr>
        <w:t xml:space="preserve"> </w:t>
      </w:r>
      <w:proofErr w:type="spellStart"/>
      <w:r w:rsidRPr="006A2231">
        <w:rPr>
          <w:sz w:val="30"/>
          <w:szCs w:val="30"/>
        </w:rPr>
        <w:t>н.р</w:t>
      </w:r>
      <w:proofErr w:type="spellEnd"/>
      <w:r w:rsidRPr="006A2231">
        <w:rPr>
          <w:sz w:val="30"/>
          <w:szCs w:val="30"/>
        </w:rPr>
        <w:t xml:space="preserve">. педагоги дошкільних груп у рамках підготовки до Всеукраїнського фестивалю </w:t>
      </w:r>
      <w:proofErr w:type="spellStart"/>
      <w:r w:rsidRPr="006A2231">
        <w:rPr>
          <w:sz w:val="30"/>
          <w:szCs w:val="30"/>
        </w:rPr>
        <w:t>Play</w:t>
      </w:r>
      <w:proofErr w:type="spellEnd"/>
      <w:r w:rsidRPr="006A2231">
        <w:rPr>
          <w:sz w:val="30"/>
          <w:szCs w:val="30"/>
        </w:rPr>
        <w:t xml:space="preserve"> </w:t>
      </w:r>
      <w:proofErr w:type="spellStart"/>
      <w:r w:rsidRPr="006A2231">
        <w:rPr>
          <w:sz w:val="30"/>
          <w:szCs w:val="30"/>
        </w:rPr>
        <w:t>Fest</w:t>
      </w:r>
      <w:proofErr w:type="spellEnd"/>
      <w:r w:rsidRPr="006A2231">
        <w:rPr>
          <w:sz w:val="30"/>
          <w:szCs w:val="30"/>
        </w:rPr>
        <w:t xml:space="preserve"> продовжували розпочату в 202</w:t>
      </w:r>
      <w:r w:rsidR="00B21CE7" w:rsidRPr="006A2231">
        <w:rPr>
          <w:sz w:val="30"/>
          <w:szCs w:val="30"/>
        </w:rPr>
        <w:t>1</w:t>
      </w:r>
      <w:r w:rsidRPr="006A2231">
        <w:rPr>
          <w:sz w:val="30"/>
          <w:szCs w:val="30"/>
        </w:rPr>
        <w:t xml:space="preserve">/2022 </w:t>
      </w:r>
      <w:proofErr w:type="spellStart"/>
      <w:r w:rsidRPr="006A2231">
        <w:rPr>
          <w:sz w:val="30"/>
          <w:szCs w:val="30"/>
        </w:rPr>
        <w:t>н.р</w:t>
      </w:r>
      <w:proofErr w:type="spellEnd"/>
      <w:r w:rsidRPr="006A2231">
        <w:rPr>
          <w:sz w:val="30"/>
          <w:szCs w:val="30"/>
        </w:rPr>
        <w:t xml:space="preserve">. роботу над реалізацією власних </w:t>
      </w:r>
      <w:proofErr w:type="spellStart"/>
      <w:r w:rsidRPr="006A2231">
        <w:rPr>
          <w:sz w:val="30"/>
          <w:szCs w:val="30"/>
        </w:rPr>
        <w:t>проєктів</w:t>
      </w:r>
      <w:proofErr w:type="spellEnd"/>
      <w:r w:rsidRPr="006A2231">
        <w:rPr>
          <w:sz w:val="30"/>
          <w:szCs w:val="30"/>
        </w:rPr>
        <w:t xml:space="preserve">, об’єднаних темою «Україна надзвичайна». Для фестивалю було визначено підтему для створення </w:t>
      </w:r>
      <w:proofErr w:type="spellStart"/>
      <w:r w:rsidRPr="006A2231">
        <w:rPr>
          <w:sz w:val="30"/>
          <w:szCs w:val="30"/>
        </w:rPr>
        <w:t>проєкту</w:t>
      </w:r>
      <w:proofErr w:type="spellEnd"/>
      <w:r w:rsidRPr="006A2231">
        <w:rPr>
          <w:sz w:val="30"/>
          <w:szCs w:val="30"/>
        </w:rPr>
        <w:t xml:space="preserve"> «Народні промисли - писанкарство Слобожанщини». </w:t>
      </w:r>
      <w:r w:rsidRPr="006A2231">
        <w:t xml:space="preserve">Фестиваль </w:t>
      </w:r>
      <w:proofErr w:type="spellStart"/>
      <w:r w:rsidRPr="006A2231">
        <w:t>P</w:t>
      </w:r>
      <w:r w:rsidR="00B21CE7" w:rsidRPr="006A2231">
        <w:t>lay</w:t>
      </w:r>
      <w:proofErr w:type="spellEnd"/>
      <w:r w:rsidR="00B21CE7" w:rsidRPr="006A2231">
        <w:t xml:space="preserve"> </w:t>
      </w:r>
      <w:proofErr w:type="spellStart"/>
      <w:r w:rsidR="00B21CE7" w:rsidRPr="006A2231">
        <w:t>Fest</w:t>
      </w:r>
      <w:proofErr w:type="spellEnd"/>
      <w:r w:rsidR="00B21CE7" w:rsidRPr="006A2231">
        <w:t xml:space="preserve"> відбувся 02.06.2023 в </w:t>
      </w:r>
      <w:proofErr w:type="spellStart"/>
      <w:r w:rsidRPr="006A2231">
        <w:t>онлайн-форматі</w:t>
      </w:r>
      <w:proofErr w:type="spellEnd"/>
      <w:r w:rsidRPr="006A2231">
        <w:t xml:space="preserve"> де педагоги закладу освіти стали переможцями у </w:t>
      </w:r>
      <w:proofErr w:type="spellStart"/>
      <w:r w:rsidRPr="006A2231">
        <w:t>номінаціії</w:t>
      </w:r>
      <w:proofErr w:type="spellEnd"/>
      <w:r w:rsidRPr="006A2231">
        <w:t xml:space="preserve"> «Україна - країна майстрів» та отримали диплом.</w:t>
      </w:r>
    </w:p>
    <w:p w:rsidR="00C40399" w:rsidRPr="006A2231" w:rsidRDefault="00792C0B" w:rsidP="00475837">
      <w:pPr>
        <w:widowControl w:val="0"/>
        <w:tabs>
          <w:tab w:val="left" w:pos="993"/>
        </w:tabs>
        <w:ind w:firstLine="567"/>
        <w:jc w:val="both"/>
      </w:pPr>
      <w:r w:rsidRPr="006A2231">
        <w:t>Дошкільні групи виконують вимоги Базового компонента дошкільної освіти. Рівень засвоєння дітьми дошкільних груп вимог програми визначається на основі критеріїв результативності освітньої роботи.</w:t>
      </w:r>
    </w:p>
    <w:p w:rsidR="00C40399" w:rsidRPr="006A2231" w:rsidRDefault="00792C0B" w:rsidP="00475837">
      <w:pPr>
        <w:widowControl w:val="0"/>
        <w:jc w:val="center"/>
        <w:rPr>
          <w:b/>
          <w:i/>
        </w:rPr>
      </w:pPr>
      <w:r w:rsidRPr="006A2231">
        <w:rPr>
          <w:b/>
          <w:i/>
        </w:rPr>
        <w:t xml:space="preserve">Моніторинг рівня розвитку сформованості </w:t>
      </w:r>
      <w:proofErr w:type="spellStart"/>
      <w:r w:rsidRPr="006A2231">
        <w:rPr>
          <w:b/>
          <w:i/>
        </w:rPr>
        <w:t>компетентностей</w:t>
      </w:r>
      <w:proofErr w:type="spellEnd"/>
      <w:r w:rsidRPr="006A2231">
        <w:rPr>
          <w:b/>
          <w:i/>
        </w:rPr>
        <w:t xml:space="preserve"> дітей дошкільного віку за освітніми лініями Базового компоненту дошкільної освіти ( нова редакція) (Діаграми 1-6)</w:t>
      </w:r>
    </w:p>
    <w:tbl>
      <w:tblPr>
        <w:tblStyle w:val="affffff9"/>
        <w:tblW w:w="1555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776"/>
        <w:gridCol w:w="7776"/>
      </w:tblGrid>
      <w:tr w:rsidR="00C40399" w:rsidRPr="006A2231">
        <w:tc>
          <w:tcPr>
            <w:tcW w:w="7776" w:type="dxa"/>
          </w:tcPr>
          <w:p w:rsidR="00C40399" w:rsidRPr="006A2231" w:rsidRDefault="00792C0B" w:rsidP="00475837">
            <w:pPr>
              <w:jc w:val="center"/>
              <w:rPr>
                <w:i/>
                <w:sz w:val="24"/>
                <w:szCs w:val="24"/>
              </w:rPr>
            </w:pPr>
            <w:r w:rsidRPr="006A2231">
              <w:rPr>
                <w:i/>
                <w:noProof/>
                <w:sz w:val="24"/>
                <w:szCs w:val="24"/>
                <w:lang w:val="ru-RU"/>
              </w:rPr>
              <w:drawing>
                <wp:inline distT="114300" distB="114300" distL="114300" distR="114300" wp14:anchorId="4C793ABE" wp14:editId="61CF6263">
                  <wp:extent cx="4805915" cy="1945758"/>
                  <wp:effectExtent l="0" t="0" r="0" b="0"/>
                  <wp:docPr id="15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5"/>
                          <a:srcRect/>
                          <a:stretch>
                            <a:fillRect/>
                          </a:stretch>
                        </pic:blipFill>
                        <pic:spPr>
                          <a:xfrm>
                            <a:off x="0" y="0"/>
                            <a:ext cx="4800600" cy="1943606"/>
                          </a:xfrm>
                          <a:prstGeom prst="rect">
                            <a:avLst/>
                          </a:prstGeom>
                          <a:ln/>
                        </pic:spPr>
                      </pic:pic>
                    </a:graphicData>
                  </a:graphic>
                </wp:inline>
              </w:drawing>
            </w:r>
          </w:p>
          <w:p w:rsidR="00C40399" w:rsidRPr="006A2231" w:rsidRDefault="00792C0B" w:rsidP="00475837">
            <w:pPr>
              <w:jc w:val="center"/>
              <w:rPr>
                <w:rFonts w:eastAsia="Calibri"/>
                <w:b/>
                <w:sz w:val="24"/>
                <w:szCs w:val="24"/>
              </w:rPr>
            </w:pPr>
            <w:r w:rsidRPr="006A2231">
              <w:rPr>
                <w:i/>
                <w:sz w:val="24"/>
                <w:szCs w:val="24"/>
              </w:rPr>
              <w:t xml:space="preserve">Діаграма 1 </w:t>
            </w:r>
            <w:r w:rsidRPr="006A2231">
              <w:rPr>
                <w:b/>
                <w:sz w:val="24"/>
                <w:szCs w:val="24"/>
              </w:rPr>
              <w:t>Група середнього віку</w:t>
            </w:r>
          </w:p>
        </w:tc>
        <w:tc>
          <w:tcPr>
            <w:tcW w:w="7776" w:type="dxa"/>
          </w:tcPr>
          <w:p w:rsidR="00C40399" w:rsidRPr="006A2231" w:rsidRDefault="00792C0B" w:rsidP="00475837">
            <w:pPr>
              <w:widowControl w:val="0"/>
              <w:jc w:val="center"/>
              <w:rPr>
                <w:b/>
                <w:i/>
                <w:sz w:val="24"/>
                <w:szCs w:val="24"/>
              </w:rPr>
            </w:pPr>
            <w:r w:rsidRPr="006A2231">
              <w:rPr>
                <w:noProof/>
                <w:lang w:val="ru-RU"/>
              </w:rPr>
              <w:drawing>
                <wp:inline distT="114300" distB="114300" distL="114300" distR="114300" wp14:anchorId="6BFE6839" wp14:editId="19F14101">
                  <wp:extent cx="4796388" cy="1945758"/>
                  <wp:effectExtent l="0" t="0" r="4445" b="0"/>
                  <wp:docPr id="16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4800600" cy="1947467"/>
                          </a:xfrm>
                          <a:prstGeom prst="rect">
                            <a:avLst/>
                          </a:prstGeom>
                          <a:ln/>
                        </pic:spPr>
                      </pic:pic>
                    </a:graphicData>
                  </a:graphic>
                </wp:inline>
              </w:drawing>
            </w:r>
          </w:p>
          <w:p w:rsidR="00C40399" w:rsidRPr="006A2231" w:rsidRDefault="00792C0B" w:rsidP="00475837">
            <w:pPr>
              <w:widowControl w:val="0"/>
              <w:jc w:val="center"/>
              <w:rPr>
                <w:b/>
                <w:sz w:val="24"/>
                <w:szCs w:val="24"/>
              </w:rPr>
            </w:pPr>
            <w:r w:rsidRPr="006A2231">
              <w:rPr>
                <w:i/>
                <w:sz w:val="24"/>
                <w:szCs w:val="24"/>
              </w:rPr>
              <w:t>Діаграма 2</w:t>
            </w:r>
            <w:r w:rsidRPr="006A2231">
              <w:rPr>
                <w:b/>
                <w:i/>
                <w:sz w:val="24"/>
                <w:szCs w:val="24"/>
              </w:rPr>
              <w:t xml:space="preserve"> </w:t>
            </w:r>
            <w:r w:rsidRPr="006A2231">
              <w:rPr>
                <w:b/>
                <w:sz w:val="24"/>
                <w:szCs w:val="24"/>
              </w:rPr>
              <w:t>Група старшого віку №1</w:t>
            </w:r>
          </w:p>
        </w:tc>
      </w:tr>
      <w:tr w:rsidR="00C40399" w:rsidRPr="006A2231">
        <w:tc>
          <w:tcPr>
            <w:tcW w:w="7776" w:type="dxa"/>
          </w:tcPr>
          <w:p w:rsidR="00C40399" w:rsidRPr="006A2231" w:rsidRDefault="00792C0B" w:rsidP="00475837">
            <w:pPr>
              <w:jc w:val="center"/>
              <w:rPr>
                <w:i/>
                <w:sz w:val="24"/>
                <w:szCs w:val="24"/>
              </w:rPr>
            </w:pPr>
            <w:r w:rsidRPr="006A2231">
              <w:rPr>
                <w:i/>
                <w:noProof/>
                <w:sz w:val="24"/>
                <w:szCs w:val="24"/>
                <w:lang w:val="ru-RU"/>
              </w:rPr>
              <w:lastRenderedPageBreak/>
              <w:drawing>
                <wp:inline distT="114300" distB="114300" distL="114300" distR="114300" wp14:anchorId="57578539" wp14:editId="539ECEF2">
                  <wp:extent cx="4796387" cy="1860698"/>
                  <wp:effectExtent l="0" t="0" r="4445" b="6350"/>
                  <wp:docPr id="16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a:stretch>
                            <a:fillRect/>
                          </a:stretch>
                        </pic:blipFill>
                        <pic:spPr>
                          <a:xfrm>
                            <a:off x="0" y="0"/>
                            <a:ext cx="4800600" cy="1862332"/>
                          </a:xfrm>
                          <a:prstGeom prst="rect">
                            <a:avLst/>
                          </a:prstGeom>
                          <a:ln/>
                        </pic:spPr>
                      </pic:pic>
                    </a:graphicData>
                  </a:graphic>
                </wp:inline>
              </w:drawing>
            </w:r>
          </w:p>
          <w:p w:rsidR="00C40399" w:rsidRPr="006A2231" w:rsidRDefault="00792C0B" w:rsidP="00475837">
            <w:pPr>
              <w:jc w:val="center"/>
              <w:rPr>
                <w:rFonts w:eastAsia="Calibri"/>
                <w:b/>
                <w:sz w:val="20"/>
                <w:szCs w:val="20"/>
              </w:rPr>
            </w:pPr>
            <w:r w:rsidRPr="006A2231">
              <w:rPr>
                <w:i/>
                <w:sz w:val="24"/>
                <w:szCs w:val="24"/>
              </w:rPr>
              <w:t xml:space="preserve">Діаграма 3 </w:t>
            </w:r>
            <w:r w:rsidRPr="006A2231">
              <w:rPr>
                <w:b/>
                <w:i/>
                <w:sz w:val="24"/>
                <w:szCs w:val="24"/>
              </w:rPr>
              <w:t xml:space="preserve"> </w:t>
            </w:r>
            <w:r w:rsidRPr="006A2231">
              <w:rPr>
                <w:b/>
                <w:sz w:val="24"/>
                <w:szCs w:val="24"/>
              </w:rPr>
              <w:t>Група старшого віку №2</w:t>
            </w:r>
          </w:p>
        </w:tc>
        <w:tc>
          <w:tcPr>
            <w:tcW w:w="7776" w:type="dxa"/>
          </w:tcPr>
          <w:p w:rsidR="00C40399" w:rsidRPr="006A2231" w:rsidRDefault="00792C0B" w:rsidP="00475837">
            <w:pPr>
              <w:jc w:val="center"/>
              <w:rPr>
                <w:b/>
                <w:i/>
                <w:sz w:val="24"/>
                <w:szCs w:val="24"/>
              </w:rPr>
            </w:pPr>
            <w:r w:rsidRPr="006A2231">
              <w:rPr>
                <w:b/>
                <w:i/>
                <w:noProof/>
                <w:sz w:val="24"/>
                <w:szCs w:val="24"/>
                <w:lang w:val="ru-RU"/>
              </w:rPr>
              <w:drawing>
                <wp:inline distT="114300" distB="114300" distL="114300" distR="114300" wp14:anchorId="0E7601B1" wp14:editId="602BACBB">
                  <wp:extent cx="4796388" cy="1860698"/>
                  <wp:effectExtent l="0" t="0" r="4445" b="6350"/>
                  <wp:docPr id="16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4800600" cy="1862332"/>
                          </a:xfrm>
                          <a:prstGeom prst="rect">
                            <a:avLst/>
                          </a:prstGeom>
                          <a:ln/>
                        </pic:spPr>
                      </pic:pic>
                    </a:graphicData>
                  </a:graphic>
                </wp:inline>
              </w:drawing>
            </w:r>
          </w:p>
          <w:p w:rsidR="00C40399" w:rsidRPr="006A2231" w:rsidRDefault="00792C0B" w:rsidP="00475837">
            <w:pPr>
              <w:jc w:val="center"/>
              <w:rPr>
                <w:rFonts w:eastAsia="Calibri"/>
                <w:b/>
                <w:sz w:val="20"/>
                <w:szCs w:val="20"/>
              </w:rPr>
            </w:pPr>
            <w:r w:rsidRPr="006A2231">
              <w:rPr>
                <w:i/>
                <w:sz w:val="24"/>
                <w:szCs w:val="24"/>
              </w:rPr>
              <w:t xml:space="preserve">Діаграма 4  </w:t>
            </w:r>
            <w:r w:rsidRPr="006A2231">
              <w:rPr>
                <w:b/>
                <w:sz w:val="24"/>
                <w:szCs w:val="24"/>
              </w:rPr>
              <w:t>Логопедична</w:t>
            </w:r>
            <w:r w:rsidRPr="006A2231">
              <w:rPr>
                <w:i/>
                <w:sz w:val="24"/>
                <w:szCs w:val="24"/>
              </w:rPr>
              <w:t xml:space="preserve"> </w:t>
            </w:r>
            <w:r w:rsidRPr="006A2231">
              <w:rPr>
                <w:b/>
                <w:sz w:val="24"/>
                <w:szCs w:val="24"/>
              </w:rPr>
              <w:t>різновікова група (4-5 рік життя)</w:t>
            </w:r>
          </w:p>
          <w:p w:rsidR="00C40399" w:rsidRPr="006A2231" w:rsidRDefault="00C40399" w:rsidP="00475837">
            <w:pPr>
              <w:jc w:val="center"/>
              <w:rPr>
                <w:sz w:val="24"/>
                <w:szCs w:val="24"/>
              </w:rPr>
            </w:pPr>
          </w:p>
        </w:tc>
      </w:tr>
      <w:tr w:rsidR="00C40399" w:rsidRPr="006A2231">
        <w:tc>
          <w:tcPr>
            <w:tcW w:w="7776" w:type="dxa"/>
          </w:tcPr>
          <w:p w:rsidR="00C40399" w:rsidRPr="006A2231" w:rsidRDefault="00792C0B" w:rsidP="00475837">
            <w:pPr>
              <w:jc w:val="center"/>
              <w:rPr>
                <w:i/>
                <w:sz w:val="24"/>
                <w:szCs w:val="24"/>
              </w:rPr>
            </w:pPr>
            <w:r w:rsidRPr="006A2231">
              <w:rPr>
                <w:i/>
                <w:noProof/>
                <w:sz w:val="24"/>
                <w:szCs w:val="24"/>
                <w:lang w:val="ru-RU"/>
              </w:rPr>
              <w:drawing>
                <wp:inline distT="114300" distB="114300" distL="114300" distR="114300" wp14:anchorId="068E5C13" wp14:editId="1E6F0C16">
                  <wp:extent cx="4796388" cy="1913861"/>
                  <wp:effectExtent l="0" t="0" r="4445" b="0"/>
                  <wp:docPr id="16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4800600" cy="1915542"/>
                          </a:xfrm>
                          <a:prstGeom prst="rect">
                            <a:avLst/>
                          </a:prstGeom>
                          <a:ln/>
                        </pic:spPr>
                      </pic:pic>
                    </a:graphicData>
                  </a:graphic>
                </wp:inline>
              </w:drawing>
            </w:r>
          </w:p>
          <w:p w:rsidR="00C40399" w:rsidRPr="006A2231" w:rsidRDefault="00792C0B" w:rsidP="00475837">
            <w:pPr>
              <w:jc w:val="center"/>
              <w:rPr>
                <w:rFonts w:eastAsia="Calibri"/>
                <w:b/>
                <w:sz w:val="20"/>
                <w:szCs w:val="20"/>
              </w:rPr>
            </w:pPr>
            <w:r w:rsidRPr="006A2231">
              <w:rPr>
                <w:i/>
                <w:sz w:val="24"/>
                <w:szCs w:val="24"/>
              </w:rPr>
              <w:t xml:space="preserve">Діаграма 5 </w:t>
            </w:r>
            <w:r w:rsidRPr="006A2231">
              <w:rPr>
                <w:b/>
                <w:sz w:val="24"/>
                <w:szCs w:val="24"/>
              </w:rPr>
              <w:t>Логопедична старша група</w:t>
            </w:r>
          </w:p>
        </w:tc>
        <w:tc>
          <w:tcPr>
            <w:tcW w:w="7776" w:type="dxa"/>
          </w:tcPr>
          <w:p w:rsidR="00C40399" w:rsidRPr="006A2231" w:rsidRDefault="00C40399" w:rsidP="00475837">
            <w:pPr>
              <w:jc w:val="center"/>
              <w:rPr>
                <w:rFonts w:eastAsia="Calibri"/>
                <w:sz w:val="20"/>
                <w:szCs w:val="20"/>
              </w:rPr>
            </w:pPr>
          </w:p>
        </w:tc>
      </w:tr>
    </w:tbl>
    <w:p w:rsidR="00C40399" w:rsidRDefault="00792C0B" w:rsidP="00475837">
      <w:pPr>
        <w:widowControl w:val="0"/>
        <w:ind w:firstLine="567"/>
        <w:jc w:val="both"/>
      </w:pPr>
      <w:r w:rsidRPr="006A2231">
        <w:t xml:space="preserve">Аналіз результатів сформованості </w:t>
      </w:r>
      <w:proofErr w:type="spellStart"/>
      <w:r w:rsidRPr="006A2231">
        <w:t>компетентностей</w:t>
      </w:r>
      <w:proofErr w:type="spellEnd"/>
      <w:r w:rsidRPr="006A2231">
        <w:t xml:space="preserve"> дітей дошкільного віку за всіма освітніми лініями в усіх вікових групах показав, що рівень знань, умінь і навичок на кінець року знаходяться на достатньому та високому рівнях. В порівнянні з показниками на початок 202</w:t>
      </w:r>
      <w:r w:rsidR="006A2231">
        <w:t>4</w:t>
      </w:r>
      <w:r w:rsidRPr="006A2231">
        <w:t>/202</w:t>
      </w:r>
      <w:r w:rsidR="006A2231">
        <w:t>5</w:t>
      </w:r>
      <w:r w:rsidRPr="006A2231">
        <w:t xml:space="preserve"> навчального року відслідковується позитивна динаміка за всіма показниками освітніх ліній Базового компоненту дошкільної освіти. Результати дослідження дають підставу вважати, що організація освітньої роботи в усіх вікових групах здійснювалась вихователями планомірно і систематично. Педагоги сумлінно ставились до підбору і застосування інтерактивних та сучасних форм, методів і прийомів активізації пізнавальної, мовленнєвої активності дошкільнят, відповідально відносились до забезпечення організаційно-педагогічних умов для життєдіяльності дітей, організації розвивального середовища.</w:t>
      </w:r>
    </w:p>
    <w:p w:rsidR="00B21CE7" w:rsidRDefault="00B21CE7" w:rsidP="00475837">
      <w:pPr>
        <w:widowControl w:val="0"/>
        <w:ind w:firstLine="567"/>
        <w:jc w:val="both"/>
      </w:pPr>
      <w:r>
        <w:t xml:space="preserve">Педагоги школи постійно удосконалюють власне вміння працювати з учнями в </w:t>
      </w:r>
      <w:proofErr w:type="spellStart"/>
      <w:r>
        <w:t>онлайн</w:t>
      </w:r>
      <w:proofErr w:type="spellEnd"/>
      <w:r>
        <w:t xml:space="preserve"> форматі, використовують різні типи уроків, а також форми навчання</w:t>
      </w:r>
      <w:r w:rsidR="00E22027">
        <w:t xml:space="preserve">. Вони ретельно прораховували результати навчання та вплив застосованих ними прийомів та </w:t>
      </w:r>
      <w:r w:rsidR="00E22027">
        <w:lastRenderedPageBreak/>
        <w:t xml:space="preserve">засобів навчання. Педагоги використовували широкий спектр можливостей </w:t>
      </w:r>
      <w:proofErr w:type="spellStart"/>
      <w:r w:rsidR="00E22027">
        <w:t>інтернет-платформ</w:t>
      </w:r>
      <w:proofErr w:type="spellEnd"/>
      <w:r w:rsidR="00E22027">
        <w:t xml:space="preserve"> для навчання учнів. Для кожного уроку складалися цікаві презентації, які дуже подобались дітям. Дуже просунулися вчителі Олена Андрєєва, </w:t>
      </w:r>
      <w:proofErr w:type="spellStart"/>
      <w:r w:rsidR="00E22027">
        <w:t>Свтлана</w:t>
      </w:r>
      <w:proofErr w:type="spellEnd"/>
      <w:r w:rsidR="00E22027">
        <w:t xml:space="preserve"> </w:t>
      </w:r>
      <w:proofErr w:type="spellStart"/>
      <w:r w:rsidR="00E22027">
        <w:t>Пазенкова</w:t>
      </w:r>
      <w:proofErr w:type="spellEnd"/>
      <w:r w:rsidR="00E22027">
        <w:t xml:space="preserve">, Олена </w:t>
      </w:r>
      <w:proofErr w:type="spellStart"/>
      <w:r w:rsidR="00E22027">
        <w:t>Северьянова</w:t>
      </w:r>
      <w:proofErr w:type="spellEnd"/>
      <w:r w:rsidR="00E22027">
        <w:t xml:space="preserve">, Наталія Кравченко, Тетяна </w:t>
      </w:r>
      <w:proofErr w:type="spellStart"/>
      <w:r w:rsidR="00E22027">
        <w:t>Єпіфанова-Кожевнікова</w:t>
      </w:r>
      <w:proofErr w:type="spellEnd"/>
      <w:r w:rsidR="00E22027">
        <w:t xml:space="preserve">, Наталія Матвієнко у застосуванні нових підходів щодо мотивації навчання учнів, використовували штучний інтелект під час проведення </w:t>
      </w:r>
      <w:proofErr w:type="spellStart"/>
      <w:r w:rsidR="00E22027">
        <w:t>онлайн</w:t>
      </w:r>
      <w:proofErr w:type="spellEnd"/>
      <w:r w:rsidR="00E22027">
        <w:t xml:space="preserve"> уроків. Впродовж всього 2023/2024 навчального року педагоги забезпечували якість освіти в умовах дистанційного навчання. Усі навчальні плани та програми були виконані незважаючи на періодичну відсутність світла та </w:t>
      </w:r>
      <w:proofErr w:type="spellStart"/>
      <w:r w:rsidR="00E22027">
        <w:t>інтернету</w:t>
      </w:r>
      <w:proofErr w:type="spellEnd"/>
      <w:r w:rsidR="00E22027">
        <w:t>.</w:t>
      </w:r>
    </w:p>
    <w:p w:rsidR="00E22027" w:rsidRDefault="00E22027" w:rsidP="00E22027">
      <w:pPr>
        <w:ind w:firstLine="567"/>
        <w:jc w:val="both"/>
      </w:pPr>
      <w:r>
        <w:t>Успішно продовжила працювати за своїм проектом «</w:t>
      </w:r>
      <w:proofErr w:type="spellStart"/>
      <w:r>
        <w:t>Д</w:t>
      </w:r>
      <w:r w:rsidRPr="00E22027">
        <w:t>іяльнісний</w:t>
      </w:r>
      <w:proofErr w:type="spellEnd"/>
      <w:r w:rsidRPr="00E22027">
        <w:t xml:space="preserve"> підхід та метод </w:t>
      </w:r>
      <w:proofErr w:type="spellStart"/>
      <w:r w:rsidRPr="00E22027">
        <w:t>проєктів</w:t>
      </w:r>
      <w:proofErr w:type="spellEnd"/>
      <w:r w:rsidRPr="00E22027">
        <w:t xml:space="preserve"> як інструмент формування ключових </w:t>
      </w:r>
      <w:proofErr w:type="spellStart"/>
      <w:r w:rsidRPr="00E22027">
        <w:t>компетентностей</w:t>
      </w:r>
      <w:proofErr w:type="spellEnd"/>
      <w:r w:rsidRPr="00E22027">
        <w:t xml:space="preserve"> і наскрізних умінь молодших школярів з особливими освітніми потребами</w:t>
      </w:r>
      <w:r>
        <w:t xml:space="preserve">» вчитель початкових класів Наталія Кравченко, згідно з яким успішно </w:t>
      </w:r>
      <w:proofErr w:type="spellStart"/>
      <w:r>
        <w:t>впроваджує</w:t>
      </w:r>
      <w:r w:rsidR="0059166E">
        <w:t>СТЕМ</w:t>
      </w:r>
      <w:proofErr w:type="spellEnd"/>
      <w:r w:rsidR="0059166E">
        <w:t xml:space="preserve"> технології в освітній процес.</w:t>
      </w:r>
    </w:p>
    <w:p w:rsidR="00E22027" w:rsidRPr="00475837" w:rsidRDefault="0059166E" w:rsidP="0059166E">
      <w:pPr>
        <w:ind w:firstLine="567"/>
        <w:jc w:val="both"/>
      </w:pPr>
      <w:r>
        <w:t xml:space="preserve">У 2023/2024 навчальному році школа пройшла моніторингове дослідження (вивчення) якості організації освітнього процесу в умовах дистанційного навчання, яке було проведено Управлінням Державної служби якості освіти у Харківській області. В ході дослідження були відзначені вчителі, якими проведені </w:t>
      </w:r>
      <w:proofErr w:type="spellStart"/>
      <w:r>
        <w:t>компетентністні</w:t>
      </w:r>
      <w:proofErr w:type="spellEnd"/>
      <w:r>
        <w:t xml:space="preserve"> навчальні заняття: Наталія Ковальова, Олена Андрєєва, Наталія Кравченко, Олена </w:t>
      </w:r>
      <w:proofErr w:type="spellStart"/>
      <w:r>
        <w:t>Северьянова</w:t>
      </w:r>
      <w:proofErr w:type="spellEnd"/>
      <w:r>
        <w:t>, Наталія Кудряшова. За результатами дослідження, викладеними у довідці, заклад освіти  працює на достатньому рівні, у той же час була визначена певні кількість рекомендацій щодо покращення роботи закладу, які враховані в подальшій роботі.</w:t>
      </w:r>
    </w:p>
    <w:p w:rsidR="00C40399" w:rsidRPr="00475837" w:rsidRDefault="00C40399" w:rsidP="00475837">
      <w:pPr>
        <w:widowControl w:val="0"/>
        <w:jc w:val="center"/>
        <w:rPr>
          <w:b/>
          <w:i/>
        </w:rPr>
      </w:pPr>
    </w:p>
    <w:p w:rsidR="00C40399" w:rsidRPr="00475837" w:rsidRDefault="00792C0B" w:rsidP="00475837">
      <w:pPr>
        <w:widowControl w:val="0"/>
        <w:jc w:val="center"/>
        <w:rPr>
          <w:b/>
          <w:i/>
        </w:rPr>
      </w:pPr>
      <w:r w:rsidRPr="00475837">
        <w:rPr>
          <w:b/>
          <w:i/>
        </w:rPr>
        <w:t xml:space="preserve">Результати рівня розвитку сформованості </w:t>
      </w:r>
      <w:proofErr w:type="spellStart"/>
      <w:r w:rsidRPr="00475837">
        <w:rPr>
          <w:b/>
          <w:i/>
        </w:rPr>
        <w:t>компетентностей</w:t>
      </w:r>
      <w:proofErr w:type="spellEnd"/>
      <w:r w:rsidRPr="00475837">
        <w:rPr>
          <w:b/>
          <w:i/>
        </w:rPr>
        <w:t xml:space="preserve"> дітей дошкільного віку за освітніми лініями Базового компоненту дошкільної освіти за 202</w:t>
      </w:r>
      <w:r w:rsidR="006A2231">
        <w:rPr>
          <w:b/>
          <w:i/>
        </w:rPr>
        <w:t>3</w:t>
      </w:r>
      <w:r w:rsidRPr="00475837">
        <w:rPr>
          <w:b/>
          <w:i/>
        </w:rPr>
        <w:t>/202</w:t>
      </w:r>
      <w:r w:rsidR="006A2231">
        <w:rPr>
          <w:b/>
          <w:i/>
        </w:rPr>
        <w:t>4</w:t>
      </w:r>
      <w:r w:rsidRPr="00475837">
        <w:rPr>
          <w:b/>
          <w:i/>
        </w:rPr>
        <w:t xml:space="preserve"> навчальний рік</w:t>
      </w:r>
    </w:p>
    <w:tbl>
      <w:tblPr>
        <w:tblStyle w:val="affffffa"/>
        <w:tblW w:w="1580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496"/>
        <w:gridCol w:w="5246"/>
        <w:gridCol w:w="5066"/>
      </w:tblGrid>
      <w:tr w:rsidR="00C40399" w:rsidRPr="00475837">
        <w:tc>
          <w:tcPr>
            <w:tcW w:w="5496" w:type="dxa"/>
          </w:tcPr>
          <w:p w:rsidR="00C40399" w:rsidRPr="00475837" w:rsidRDefault="00792C0B" w:rsidP="00475837">
            <w:pPr>
              <w:widowControl w:val="0"/>
              <w:jc w:val="center"/>
              <w:rPr>
                <w:b/>
                <w:i/>
              </w:rPr>
            </w:pPr>
            <w:r w:rsidRPr="00475837">
              <w:rPr>
                <w:b/>
                <w:i/>
                <w:noProof/>
                <w:lang w:val="ru-RU"/>
              </w:rPr>
              <w:drawing>
                <wp:inline distT="114300" distB="114300" distL="114300" distR="114300" wp14:anchorId="252F70E6" wp14:editId="280AF748">
                  <wp:extent cx="3147237" cy="2052084"/>
                  <wp:effectExtent l="0" t="0" r="0" b="5715"/>
                  <wp:docPr id="16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3143250" cy="2049485"/>
                          </a:xfrm>
                          <a:prstGeom prst="rect">
                            <a:avLst/>
                          </a:prstGeom>
                          <a:ln/>
                        </pic:spPr>
                      </pic:pic>
                    </a:graphicData>
                  </a:graphic>
                </wp:inline>
              </w:drawing>
            </w:r>
          </w:p>
        </w:tc>
        <w:tc>
          <w:tcPr>
            <w:tcW w:w="5246" w:type="dxa"/>
          </w:tcPr>
          <w:p w:rsidR="00C40399" w:rsidRPr="00475837" w:rsidRDefault="00792C0B" w:rsidP="00475837">
            <w:pPr>
              <w:widowControl w:val="0"/>
              <w:jc w:val="center"/>
              <w:rPr>
                <w:b/>
                <w:i/>
              </w:rPr>
            </w:pPr>
            <w:r w:rsidRPr="00475837">
              <w:rPr>
                <w:b/>
                <w:i/>
                <w:noProof/>
                <w:lang w:val="ru-RU"/>
              </w:rPr>
              <w:drawing>
                <wp:inline distT="114300" distB="114300" distL="114300" distR="114300" wp14:anchorId="47BD42D2" wp14:editId="42B95EEF">
                  <wp:extent cx="3198881" cy="1998921"/>
                  <wp:effectExtent l="0" t="0" r="1905" b="1905"/>
                  <wp:docPr id="16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3200400" cy="1999870"/>
                          </a:xfrm>
                          <a:prstGeom prst="rect">
                            <a:avLst/>
                          </a:prstGeom>
                          <a:ln/>
                        </pic:spPr>
                      </pic:pic>
                    </a:graphicData>
                  </a:graphic>
                </wp:inline>
              </w:drawing>
            </w:r>
          </w:p>
        </w:tc>
        <w:tc>
          <w:tcPr>
            <w:tcW w:w="5066" w:type="dxa"/>
          </w:tcPr>
          <w:p w:rsidR="00C40399" w:rsidRPr="00475837" w:rsidRDefault="00792C0B" w:rsidP="00475837">
            <w:pPr>
              <w:widowControl w:val="0"/>
              <w:jc w:val="center"/>
              <w:rPr>
                <w:i/>
              </w:rPr>
            </w:pPr>
            <w:r w:rsidRPr="00475837">
              <w:rPr>
                <w:i/>
                <w:noProof/>
                <w:lang w:val="ru-RU"/>
              </w:rPr>
              <w:drawing>
                <wp:inline distT="114300" distB="114300" distL="114300" distR="114300" wp14:anchorId="5C7BDF33" wp14:editId="172E8258">
                  <wp:extent cx="3083442" cy="1945758"/>
                  <wp:effectExtent l="0" t="0" r="3175" b="0"/>
                  <wp:docPr id="16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2"/>
                          <a:srcRect/>
                          <a:stretch>
                            <a:fillRect/>
                          </a:stretch>
                        </pic:blipFill>
                        <pic:spPr>
                          <a:xfrm>
                            <a:off x="0" y="0"/>
                            <a:ext cx="3086100" cy="1947435"/>
                          </a:xfrm>
                          <a:prstGeom prst="rect">
                            <a:avLst/>
                          </a:prstGeom>
                          <a:ln/>
                        </pic:spPr>
                      </pic:pic>
                    </a:graphicData>
                  </a:graphic>
                </wp:inline>
              </w:drawing>
            </w:r>
          </w:p>
        </w:tc>
      </w:tr>
      <w:tr w:rsidR="00C40399" w:rsidRPr="00475837">
        <w:tc>
          <w:tcPr>
            <w:tcW w:w="5496" w:type="dxa"/>
          </w:tcPr>
          <w:p w:rsidR="00C40399" w:rsidRPr="00475837" w:rsidRDefault="00792C0B" w:rsidP="00475837">
            <w:pPr>
              <w:widowControl w:val="0"/>
              <w:jc w:val="center"/>
              <w:rPr>
                <w:b/>
                <w:i/>
              </w:rPr>
            </w:pPr>
            <w:r w:rsidRPr="00475837">
              <w:rPr>
                <w:i/>
                <w:sz w:val="24"/>
                <w:szCs w:val="24"/>
              </w:rPr>
              <w:t>Діаграма 7</w:t>
            </w:r>
          </w:p>
        </w:tc>
        <w:tc>
          <w:tcPr>
            <w:tcW w:w="5246" w:type="dxa"/>
          </w:tcPr>
          <w:p w:rsidR="00C40399" w:rsidRPr="00475837" w:rsidRDefault="00792C0B" w:rsidP="00475837">
            <w:pPr>
              <w:widowControl w:val="0"/>
              <w:jc w:val="center"/>
              <w:rPr>
                <w:b/>
                <w:i/>
              </w:rPr>
            </w:pPr>
            <w:r w:rsidRPr="00475837">
              <w:rPr>
                <w:i/>
                <w:sz w:val="24"/>
                <w:szCs w:val="24"/>
              </w:rPr>
              <w:t>Діаграма 8</w:t>
            </w:r>
          </w:p>
        </w:tc>
        <w:tc>
          <w:tcPr>
            <w:tcW w:w="5066" w:type="dxa"/>
          </w:tcPr>
          <w:p w:rsidR="00C40399" w:rsidRPr="00475837" w:rsidRDefault="00792C0B" w:rsidP="00475837">
            <w:pPr>
              <w:widowControl w:val="0"/>
              <w:jc w:val="center"/>
              <w:rPr>
                <w:b/>
                <w:i/>
              </w:rPr>
            </w:pPr>
            <w:r w:rsidRPr="00475837">
              <w:rPr>
                <w:i/>
                <w:sz w:val="24"/>
                <w:szCs w:val="24"/>
              </w:rPr>
              <w:t>Діаграма 9</w:t>
            </w:r>
          </w:p>
        </w:tc>
      </w:tr>
      <w:tr w:rsidR="00C40399" w:rsidRPr="00475837">
        <w:tc>
          <w:tcPr>
            <w:tcW w:w="5496" w:type="dxa"/>
          </w:tcPr>
          <w:p w:rsidR="00C40399" w:rsidRPr="00475837" w:rsidRDefault="00792C0B" w:rsidP="00475837">
            <w:pPr>
              <w:widowControl w:val="0"/>
              <w:jc w:val="center"/>
              <w:rPr>
                <w:b/>
                <w:i/>
              </w:rPr>
            </w:pPr>
            <w:r w:rsidRPr="00475837">
              <w:rPr>
                <w:b/>
                <w:i/>
                <w:noProof/>
                <w:lang w:val="ru-RU"/>
              </w:rPr>
              <w:lastRenderedPageBreak/>
              <w:drawing>
                <wp:inline distT="114300" distB="114300" distL="114300" distR="114300" wp14:anchorId="6E4B2323" wp14:editId="538FE642">
                  <wp:extent cx="3352800" cy="2616200"/>
                  <wp:effectExtent l="0" t="0" r="0" b="0"/>
                  <wp:docPr id="16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a:srcRect/>
                          <a:stretch>
                            <a:fillRect/>
                          </a:stretch>
                        </pic:blipFill>
                        <pic:spPr>
                          <a:xfrm>
                            <a:off x="0" y="0"/>
                            <a:ext cx="3352800" cy="2616200"/>
                          </a:xfrm>
                          <a:prstGeom prst="rect">
                            <a:avLst/>
                          </a:prstGeom>
                          <a:ln/>
                        </pic:spPr>
                      </pic:pic>
                    </a:graphicData>
                  </a:graphic>
                </wp:inline>
              </w:drawing>
            </w:r>
          </w:p>
        </w:tc>
        <w:tc>
          <w:tcPr>
            <w:tcW w:w="5246" w:type="dxa"/>
          </w:tcPr>
          <w:p w:rsidR="00C40399" w:rsidRPr="00475837" w:rsidRDefault="00792C0B" w:rsidP="00475837">
            <w:pPr>
              <w:widowControl w:val="0"/>
              <w:jc w:val="center"/>
              <w:rPr>
                <w:b/>
                <w:i/>
              </w:rPr>
            </w:pPr>
            <w:r w:rsidRPr="00475837">
              <w:rPr>
                <w:b/>
                <w:i/>
                <w:noProof/>
                <w:lang w:val="ru-RU"/>
              </w:rPr>
              <w:drawing>
                <wp:inline distT="114300" distB="114300" distL="114300" distR="114300" wp14:anchorId="52814512" wp14:editId="4443AE3D">
                  <wp:extent cx="3200400" cy="2574249"/>
                  <wp:effectExtent l="0" t="0" r="0" b="0"/>
                  <wp:docPr id="16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4"/>
                          <a:srcRect/>
                          <a:stretch>
                            <a:fillRect/>
                          </a:stretch>
                        </pic:blipFill>
                        <pic:spPr>
                          <a:xfrm>
                            <a:off x="0" y="0"/>
                            <a:ext cx="3200400" cy="2574249"/>
                          </a:xfrm>
                          <a:prstGeom prst="rect">
                            <a:avLst/>
                          </a:prstGeom>
                          <a:ln/>
                        </pic:spPr>
                      </pic:pic>
                    </a:graphicData>
                  </a:graphic>
                </wp:inline>
              </w:drawing>
            </w:r>
          </w:p>
        </w:tc>
        <w:tc>
          <w:tcPr>
            <w:tcW w:w="5066" w:type="dxa"/>
          </w:tcPr>
          <w:p w:rsidR="00C40399" w:rsidRPr="00475837" w:rsidRDefault="00C40399" w:rsidP="00475837">
            <w:pPr>
              <w:widowControl w:val="0"/>
              <w:jc w:val="center"/>
              <w:rPr>
                <w:b/>
                <w:i/>
              </w:rPr>
            </w:pPr>
          </w:p>
        </w:tc>
      </w:tr>
      <w:tr w:rsidR="00C40399" w:rsidRPr="00475837">
        <w:tc>
          <w:tcPr>
            <w:tcW w:w="5496" w:type="dxa"/>
          </w:tcPr>
          <w:p w:rsidR="00C40399" w:rsidRPr="00475837" w:rsidRDefault="00792C0B" w:rsidP="00475837">
            <w:pPr>
              <w:jc w:val="center"/>
            </w:pPr>
            <w:r w:rsidRPr="00475837">
              <w:rPr>
                <w:i/>
                <w:sz w:val="24"/>
                <w:szCs w:val="24"/>
              </w:rPr>
              <w:t>Діаграма 10</w:t>
            </w:r>
          </w:p>
        </w:tc>
        <w:tc>
          <w:tcPr>
            <w:tcW w:w="5246" w:type="dxa"/>
          </w:tcPr>
          <w:p w:rsidR="00C40399" w:rsidRPr="00475837" w:rsidRDefault="00792C0B" w:rsidP="00475837">
            <w:pPr>
              <w:jc w:val="center"/>
            </w:pPr>
            <w:r w:rsidRPr="00475837">
              <w:rPr>
                <w:i/>
                <w:sz w:val="24"/>
                <w:szCs w:val="24"/>
              </w:rPr>
              <w:t>Діаграма 11</w:t>
            </w:r>
          </w:p>
        </w:tc>
        <w:tc>
          <w:tcPr>
            <w:tcW w:w="5066" w:type="dxa"/>
          </w:tcPr>
          <w:p w:rsidR="00C40399" w:rsidRPr="00475837" w:rsidRDefault="00C40399" w:rsidP="00475837">
            <w:pPr>
              <w:jc w:val="center"/>
            </w:pPr>
          </w:p>
        </w:tc>
      </w:tr>
    </w:tbl>
    <w:p w:rsidR="00C40399" w:rsidRPr="00475837" w:rsidRDefault="00792C0B" w:rsidP="00475837">
      <w:pPr>
        <w:widowControl w:val="0"/>
        <w:ind w:firstLine="567"/>
        <w:jc w:val="both"/>
      </w:pPr>
      <w:r w:rsidRPr="00475837">
        <w:t>За результатами діагностичного обстеження на кінець року було виявлено наступне: у групі середнього віку показники відповідають середньому рівню (35%), достатньому (65%), у групі старшого віку №1 показники відповідають достатньому рівню (60%) та високому рівню (40%), у старшій групі №2 показники відповідають середньому рівню (10%) достатньому рівню (80%) та високому рівню (10%).</w:t>
      </w:r>
    </w:p>
    <w:p w:rsidR="00C40399" w:rsidRPr="00475837" w:rsidRDefault="00792C0B" w:rsidP="00475837">
      <w:pPr>
        <w:widowControl w:val="0"/>
        <w:ind w:firstLine="567"/>
        <w:jc w:val="both"/>
      </w:pPr>
      <w:r w:rsidRPr="00475837">
        <w:t xml:space="preserve">У логопедичній різновіковій групі (4-5 рік життя) показники відповідають середньому рівню (45%) та достатньому рівню (55%) та логопедичній старшій групі показники відповідають достатньому рівню (70%) і високому рівню(30%) .  </w:t>
      </w:r>
    </w:p>
    <w:p w:rsidR="00C40399" w:rsidRPr="00475837" w:rsidRDefault="00792C0B" w:rsidP="00475837">
      <w:pPr>
        <w:widowControl w:val="0"/>
        <w:ind w:firstLine="567"/>
        <w:jc w:val="both"/>
      </w:pPr>
      <w:r w:rsidRPr="00475837">
        <w:t>З метою встановлення рівня шкільної зрілості дітей старшого дошкільного віку (6(7)</w:t>
      </w:r>
      <w:proofErr w:type="spellStart"/>
      <w:r w:rsidRPr="00475837">
        <w:t>-річок</w:t>
      </w:r>
      <w:proofErr w:type="spellEnd"/>
      <w:r w:rsidRPr="00475837">
        <w:t>) протягом року було проведено діагностичне обстеження 16 дітей.</w:t>
      </w:r>
    </w:p>
    <w:p w:rsidR="00942CFB" w:rsidRPr="00475837" w:rsidRDefault="00942CFB" w:rsidP="00475837">
      <w:pPr>
        <w:widowControl w:val="0"/>
        <w:ind w:firstLine="709"/>
        <w:jc w:val="center"/>
        <w:rPr>
          <w:b/>
          <w:i/>
        </w:rPr>
      </w:pPr>
    </w:p>
    <w:p w:rsidR="00C40399" w:rsidRPr="00475837" w:rsidRDefault="00792C0B" w:rsidP="00475837">
      <w:pPr>
        <w:widowControl w:val="0"/>
        <w:ind w:firstLine="709"/>
        <w:jc w:val="center"/>
        <w:rPr>
          <w:b/>
          <w:i/>
        </w:rPr>
      </w:pPr>
      <w:r w:rsidRPr="00475837">
        <w:rPr>
          <w:b/>
          <w:i/>
        </w:rPr>
        <w:t>Готовність дітей 6(7)-го року життя до навчання у школі згідно Базового компоненту у 202</w:t>
      </w:r>
      <w:r w:rsidR="006A2231">
        <w:rPr>
          <w:b/>
          <w:i/>
        </w:rPr>
        <w:t>3</w:t>
      </w:r>
      <w:r w:rsidRPr="00475837">
        <w:rPr>
          <w:b/>
          <w:i/>
        </w:rPr>
        <w:t>/202</w:t>
      </w:r>
      <w:r w:rsidR="006A2231">
        <w:rPr>
          <w:b/>
          <w:i/>
        </w:rPr>
        <w:t>4</w:t>
      </w:r>
      <w:r w:rsidRPr="00475837">
        <w:rPr>
          <w:b/>
          <w:i/>
        </w:rPr>
        <w:t xml:space="preserve"> навчальному році</w:t>
      </w:r>
    </w:p>
    <w:p w:rsidR="00C40399" w:rsidRPr="00475837" w:rsidRDefault="00792C0B" w:rsidP="006A2231">
      <w:pPr>
        <w:widowControl w:val="0"/>
        <w:jc w:val="center"/>
        <w:rPr>
          <w:b/>
        </w:rPr>
      </w:pPr>
      <w:r w:rsidRPr="00475837">
        <w:rPr>
          <w:i/>
          <w:sz w:val="24"/>
          <w:szCs w:val="24"/>
        </w:rPr>
        <w:lastRenderedPageBreak/>
        <w:t>Діаграма 12</w:t>
      </w:r>
      <w:r w:rsidRPr="00475837">
        <w:rPr>
          <w:noProof/>
          <w:lang w:val="ru-RU"/>
        </w:rPr>
        <w:drawing>
          <wp:anchor distT="114300" distB="114300" distL="114300" distR="114300" simplePos="0" relativeHeight="251658240" behindDoc="0" locked="0" layoutInCell="1" hidden="0" allowOverlap="1" wp14:anchorId="738026CF" wp14:editId="165DCC70">
            <wp:simplePos x="0" y="0"/>
            <wp:positionH relativeFrom="column">
              <wp:posOffset>2533650</wp:posOffset>
            </wp:positionH>
            <wp:positionV relativeFrom="paragraph">
              <wp:posOffset>228600</wp:posOffset>
            </wp:positionV>
            <wp:extent cx="3779203" cy="2198298"/>
            <wp:effectExtent l="0" t="0" r="0" b="0"/>
            <wp:wrapTopAndBottom distT="114300" distB="114300"/>
            <wp:docPr id="14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3779203" cy="2198298"/>
                    </a:xfrm>
                    <a:prstGeom prst="rect">
                      <a:avLst/>
                    </a:prstGeom>
                    <a:ln/>
                  </pic:spPr>
                </pic:pic>
              </a:graphicData>
            </a:graphic>
          </wp:anchor>
        </w:drawing>
      </w:r>
    </w:p>
    <w:p w:rsidR="00C40399" w:rsidRPr="00475837" w:rsidRDefault="00C40399" w:rsidP="00475837">
      <w:pPr>
        <w:widowControl w:val="0"/>
        <w:rPr>
          <w:i/>
          <w:sz w:val="24"/>
          <w:szCs w:val="24"/>
        </w:rPr>
      </w:pPr>
    </w:p>
    <w:p w:rsidR="00C40399" w:rsidRPr="00475837" w:rsidRDefault="00792C0B" w:rsidP="00475837">
      <w:pPr>
        <w:widowControl w:val="0"/>
        <w:ind w:firstLine="567"/>
        <w:jc w:val="both"/>
      </w:pPr>
      <w:r w:rsidRPr="00475837">
        <w:t>За результатами діагностичного обстеження було виявлено наступне: високий рівень готовності до навчання у школі мають 93% (14 дітей), 7 % (2 дитина ) – достатній рівень.</w:t>
      </w:r>
    </w:p>
    <w:p w:rsidR="00C40399" w:rsidRPr="00475837" w:rsidRDefault="00792C0B" w:rsidP="00475837">
      <w:pPr>
        <w:widowControl w:val="0"/>
        <w:ind w:firstLine="567"/>
        <w:jc w:val="both"/>
      </w:pPr>
      <w:r w:rsidRPr="00475837">
        <w:t>Показники готовності дітей до школи відмічаються тенденцією до збільшення кількості дітей з високим та достатнім  рівнем психологічної готовності до школи.</w:t>
      </w:r>
    </w:p>
    <w:p w:rsidR="00C40399" w:rsidRPr="00475837" w:rsidRDefault="00792C0B" w:rsidP="00475837">
      <w:pPr>
        <w:widowControl w:val="0"/>
        <w:ind w:firstLine="567"/>
        <w:jc w:val="both"/>
      </w:pPr>
      <w:r w:rsidRPr="00475837">
        <w:t>Протягом 202</w:t>
      </w:r>
      <w:r w:rsidR="006A2231">
        <w:t>3</w:t>
      </w:r>
      <w:r w:rsidRPr="00475837">
        <w:t>/202</w:t>
      </w:r>
      <w:r w:rsidR="006A2231">
        <w:t>4</w:t>
      </w:r>
      <w:r w:rsidRPr="00475837">
        <w:t xml:space="preserve"> навчального року освітній процес здійснювався за дистанційною формою. Педагоги визначали методику проведення заняття з урахуванням того, що обов’язковою передумовою успішного виконання вимог програми є практична діяльність учнів з індивідуальним доступом кожного учня до роботи з персональним комп’ютером або будь-яким </w:t>
      </w:r>
      <w:proofErr w:type="spellStart"/>
      <w:r w:rsidRPr="00475837">
        <w:t>гаджетом</w:t>
      </w:r>
      <w:proofErr w:type="spellEnd"/>
      <w:r w:rsidRPr="00475837">
        <w:t xml:space="preserve">, доступ до якого дитина мала. </w:t>
      </w:r>
    </w:p>
    <w:p w:rsidR="00C40399" w:rsidRPr="00475837" w:rsidRDefault="00792C0B" w:rsidP="00475837">
      <w:pPr>
        <w:ind w:firstLine="567"/>
        <w:jc w:val="both"/>
      </w:pPr>
      <w:r w:rsidRPr="00475837">
        <w:t>При плануванні та підготовці до уроків учителі діють на основі принципів:</w:t>
      </w:r>
    </w:p>
    <w:p w:rsidR="00C40399" w:rsidRPr="00475837" w:rsidRDefault="00792C0B" w:rsidP="00475837">
      <w:pPr>
        <w:ind w:firstLine="567"/>
        <w:jc w:val="both"/>
      </w:pPr>
      <w:r w:rsidRPr="00475837">
        <w:t xml:space="preserve">1. Застосування на практиці отриманих знань та навичок, розвиток предметних та ключових </w:t>
      </w:r>
      <w:proofErr w:type="spellStart"/>
      <w:r w:rsidRPr="00475837">
        <w:t>компетентностей</w:t>
      </w:r>
      <w:proofErr w:type="spellEnd"/>
      <w:r w:rsidRPr="00475837">
        <w:t xml:space="preserve"> здобувачів освіти;</w:t>
      </w:r>
    </w:p>
    <w:p w:rsidR="00C40399" w:rsidRPr="00475837" w:rsidRDefault="00792C0B" w:rsidP="00475837">
      <w:pPr>
        <w:ind w:firstLine="567"/>
        <w:jc w:val="both"/>
      </w:pPr>
      <w:r w:rsidRPr="00475837">
        <w:t>2. Спрямованість на реальне життя та інтеграцію з іншими предметами;</w:t>
      </w:r>
    </w:p>
    <w:p w:rsidR="00C40399" w:rsidRPr="00475837" w:rsidRDefault="00792C0B" w:rsidP="00475837">
      <w:pPr>
        <w:ind w:firstLine="567"/>
        <w:jc w:val="both"/>
      </w:pPr>
      <w:r w:rsidRPr="00475837">
        <w:t>3. Активне навчання та творчість;</w:t>
      </w:r>
    </w:p>
    <w:p w:rsidR="00C40399" w:rsidRPr="00475837" w:rsidRDefault="00792C0B" w:rsidP="00475837">
      <w:pPr>
        <w:ind w:firstLine="567"/>
        <w:jc w:val="both"/>
      </w:pPr>
      <w:r w:rsidRPr="00475837">
        <w:t>4. Інновації як в освіті, так і в технологіях;</w:t>
      </w:r>
    </w:p>
    <w:p w:rsidR="00C40399" w:rsidRPr="00475837" w:rsidRDefault="00792C0B" w:rsidP="00475837">
      <w:pPr>
        <w:ind w:firstLine="567"/>
        <w:jc w:val="both"/>
      </w:pPr>
      <w:r w:rsidRPr="00475837">
        <w:t xml:space="preserve">5. Спільна навчальна діяльність, комунікації </w:t>
      </w:r>
      <w:proofErr w:type="spellStart"/>
      <w:r w:rsidRPr="00475837">
        <w:t>онлайн</w:t>
      </w:r>
      <w:proofErr w:type="spellEnd"/>
      <w:r w:rsidRPr="00475837">
        <w:t xml:space="preserve"> в парах, в групі.</w:t>
      </w:r>
    </w:p>
    <w:p w:rsidR="00C40399" w:rsidRPr="00475837" w:rsidRDefault="00792C0B" w:rsidP="00475837">
      <w:pPr>
        <w:ind w:firstLine="567"/>
        <w:jc w:val="both"/>
      </w:pPr>
      <w:r w:rsidRPr="00475837">
        <w:t>6. Створення нових інформаційних продуктів та пошук нових знань;</w:t>
      </w:r>
    </w:p>
    <w:p w:rsidR="00C40399" w:rsidRPr="00475837" w:rsidRDefault="00792C0B" w:rsidP="00475837">
      <w:pPr>
        <w:ind w:firstLine="567"/>
        <w:jc w:val="both"/>
      </w:pPr>
      <w:r w:rsidRPr="00475837">
        <w:lastRenderedPageBreak/>
        <w:t xml:space="preserve">7. Вільний вибір програмних засобів та </w:t>
      </w:r>
      <w:proofErr w:type="spellStart"/>
      <w:r w:rsidRPr="00475837">
        <w:t>онлайн-сервісів</w:t>
      </w:r>
      <w:proofErr w:type="spellEnd"/>
      <w:r w:rsidRPr="00475837">
        <w:t xml:space="preserve"> для навчальної та практичної діяльності, зокрема можливість використання вільно поширюваного програмного забезпечення як альтернативи </w:t>
      </w:r>
      <w:proofErr w:type="spellStart"/>
      <w:r w:rsidRPr="00475837">
        <w:t>пропрієтарним</w:t>
      </w:r>
      <w:proofErr w:type="spellEnd"/>
      <w:r w:rsidRPr="00475837">
        <w:t xml:space="preserve"> програмним продуктам;</w:t>
      </w:r>
    </w:p>
    <w:p w:rsidR="00C40399" w:rsidRPr="00475837" w:rsidRDefault="00792C0B" w:rsidP="00475837">
      <w:pPr>
        <w:ind w:firstLine="567"/>
        <w:jc w:val="both"/>
      </w:pPr>
      <w:r w:rsidRPr="00475837">
        <w:t xml:space="preserve">8. Використання безпечних </w:t>
      </w:r>
      <w:proofErr w:type="spellStart"/>
      <w:r w:rsidRPr="00475837">
        <w:t>веб</w:t>
      </w:r>
      <w:proofErr w:type="spellEnd"/>
      <w:r w:rsidRPr="00475837">
        <w:t xml:space="preserve"> середовищ  та дотримання конфіденційності мережевої особистості здобувача освіти;</w:t>
      </w:r>
    </w:p>
    <w:p w:rsidR="00C40399" w:rsidRPr="00475837" w:rsidRDefault="00792C0B" w:rsidP="00475837">
      <w:pPr>
        <w:ind w:firstLine="567"/>
        <w:jc w:val="both"/>
      </w:pPr>
      <w:r w:rsidRPr="00475837">
        <w:t>9. Дотримання авторських прав розробників програм, добропорядне використання контенту.</w:t>
      </w:r>
    </w:p>
    <w:p w:rsidR="00C40399" w:rsidRPr="00475837" w:rsidRDefault="00792C0B" w:rsidP="00475837">
      <w:pPr>
        <w:ind w:left="720" w:firstLine="566"/>
        <w:jc w:val="both"/>
      </w:pPr>
      <w:r w:rsidRPr="00475837">
        <w:t xml:space="preserve">Важливим чинником розвитку ключових </w:t>
      </w:r>
      <w:proofErr w:type="spellStart"/>
      <w:r w:rsidRPr="00475837">
        <w:t>компетентностей</w:t>
      </w:r>
      <w:proofErr w:type="spellEnd"/>
      <w:r w:rsidRPr="00475837">
        <w:t xml:space="preserve"> було в інтегрованості змісту уроків, що передбачало:</w:t>
      </w:r>
    </w:p>
    <w:p w:rsidR="00C40399" w:rsidRPr="00475837" w:rsidRDefault="00792C0B" w:rsidP="00475837">
      <w:pPr>
        <w:ind w:firstLine="567"/>
        <w:jc w:val="both"/>
      </w:pPr>
      <w:r w:rsidRPr="00475837">
        <w:t>- проблемну орієнтованість пропонованих на уроках завдань, що стимулювало дискусію, обговорення, пошук різноманітних джерел інформації, зіткнення думок і переконань;</w:t>
      </w:r>
    </w:p>
    <w:p w:rsidR="00C40399" w:rsidRPr="00475837" w:rsidRDefault="00792C0B" w:rsidP="00475837">
      <w:pPr>
        <w:ind w:firstLine="567"/>
        <w:jc w:val="both"/>
      </w:pPr>
      <w:r w:rsidRPr="00475837">
        <w:t>- пов’язаність змісту уроку з реальним життям;</w:t>
      </w:r>
    </w:p>
    <w:p w:rsidR="00C40399" w:rsidRPr="00475837" w:rsidRDefault="00792C0B" w:rsidP="00475837">
      <w:pPr>
        <w:ind w:firstLine="567"/>
        <w:jc w:val="both"/>
      </w:pPr>
      <w:r w:rsidRPr="00475837">
        <w:t>- практичну значущість здобутої інформації, що знаходить підтвердження через реальні факти та в змодельованих на уроці ситуаціях;</w:t>
      </w:r>
    </w:p>
    <w:p w:rsidR="00C40399" w:rsidRPr="00475837" w:rsidRDefault="00792C0B" w:rsidP="00475837">
      <w:pPr>
        <w:ind w:firstLine="567"/>
        <w:jc w:val="both"/>
      </w:pPr>
      <w:r w:rsidRPr="00475837">
        <w:t xml:space="preserve">Ключові компетентності розвивали завдяки відповідним формам роботи, які відображали </w:t>
      </w:r>
      <w:proofErr w:type="spellStart"/>
      <w:r w:rsidRPr="00475837">
        <w:t>комунікативно-діяльнісний</w:t>
      </w:r>
      <w:proofErr w:type="spellEnd"/>
      <w:r w:rsidRPr="00475837">
        <w:t xml:space="preserve"> підхід до навчального процесу. Протягом року широко використовували:</w:t>
      </w:r>
    </w:p>
    <w:p w:rsidR="00C40399" w:rsidRPr="00475837" w:rsidRDefault="00792C0B" w:rsidP="00475837">
      <w:pPr>
        <w:ind w:firstLine="567"/>
        <w:jc w:val="both"/>
      </w:pPr>
      <w:r w:rsidRPr="00475837">
        <w:t>- інтерактивні форми та методи роботи, які забезпечували активну діяльність учнів у процесі опанування навчальним матеріалом;</w:t>
      </w:r>
    </w:p>
    <w:p w:rsidR="00C40399" w:rsidRPr="00475837" w:rsidRDefault="00792C0B" w:rsidP="00475837">
      <w:pPr>
        <w:ind w:firstLine="567"/>
        <w:jc w:val="both"/>
      </w:pPr>
      <w:r w:rsidRPr="00475837">
        <w:t xml:space="preserve">- </w:t>
      </w:r>
      <w:proofErr w:type="spellStart"/>
      <w:r w:rsidRPr="00475837">
        <w:t>проєктні</w:t>
      </w:r>
      <w:proofErr w:type="spellEnd"/>
      <w:r w:rsidRPr="00475837">
        <w:t xml:space="preserve"> технології, завдяки яким в учнів формувалося </w:t>
      </w:r>
      <w:proofErr w:type="spellStart"/>
      <w:r w:rsidRPr="00475837">
        <w:t>проєктне</w:t>
      </w:r>
      <w:proofErr w:type="spellEnd"/>
      <w:r w:rsidRPr="00475837">
        <w:t xml:space="preserve"> мислення, почуття відповідальності та досвід цілеспрямованої співпраці (здобувачі освіти  вчились застосовувати знання на практиці, працювати в команді над конкретним завданням, презентувати свої результати);</w:t>
      </w:r>
    </w:p>
    <w:p w:rsidR="00C40399" w:rsidRPr="00475837" w:rsidRDefault="00792C0B" w:rsidP="00475837">
      <w:pPr>
        <w:ind w:firstLine="567"/>
        <w:jc w:val="both"/>
      </w:pPr>
      <w:r w:rsidRPr="00475837">
        <w:t>- звернення до досвіду учнів, що гарантувало перетворення кожного учня на справжнього учасника освітнього процесу, співтворця й конструктора нових знань;</w:t>
      </w:r>
    </w:p>
    <w:p w:rsidR="00C40399" w:rsidRPr="00475837" w:rsidRDefault="00792C0B" w:rsidP="00475837">
      <w:pPr>
        <w:ind w:firstLine="567"/>
        <w:jc w:val="both"/>
      </w:pPr>
      <w:r w:rsidRPr="00475837">
        <w:t xml:space="preserve">- відповідні форми оцінювання, а саме: </w:t>
      </w:r>
      <w:proofErr w:type="spellStart"/>
      <w:r w:rsidRPr="00475837">
        <w:t>самооцінювання</w:t>
      </w:r>
      <w:proofErr w:type="spellEnd"/>
      <w:r w:rsidRPr="00475837">
        <w:t xml:space="preserve">, яке формувало здатність до самоаналізу, спостережливість за собою, вміння бачити та визнавати власні помилки; </w:t>
      </w:r>
      <w:proofErr w:type="spellStart"/>
      <w:r w:rsidRPr="00475837">
        <w:t>взаємооцінювання</w:t>
      </w:r>
      <w:proofErr w:type="spellEnd"/>
      <w:r w:rsidRPr="00475837">
        <w:t>, що виховувало відкритість до критики з боку інших.</w:t>
      </w:r>
    </w:p>
    <w:p w:rsidR="00C40399" w:rsidRPr="00475837" w:rsidRDefault="00792C0B" w:rsidP="00475837">
      <w:pPr>
        <w:ind w:firstLine="567"/>
        <w:jc w:val="both"/>
      </w:pPr>
      <w:r w:rsidRPr="00475837">
        <w:t xml:space="preserve">Планування та організація навчальної діяльності здійснювались на основі базових цінностей, загальних </w:t>
      </w:r>
      <w:proofErr w:type="spellStart"/>
      <w:r w:rsidRPr="00475837">
        <w:t>компетенцій</w:t>
      </w:r>
      <w:proofErr w:type="spellEnd"/>
      <w:r w:rsidRPr="00475837">
        <w:t xml:space="preserve"> з урахуванням цілей, змісту та очікуваних результатів навчання, які зазначені в навчальних програмах, підтримки інтеграції з усіма предметами та суб’єктами навчальної діяльності, змістовими лініями кожного курсу. </w:t>
      </w:r>
    </w:p>
    <w:p w:rsidR="00C40399" w:rsidRPr="00475837" w:rsidRDefault="00792C0B" w:rsidP="00475837">
      <w:pPr>
        <w:widowControl w:val="0"/>
        <w:ind w:firstLine="567"/>
        <w:jc w:val="both"/>
      </w:pPr>
      <w:r w:rsidRPr="00475837">
        <w:t>За підсумками навчального року здобувачі освіти школи мають такі рівневі показники:</w:t>
      </w:r>
    </w:p>
    <w:p w:rsidR="00C40399" w:rsidRPr="00475837" w:rsidRDefault="00792C0B" w:rsidP="00475837">
      <w:pPr>
        <w:ind w:firstLine="567"/>
        <w:jc w:val="both"/>
      </w:pPr>
      <w:r w:rsidRPr="00475837">
        <w:t xml:space="preserve">В 1 – 4-х класах КЗ «ХСШ №5» ХОР оцінювання навчальних досягнень здобувачів освіти здійснювалося на описовому формулюванні, що дозволяє оцінити компетентності та поступ учнів. </w:t>
      </w:r>
    </w:p>
    <w:p w:rsidR="00C40399" w:rsidRPr="00475837" w:rsidRDefault="00792C0B" w:rsidP="00475837">
      <w:pPr>
        <w:ind w:firstLine="567"/>
        <w:jc w:val="both"/>
      </w:pPr>
      <w:r w:rsidRPr="00475837">
        <w:t xml:space="preserve">Планування й реалізація освітнього процесу відбувалося за Типовою освітньою програмою для 1-2 класів НУШ та Типовою освітньою програмою для 3-4 класів НУШ . Планування освітнього процесу закладу стало більш гнучким, але вимагало більш детального аналізу.  Основним методичним підходом до став </w:t>
      </w:r>
      <w:proofErr w:type="spellStart"/>
      <w:r w:rsidRPr="00475837">
        <w:t>розвивально-компетентнісний</w:t>
      </w:r>
      <w:proofErr w:type="spellEnd"/>
      <w:r w:rsidRPr="00475837">
        <w:t xml:space="preserve"> підхід. Основними складовими компетентності учнів стали, по-перше, знання, але не просто інформація, а швидко змінювана, динамічна, різноманітна, яка </w:t>
      </w:r>
      <w:r w:rsidRPr="00475837">
        <w:lastRenderedPageBreak/>
        <w:t xml:space="preserve">потрібна для здійснення тієї чи іншої діяльності чи розв’язання певного кола пізнавальних і життєвих задач, виконання завдань, що виникають у процесі життєдіяльності в соціумі. По-друге, здобувачам освіти формувалися вміння застосувати ці знання у конкретній ситуації й  розуміння, яким чином це зробити. По-третє, робота була спрямована на формуванні ціннісної орієнтації, потрібної суспільству й уміння адекватного оцінювання себе, світу, свого місця в світі, конкретного знання, необхідності чи непотрібності його для своєї діяльності, а також методу його здобування чи використання. Нова українська школа зорієнтована на формування тих умінь і </w:t>
      </w:r>
      <w:proofErr w:type="spellStart"/>
      <w:r w:rsidRPr="00475837">
        <w:t>компетентностей</w:t>
      </w:r>
      <w:proofErr w:type="spellEnd"/>
      <w:r w:rsidRPr="00475837">
        <w:t>, які будуть необхідними дитині для успішної самореалізації у житті.</w:t>
      </w:r>
    </w:p>
    <w:p w:rsidR="00C40399" w:rsidRPr="00475837" w:rsidRDefault="00792C0B" w:rsidP="00475837">
      <w:pPr>
        <w:ind w:firstLine="567"/>
        <w:jc w:val="both"/>
      </w:pPr>
      <w:r w:rsidRPr="00475837">
        <w:t>Формувальне оцінювання ґрунтувалося не на кількісних (скільки помилок), а на якісних показниках. Здійснювалось постійне спостереження за роботою кожного учня: як працював учень, чи співпрацював з іншими, чи докладав зусилля, чи ставився до навчання з цікавістю.</w:t>
      </w:r>
    </w:p>
    <w:p w:rsidR="00C40399" w:rsidRPr="00475837" w:rsidRDefault="00792C0B" w:rsidP="00475837">
      <w:pPr>
        <w:ind w:firstLine="567"/>
        <w:jc w:val="both"/>
      </w:pPr>
      <w:r w:rsidRPr="00475837">
        <w:t xml:space="preserve">За результатами формувального оцінювання вчителі корегували освітній процес, свою роботу, а також вибудували індивідуальні освітні траєкторії кожного учня. </w:t>
      </w:r>
    </w:p>
    <w:tbl>
      <w:tblPr>
        <w:tblStyle w:val="affffffb"/>
        <w:tblW w:w="154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1140"/>
        <w:gridCol w:w="690"/>
        <w:gridCol w:w="885"/>
        <w:gridCol w:w="840"/>
        <w:gridCol w:w="1005"/>
        <w:gridCol w:w="240"/>
        <w:gridCol w:w="705"/>
        <w:gridCol w:w="1125"/>
        <w:gridCol w:w="720"/>
        <w:gridCol w:w="855"/>
        <w:gridCol w:w="780"/>
        <w:gridCol w:w="825"/>
        <w:gridCol w:w="240"/>
        <w:gridCol w:w="690"/>
        <w:gridCol w:w="990"/>
        <w:gridCol w:w="690"/>
        <w:gridCol w:w="705"/>
        <w:gridCol w:w="795"/>
        <w:gridCol w:w="780"/>
      </w:tblGrid>
      <w:tr w:rsidR="00C40399" w:rsidRPr="00475837">
        <w:trPr>
          <w:cantSplit/>
          <w:trHeight w:val="480"/>
          <w:jc w:val="center"/>
        </w:trPr>
        <w:tc>
          <w:tcPr>
            <w:tcW w:w="705" w:type="dxa"/>
            <w:vAlign w:val="center"/>
          </w:tcPr>
          <w:p w:rsidR="00C40399" w:rsidRPr="00475837" w:rsidRDefault="00792C0B" w:rsidP="00475837">
            <w:pPr>
              <w:widowControl w:val="0"/>
              <w:jc w:val="center"/>
            </w:pPr>
            <w:r w:rsidRPr="00475837">
              <w:t>Клас</w:t>
            </w:r>
          </w:p>
        </w:tc>
        <w:tc>
          <w:tcPr>
            <w:tcW w:w="1140" w:type="dxa"/>
            <w:vAlign w:val="center"/>
          </w:tcPr>
          <w:p w:rsidR="00C40399" w:rsidRPr="00475837" w:rsidRDefault="00792C0B" w:rsidP="00475837">
            <w:pPr>
              <w:widowControl w:val="0"/>
              <w:jc w:val="center"/>
            </w:pPr>
            <w:r w:rsidRPr="00475837">
              <w:t>Кількість дітей</w:t>
            </w:r>
          </w:p>
        </w:tc>
        <w:tc>
          <w:tcPr>
            <w:tcW w:w="690" w:type="dxa"/>
            <w:vAlign w:val="center"/>
          </w:tcPr>
          <w:p w:rsidR="00C40399" w:rsidRPr="00475837" w:rsidRDefault="00792C0B" w:rsidP="00475837">
            <w:pPr>
              <w:widowControl w:val="0"/>
              <w:jc w:val="center"/>
            </w:pPr>
            <w:bookmarkStart w:id="2" w:name="_heading=h.2et92p0" w:colFirst="0" w:colLast="0"/>
            <w:bookmarkEnd w:id="2"/>
            <w:r w:rsidRPr="00475837">
              <w:t>Високий</w:t>
            </w:r>
          </w:p>
        </w:tc>
        <w:tc>
          <w:tcPr>
            <w:tcW w:w="885" w:type="dxa"/>
            <w:vAlign w:val="center"/>
          </w:tcPr>
          <w:p w:rsidR="00C40399" w:rsidRPr="00475837" w:rsidRDefault="00792C0B" w:rsidP="00475837">
            <w:pPr>
              <w:widowControl w:val="0"/>
              <w:jc w:val="center"/>
            </w:pPr>
            <w:r w:rsidRPr="00475837">
              <w:t>Достатній</w:t>
            </w:r>
          </w:p>
        </w:tc>
        <w:tc>
          <w:tcPr>
            <w:tcW w:w="840" w:type="dxa"/>
            <w:vAlign w:val="center"/>
          </w:tcPr>
          <w:p w:rsidR="00C40399" w:rsidRPr="00475837" w:rsidRDefault="00792C0B" w:rsidP="00475837">
            <w:pPr>
              <w:widowControl w:val="0"/>
              <w:jc w:val="center"/>
            </w:pPr>
            <w:bookmarkStart w:id="3" w:name="_heading=h.tyjcwt" w:colFirst="0" w:colLast="0"/>
            <w:bookmarkEnd w:id="3"/>
            <w:r w:rsidRPr="00475837">
              <w:t>Середній</w:t>
            </w:r>
          </w:p>
        </w:tc>
        <w:tc>
          <w:tcPr>
            <w:tcW w:w="1005" w:type="dxa"/>
            <w:vAlign w:val="center"/>
          </w:tcPr>
          <w:p w:rsidR="00C40399" w:rsidRPr="00475837" w:rsidRDefault="00792C0B" w:rsidP="00475837">
            <w:pPr>
              <w:widowControl w:val="0"/>
              <w:jc w:val="center"/>
            </w:pPr>
            <w:r w:rsidRPr="00475837">
              <w:t>Початковий</w:t>
            </w:r>
          </w:p>
        </w:tc>
        <w:tc>
          <w:tcPr>
            <w:tcW w:w="240" w:type="dxa"/>
            <w:shd w:val="clear" w:color="auto" w:fill="1F497D"/>
            <w:vAlign w:val="center"/>
          </w:tcPr>
          <w:p w:rsidR="00C40399" w:rsidRPr="00475837" w:rsidRDefault="00C40399" w:rsidP="00475837">
            <w:pPr>
              <w:widowControl w:val="0"/>
              <w:jc w:val="center"/>
            </w:pPr>
          </w:p>
        </w:tc>
        <w:tc>
          <w:tcPr>
            <w:tcW w:w="705" w:type="dxa"/>
            <w:vAlign w:val="center"/>
          </w:tcPr>
          <w:p w:rsidR="00C40399" w:rsidRPr="00475837" w:rsidRDefault="00792C0B" w:rsidP="00475837">
            <w:pPr>
              <w:widowControl w:val="0"/>
              <w:jc w:val="center"/>
            </w:pPr>
            <w:r w:rsidRPr="00475837">
              <w:t>Клас</w:t>
            </w:r>
          </w:p>
        </w:tc>
        <w:tc>
          <w:tcPr>
            <w:tcW w:w="1125" w:type="dxa"/>
            <w:vAlign w:val="center"/>
          </w:tcPr>
          <w:p w:rsidR="00C40399" w:rsidRPr="00475837" w:rsidRDefault="00792C0B" w:rsidP="00475837">
            <w:pPr>
              <w:widowControl w:val="0"/>
              <w:jc w:val="center"/>
            </w:pPr>
            <w:r w:rsidRPr="00475837">
              <w:t>Кількість дітей</w:t>
            </w:r>
          </w:p>
        </w:tc>
        <w:tc>
          <w:tcPr>
            <w:tcW w:w="720" w:type="dxa"/>
            <w:vAlign w:val="center"/>
          </w:tcPr>
          <w:p w:rsidR="00C40399" w:rsidRPr="00475837" w:rsidRDefault="00792C0B" w:rsidP="00475837">
            <w:pPr>
              <w:widowControl w:val="0"/>
              <w:jc w:val="center"/>
            </w:pPr>
            <w:bookmarkStart w:id="4" w:name="_heading=h.3dy6vkm" w:colFirst="0" w:colLast="0"/>
            <w:bookmarkEnd w:id="4"/>
            <w:r w:rsidRPr="00475837">
              <w:t>Високий</w:t>
            </w:r>
          </w:p>
        </w:tc>
        <w:tc>
          <w:tcPr>
            <w:tcW w:w="855" w:type="dxa"/>
            <w:vAlign w:val="center"/>
          </w:tcPr>
          <w:p w:rsidR="00C40399" w:rsidRPr="00475837" w:rsidRDefault="00792C0B" w:rsidP="00475837">
            <w:pPr>
              <w:widowControl w:val="0"/>
              <w:jc w:val="center"/>
            </w:pPr>
            <w:r w:rsidRPr="00475837">
              <w:t>Достатній</w:t>
            </w:r>
          </w:p>
        </w:tc>
        <w:tc>
          <w:tcPr>
            <w:tcW w:w="780" w:type="dxa"/>
            <w:vAlign w:val="center"/>
          </w:tcPr>
          <w:p w:rsidR="00C40399" w:rsidRPr="00475837" w:rsidRDefault="00792C0B" w:rsidP="00475837">
            <w:pPr>
              <w:widowControl w:val="0"/>
              <w:jc w:val="center"/>
            </w:pPr>
            <w:bookmarkStart w:id="5" w:name="_heading=h.1t3h5sf" w:colFirst="0" w:colLast="0"/>
            <w:bookmarkEnd w:id="5"/>
            <w:r w:rsidRPr="00475837">
              <w:t>Середній</w:t>
            </w:r>
          </w:p>
        </w:tc>
        <w:tc>
          <w:tcPr>
            <w:tcW w:w="825" w:type="dxa"/>
            <w:vAlign w:val="center"/>
          </w:tcPr>
          <w:p w:rsidR="00C40399" w:rsidRPr="00475837" w:rsidRDefault="00792C0B" w:rsidP="00475837">
            <w:pPr>
              <w:widowControl w:val="0"/>
              <w:jc w:val="center"/>
            </w:pPr>
            <w:r w:rsidRPr="00475837">
              <w:t>Початковий</w:t>
            </w:r>
          </w:p>
        </w:tc>
        <w:tc>
          <w:tcPr>
            <w:tcW w:w="240" w:type="dxa"/>
            <w:shd w:val="clear" w:color="auto" w:fill="1F497D"/>
            <w:vAlign w:val="center"/>
          </w:tcPr>
          <w:p w:rsidR="00C40399" w:rsidRPr="00475837" w:rsidRDefault="00C40399" w:rsidP="00475837">
            <w:pPr>
              <w:widowControl w:val="0"/>
              <w:jc w:val="center"/>
            </w:pPr>
          </w:p>
        </w:tc>
        <w:tc>
          <w:tcPr>
            <w:tcW w:w="690" w:type="dxa"/>
            <w:vAlign w:val="center"/>
          </w:tcPr>
          <w:p w:rsidR="00C40399" w:rsidRPr="00475837" w:rsidRDefault="00792C0B" w:rsidP="00475837">
            <w:pPr>
              <w:widowControl w:val="0"/>
              <w:jc w:val="center"/>
            </w:pPr>
            <w:r w:rsidRPr="00475837">
              <w:t>Клас</w:t>
            </w:r>
          </w:p>
        </w:tc>
        <w:tc>
          <w:tcPr>
            <w:tcW w:w="990" w:type="dxa"/>
            <w:vAlign w:val="center"/>
          </w:tcPr>
          <w:p w:rsidR="00C40399" w:rsidRPr="00475837" w:rsidRDefault="00792C0B" w:rsidP="00475837">
            <w:pPr>
              <w:widowControl w:val="0"/>
              <w:jc w:val="center"/>
            </w:pPr>
            <w:r w:rsidRPr="00475837">
              <w:t>Кількість дітей</w:t>
            </w:r>
          </w:p>
        </w:tc>
        <w:tc>
          <w:tcPr>
            <w:tcW w:w="690" w:type="dxa"/>
            <w:vAlign w:val="center"/>
          </w:tcPr>
          <w:p w:rsidR="00C40399" w:rsidRPr="00475837" w:rsidRDefault="00792C0B" w:rsidP="00475837">
            <w:pPr>
              <w:widowControl w:val="0"/>
              <w:jc w:val="center"/>
            </w:pPr>
            <w:bookmarkStart w:id="6" w:name="_heading=h.4d34og8" w:colFirst="0" w:colLast="0"/>
            <w:bookmarkEnd w:id="6"/>
            <w:r w:rsidRPr="00475837">
              <w:t>Високий</w:t>
            </w:r>
          </w:p>
        </w:tc>
        <w:tc>
          <w:tcPr>
            <w:tcW w:w="705" w:type="dxa"/>
            <w:vAlign w:val="center"/>
          </w:tcPr>
          <w:p w:rsidR="00C40399" w:rsidRPr="00475837" w:rsidRDefault="00792C0B" w:rsidP="00475837">
            <w:pPr>
              <w:widowControl w:val="0"/>
              <w:jc w:val="center"/>
            </w:pPr>
            <w:r w:rsidRPr="00475837">
              <w:t>Достатній</w:t>
            </w:r>
          </w:p>
        </w:tc>
        <w:tc>
          <w:tcPr>
            <w:tcW w:w="795" w:type="dxa"/>
            <w:vAlign w:val="center"/>
          </w:tcPr>
          <w:p w:rsidR="00C40399" w:rsidRPr="00475837" w:rsidRDefault="00792C0B" w:rsidP="00475837">
            <w:pPr>
              <w:widowControl w:val="0"/>
              <w:jc w:val="center"/>
            </w:pPr>
            <w:bookmarkStart w:id="7" w:name="_heading=h.2s8eyo1" w:colFirst="0" w:colLast="0"/>
            <w:bookmarkEnd w:id="7"/>
            <w:r w:rsidRPr="00475837">
              <w:t>Середній</w:t>
            </w:r>
          </w:p>
        </w:tc>
        <w:tc>
          <w:tcPr>
            <w:tcW w:w="780" w:type="dxa"/>
            <w:vAlign w:val="center"/>
          </w:tcPr>
          <w:p w:rsidR="00C40399" w:rsidRPr="00475837" w:rsidRDefault="00792C0B" w:rsidP="00475837">
            <w:pPr>
              <w:widowControl w:val="0"/>
              <w:jc w:val="center"/>
            </w:pPr>
            <w:r w:rsidRPr="00475837">
              <w:t>Початковий</w:t>
            </w:r>
          </w:p>
        </w:tc>
      </w:tr>
      <w:tr w:rsidR="00C40399" w:rsidRPr="00475837">
        <w:trPr>
          <w:trHeight w:val="259"/>
          <w:jc w:val="center"/>
        </w:trPr>
        <w:tc>
          <w:tcPr>
            <w:tcW w:w="705" w:type="dxa"/>
            <w:vAlign w:val="center"/>
          </w:tcPr>
          <w:p w:rsidR="00C40399" w:rsidRPr="00475837" w:rsidRDefault="00792C0B" w:rsidP="00475837">
            <w:pPr>
              <w:widowControl w:val="0"/>
              <w:jc w:val="center"/>
              <w:rPr>
                <w:b/>
              </w:rPr>
            </w:pPr>
            <w:r w:rsidRPr="00475837">
              <w:rPr>
                <w:b/>
              </w:rPr>
              <w:t>1</w:t>
            </w:r>
          </w:p>
        </w:tc>
        <w:tc>
          <w:tcPr>
            <w:tcW w:w="1140" w:type="dxa"/>
            <w:vAlign w:val="center"/>
          </w:tcPr>
          <w:p w:rsidR="00C40399" w:rsidRPr="00475837" w:rsidRDefault="00792C0B" w:rsidP="00475837">
            <w:pPr>
              <w:widowControl w:val="0"/>
              <w:jc w:val="center"/>
            </w:pPr>
            <w:r w:rsidRPr="00475837">
              <w:t>6</w:t>
            </w:r>
          </w:p>
        </w:tc>
        <w:tc>
          <w:tcPr>
            <w:tcW w:w="690" w:type="dxa"/>
            <w:vAlign w:val="center"/>
          </w:tcPr>
          <w:p w:rsidR="00C40399" w:rsidRPr="00475837" w:rsidRDefault="00792C0B" w:rsidP="00475837">
            <w:pPr>
              <w:widowControl w:val="0"/>
              <w:jc w:val="center"/>
            </w:pPr>
            <w:r w:rsidRPr="00475837">
              <w:t>-</w:t>
            </w:r>
          </w:p>
        </w:tc>
        <w:tc>
          <w:tcPr>
            <w:tcW w:w="885" w:type="dxa"/>
            <w:vAlign w:val="center"/>
          </w:tcPr>
          <w:p w:rsidR="00C40399" w:rsidRPr="00475837" w:rsidRDefault="00792C0B" w:rsidP="00475837">
            <w:pPr>
              <w:widowControl w:val="0"/>
              <w:jc w:val="center"/>
            </w:pPr>
            <w:r w:rsidRPr="00475837">
              <w:t>1</w:t>
            </w:r>
          </w:p>
        </w:tc>
        <w:tc>
          <w:tcPr>
            <w:tcW w:w="840" w:type="dxa"/>
            <w:vAlign w:val="center"/>
          </w:tcPr>
          <w:p w:rsidR="00C40399" w:rsidRPr="00475837" w:rsidRDefault="00792C0B" w:rsidP="00475837">
            <w:pPr>
              <w:widowControl w:val="0"/>
              <w:jc w:val="center"/>
            </w:pPr>
            <w:r w:rsidRPr="00475837">
              <w:t>3</w:t>
            </w:r>
          </w:p>
        </w:tc>
        <w:tc>
          <w:tcPr>
            <w:tcW w:w="1005" w:type="dxa"/>
            <w:vAlign w:val="center"/>
          </w:tcPr>
          <w:p w:rsidR="00C40399" w:rsidRPr="00475837" w:rsidRDefault="00792C0B" w:rsidP="00475837">
            <w:pPr>
              <w:widowControl w:val="0"/>
              <w:jc w:val="center"/>
            </w:pPr>
            <w:r w:rsidRPr="00475837">
              <w:t>2</w:t>
            </w:r>
          </w:p>
        </w:tc>
        <w:tc>
          <w:tcPr>
            <w:tcW w:w="240" w:type="dxa"/>
            <w:shd w:val="clear" w:color="auto" w:fill="1F497D"/>
            <w:vAlign w:val="center"/>
          </w:tcPr>
          <w:p w:rsidR="00C40399" w:rsidRPr="00475837" w:rsidRDefault="00C40399" w:rsidP="00475837">
            <w:pPr>
              <w:widowControl w:val="0"/>
              <w:jc w:val="center"/>
            </w:pPr>
          </w:p>
        </w:tc>
        <w:tc>
          <w:tcPr>
            <w:tcW w:w="705" w:type="dxa"/>
            <w:vAlign w:val="center"/>
          </w:tcPr>
          <w:p w:rsidR="00C40399" w:rsidRPr="00475837" w:rsidRDefault="00792C0B" w:rsidP="00475837">
            <w:pPr>
              <w:widowControl w:val="0"/>
              <w:jc w:val="center"/>
              <w:rPr>
                <w:b/>
                <w:sz w:val="24"/>
                <w:szCs w:val="24"/>
              </w:rPr>
            </w:pPr>
            <w:r w:rsidRPr="00475837">
              <w:rPr>
                <w:b/>
                <w:sz w:val="24"/>
                <w:szCs w:val="24"/>
              </w:rPr>
              <w:t>5-А</w:t>
            </w:r>
          </w:p>
        </w:tc>
        <w:tc>
          <w:tcPr>
            <w:tcW w:w="1125" w:type="dxa"/>
            <w:vAlign w:val="center"/>
          </w:tcPr>
          <w:p w:rsidR="00C40399" w:rsidRPr="00475837" w:rsidRDefault="00792C0B" w:rsidP="00475837">
            <w:pPr>
              <w:widowControl w:val="0"/>
              <w:jc w:val="center"/>
            </w:pPr>
            <w:r w:rsidRPr="00475837">
              <w:t>9</w:t>
            </w:r>
          </w:p>
        </w:tc>
        <w:tc>
          <w:tcPr>
            <w:tcW w:w="720" w:type="dxa"/>
            <w:vAlign w:val="center"/>
          </w:tcPr>
          <w:p w:rsidR="00C40399" w:rsidRPr="00475837" w:rsidRDefault="00792C0B" w:rsidP="00475837">
            <w:pPr>
              <w:widowControl w:val="0"/>
              <w:jc w:val="center"/>
            </w:pPr>
            <w:r w:rsidRPr="00475837">
              <w:t>2</w:t>
            </w:r>
          </w:p>
        </w:tc>
        <w:tc>
          <w:tcPr>
            <w:tcW w:w="855" w:type="dxa"/>
            <w:vAlign w:val="center"/>
          </w:tcPr>
          <w:p w:rsidR="00C40399" w:rsidRPr="00475837" w:rsidRDefault="00792C0B" w:rsidP="00475837">
            <w:pPr>
              <w:widowControl w:val="0"/>
              <w:jc w:val="center"/>
            </w:pPr>
            <w:r w:rsidRPr="00475837">
              <w:t>4</w:t>
            </w:r>
          </w:p>
        </w:tc>
        <w:tc>
          <w:tcPr>
            <w:tcW w:w="780" w:type="dxa"/>
            <w:vAlign w:val="center"/>
          </w:tcPr>
          <w:p w:rsidR="00C40399" w:rsidRPr="00475837" w:rsidRDefault="00792C0B" w:rsidP="00475837">
            <w:pPr>
              <w:widowControl w:val="0"/>
              <w:jc w:val="center"/>
            </w:pPr>
            <w:r w:rsidRPr="00475837">
              <w:t>3</w:t>
            </w:r>
          </w:p>
        </w:tc>
        <w:tc>
          <w:tcPr>
            <w:tcW w:w="825" w:type="dxa"/>
            <w:vAlign w:val="center"/>
          </w:tcPr>
          <w:p w:rsidR="00C40399" w:rsidRPr="00475837" w:rsidRDefault="00792C0B" w:rsidP="00475837">
            <w:pPr>
              <w:widowControl w:val="0"/>
              <w:jc w:val="center"/>
            </w:pPr>
            <w:r w:rsidRPr="00475837">
              <w:t>-</w:t>
            </w:r>
          </w:p>
        </w:tc>
        <w:tc>
          <w:tcPr>
            <w:tcW w:w="240" w:type="dxa"/>
            <w:shd w:val="clear" w:color="auto" w:fill="1F497D"/>
            <w:vAlign w:val="center"/>
          </w:tcPr>
          <w:p w:rsidR="00C40399" w:rsidRPr="00475837" w:rsidRDefault="00C40399" w:rsidP="00475837">
            <w:pPr>
              <w:widowControl w:val="0"/>
              <w:jc w:val="center"/>
            </w:pPr>
          </w:p>
        </w:tc>
        <w:tc>
          <w:tcPr>
            <w:tcW w:w="690" w:type="dxa"/>
            <w:vAlign w:val="center"/>
          </w:tcPr>
          <w:p w:rsidR="00C40399" w:rsidRPr="00475837" w:rsidRDefault="00792C0B" w:rsidP="00475837">
            <w:pPr>
              <w:widowControl w:val="0"/>
              <w:jc w:val="center"/>
              <w:rPr>
                <w:b/>
              </w:rPr>
            </w:pPr>
            <w:r w:rsidRPr="00475837">
              <w:rPr>
                <w:b/>
              </w:rPr>
              <w:t>10</w:t>
            </w:r>
          </w:p>
        </w:tc>
        <w:tc>
          <w:tcPr>
            <w:tcW w:w="990" w:type="dxa"/>
            <w:vAlign w:val="center"/>
          </w:tcPr>
          <w:p w:rsidR="00C40399" w:rsidRPr="00475837" w:rsidRDefault="00792C0B" w:rsidP="00475837">
            <w:pPr>
              <w:widowControl w:val="0"/>
              <w:jc w:val="center"/>
            </w:pPr>
            <w:r w:rsidRPr="00475837">
              <w:t>5</w:t>
            </w:r>
          </w:p>
        </w:tc>
        <w:tc>
          <w:tcPr>
            <w:tcW w:w="690" w:type="dxa"/>
            <w:vAlign w:val="center"/>
          </w:tcPr>
          <w:p w:rsidR="00C40399" w:rsidRPr="00475837" w:rsidRDefault="00792C0B" w:rsidP="00475837">
            <w:pPr>
              <w:widowControl w:val="0"/>
              <w:jc w:val="center"/>
            </w:pPr>
            <w:r w:rsidRPr="00475837">
              <w:t>2</w:t>
            </w:r>
          </w:p>
        </w:tc>
        <w:tc>
          <w:tcPr>
            <w:tcW w:w="705" w:type="dxa"/>
            <w:vAlign w:val="center"/>
          </w:tcPr>
          <w:p w:rsidR="00C40399" w:rsidRPr="00475837" w:rsidRDefault="00792C0B" w:rsidP="00475837">
            <w:pPr>
              <w:widowControl w:val="0"/>
              <w:jc w:val="center"/>
            </w:pPr>
            <w:r w:rsidRPr="00475837">
              <w:t>3</w:t>
            </w:r>
          </w:p>
        </w:tc>
        <w:tc>
          <w:tcPr>
            <w:tcW w:w="795" w:type="dxa"/>
            <w:vAlign w:val="center"/>
          </w:tcPr>
          <w:p w:rsidR="00C40399" w:rsidRPr="00475837" w:rsidRDefault="00792C0B" w:rsidP="00475837">
            <w:pPr>
              <w:widowControl w:val="0"/>
              <w:jc w:val="center"/>
            </w:pPr>
            <w:r w:rsidRPr="00475837">
              <w:t>-</w:t>
            </w:r>
          </w:p>
        </w:tc>
        <w:tc>
          <w:tcPr>
            <w:tcW w:w="780" w:type="dxa"/>
            <w:vAlign w:val="center"/>
          </w:tcPr>
          <w:p w:rsidR="00C40399" w:rsidRPr="00475837" w:rsidRDefault="00792C0B" w:rsidP="00475837">
            <w:pPr>
              <w:widowControl w:val="0"/>
              <w:jc w:val="center"/>
            </w:pPr>
            <w:r w:rsidRPr="00475837">
              <w:t>-</w:t>
            </w:r>
          </w:p>
        </w:tc>
      </w:tr>
      <w:tr w:rsidR="00C40399" w:rsidRPr="00475837">
        <w:trPr>
          <w:trHeight w:val="259"/>
          <w:jc w:val="center"/>
        </w:trPr>
        <w:tc>
          <w:tcPr>
            <w:tcW w:w="705" w:type="dxa"/>
            <w:vAlign w:val="center"/>
          </w:tcPr>
          <w:p w:rsidR="00C40399" w:rsidRPr="00475837" w:rsidRDefault="00792C0B" w:rsidP="00475837">
            <w:pPr>
              <w:widowControl w:val="0"/>
              <w:jc w:val="center"/>
              <w:rPr>
                <w:b/>
              </w:rPr>
            </w:pPr>
            <w:r w:rsidRPr="00475837">
              <w:rPr>
                <w:b/>
              </w:rPr>
              <w:t>2</w:t>
            </w:r>
          </w:p>
        </w:tc>
        <w:tc>
          <w:tcPr>
            <w:tcW w:w="1140" w:type="dxa"/>
            <w:vAlign w:val="center"/>
          </w:tcPr>
          <w:p w:rsidR="00C40399" w:rsidRPr="00475837" w:rsidRDefault="00792C0B" w:rsidP="00475837">
            <w:pPr>
              <w:widowControl w:val="0"/>
              <w:jc w:val="center"/>
            </w:pPr>
            <w:r w:rsidRPr="00475837">
              <w:t>7</w:t>
            </w:r>
          </w:p>
        </w:tc>
        <w:tc>
          <w:tcPr>
            <w:tcW w:w="690" w:type="dxa"/>
            <w:vAlign w:val="center"/>
          </w:tcPr>
          <w:p w:rsidR="00C40399" w:rsidRPr="00475837" w:rsidRDefault="00792C0B" w:rsidP="00475837">
            <w:pPr>
              <w:widowControl w:val="0"/>
              <w:jc w:val="center"/>
            </w:pPr>
            <w:r w:rsidRPr="00475837">
              <w:t>2</w:t>
            </w:r>
          </w:p>
        </w:tc>
        <w:tc>
          <w:tcPr>
            <w:tcW w:w="885" w:type="dxa"/>
            <w:vAlign w:val="center"/>
          </w:tcPr>
          <w:p w:rsidR="00C40399" w:rsidRPr="00475837" w:rsidRDefault="00792C0B" w:rsidP="00475837">
            <w:pPr>
              <w:widowControl w:val="0"/>
              <w:jc w:val="center"/>
            </w:pPr>
            <w:r w:rsidRPr="00475837">
              <w:t>3</w:t>
            </w:r>
          </w:p>
        </w:tc>
        <w:tc>
          <w:tcPr>
            <w:tcW w:w="840" w:type="dxa"/>
            <w:vAlign w:val="center"/>
          </w:tcPr>
          <w:p w:rsidR="00C40399" w:rsidRPr="00475837" w:rsidRDefault="00792C0B" w:rsidP="00475837">
            <w:pPr>
              <w:widowControl w:val="0"/>
              <w:jc w:val="center"/>
            </w:pPr>
            <w:r w:rsidRPr="00475837">
              <w:t>1</w:t>
            </w:r>
          </w:p>
        </w:tc>
        <w:tc>
          <w:tcPr>
            <w:tcW w:w="1005" w:type="dxa"/>
            <w:vAlign w:val="center"/>
          </w:tcPr>
          <w:p w:rsidR="00C40399" w:rsidRPr="00475837" w:rsidRDefault="00792C0B" w:rsidP="00475837">
            <w:pPr>
              <w:widowControl w:val="0"/>
              <w:jc w:val="center"/>
            </w:pPr>
            <w:r w:rsidRPr="00475837">
              <w:t>1</w:t>
            </w:r>
          </w:p>
        </w:tc>
        <w:tc>
          <w:tcPr>
            <w:tcW w:w="240" w:type="dxa"/>
            <w:shd w:val="clear" w:color="auto" w:fill="1F497D"/>
            <w:vAlign w:val="center"/>
          </w:tcPr>
          <w:p w:rsidR="00C40399" w:rsidRPr="00475837" w:rsidRDefault="00C40399" w:rsidP="00475837">
            <w:pPr>
              <w:widowControl w:val="0"/>
              <w:jc w:val="center"/>
            </w:pPr>
          </w:p>
        </w:tc>
        <w:tc>
          <w:tcPr>
            <w:tcW w:w="705" w:type="dxa"/>
            <w:vAlign w:val="center"/>
          </w:tcPr>
          <w:p w:rsidR="00C40399" w:rsidRPr="00475837" w:rsidRDefault="00792C0B" w:rsidP="00475837">
            <w:pPr>
              <w:widowControl w:val="0"/>
              <w:jc w:val="center"/>
              <w:rPr>
                <w:b/>
                <w:sz w:val="26"/>
                <w:szCs w:val="26"/>
              </w:rPr>
            </w:pPr>
            <w:r w:rsidRPr="00475837">
              <w:rPr>
                <w:b/>
                <w:sz w:val="26"/>
                <w:szCs w:val="26"/>
              </w:rPr>
              <w:t>5-Б</w:t>
            </w:r>
          </w:p>
        </w:tc>
        <w:tc>
          <w:tcPr>
            <w:tcW w:w="1125" w:type="dxa"/>
            <w:vAlign w:val="center"/>
          </w:tcPr>
          <w:p w:rsidR="00C40399" w:rsidRPr="00475837" w:rsidRDefault="00792C0B" w:rsidP="00475837">
            <w:pPr>
              <w:widowControl w:val="0"/>
              <w:jc w:val="center"/>
            </w:pPr>
            <w:r w:rsidRPr="00475837">
              <w:t>8</w:t>
            </w:r>
          </w:p>
        </w:tc>
        <w:tc>
          <w:tcPr>
            <w:tcW w:w="720" w:type="dxa"/>
            <w:vAlign w:val="center"/>
          </w:tcPr>
          <w:p w:rsidR="00C40399" w:rsidRPr="00475837" w:rsidRDefault="00792C0B" w:rsidP="00475837">
            <w:pPr>
              <w:widowControl w:val="0"/>
              <w:jc w:val="center"/>
            </w:pPr>
            <w:r w:rsidRPr="00475837">
              <w:t>2</w:t>
            </w:r>
          </w:p>
        </w:tc>
        <w:tc>
          <w:tcPr>
            <w:tcW w:w="855" w:type="dxa"/>
            <w:vAlign w:val="center"/>
          </w:tcPr>
          <w:p w:rsidR="00C40399" w:rsidRPr="00475837" w:rsidRDefault="00792C0B" w:rsidP="00475837">
            <w:pPr>
              <w:widowControl w:val="0"/>
              <w:jc w:val="center"/>
            </w:pPr>
            <w:r w:rsidRPr="00475837">
              <w:t>4</w:t>
            </w:r>
          </w:p>
        </w:tc>
        <w:tc>
          <w:tcPr>
            <w:tcW w:w="780" w:type="dxa"/>
            <w:vAlign w:val="center"/>
          </w:tcPr>
          <w:p w:rsidR="00C40399" w:rsidRPr="00475837" w:rsidRDefault="00792C0B" w:rsidP="00475837">
            <w:pPr>
              <w:widowControl w:val="0"/>
              <w:jc w:val="center"/>
            </w:pPr>
            <w:r w:rsidRPr="00475837">
              <w:t>2</w:t>
            </w:r>
          </w:p>
        </w:tc>
        <w:tc>
          <w:tcPr>
            <w:tcW w:w="825" w:type="dxa"/>
            <w:vAlign w:val="center"/>
          </w:tcPr>
          <w:p w:rsidR="00C40399" w:rsidRPr="00475837" w:rsidRDefault="00C40399" w:rsidP="00475837">
            <w:pPr>
              <w:widowControl w:val="0"/>
              <w:jc w:val="center"/>
            </w:pPr>
          </w:p>
        </w:tc>
        <w:tc>
          <w:tcPr>
            <w:tcW w:w="240" w:type="dxa"/>
            <w:shd w:val="clear" w:color="auto" w:fill="1F497D"/>
            <w:vAlign w:val="center"/>
          </w:tcPr>
          <w:p w:rsidR="00C40399" w:rsidRPr="00475837" w:rsidRDefault="00C40399" w:rsidP="00475837">
            <w:pPr>
              <w:widowControl w:val="0"/>
              <w:jc w:val="center"/>
            </w:pPr>
          </w:p>
        </w:tc>
        <w:tc>
          <w:tcPr>
            <w:tcW w:w="690" w:type="dxa"/>
            <w:vAlign w:val="center"/>
          </w:tcPr>
          <w:p w:rsidR="00C40399" w:rsidRPr="00475837" w:rsidRDefault="00792C0B" w:rsidP="00475837">
            <w:pPr>
              <w:widowControl w:val="0"/>
              <w:jc w:val="center"/>
              <w:rPr>
                <w:b/>
              </w:rPr>
            </w:pPr>
            <w:r w:rsidRPr="00475837">
              <w:rPr>
                <w:b/>
              </w:rPr>
              <w:t>11</w:t>
            </w:r>
          </w:p>
        </w:tc>
        <w:tc>
          <w:tcPr>
            <w:tcW w:w="990" w:type="dxa"/>
            <w:vAlign w:val="center"/>
          </w:tcPr>
          <w:p w:rsidR="00C40399" w:rsidRPr="00475837" w:rsidRDefault="00792C0B" w:rsidP="00475837">
            <w:pPr>
              <w:widowControl w:val="0"/>
              <w:jc w:val="center"/>
            </w:pPr>
            <w:r w:rsidRPr="00475837">
              <w:t>5</w:t>
            </w:r>
          </w:p>
        </w:tc>
        <w:tc>
          <w:tcPr>
            <w:tcW w:w="690" w:type="dxa"/>
            <w:vAlign w:val="center"/>
          </w:tcPr>
          <w:p w:rsidR="00C40399" w:rsidRPr="00475837" w:rsidRDefault="00792C0B" w:rsidP="00475837">
            <w:pPr>
              <w:widowControl w:val="0"/>
              <w:jc w:val="center"/>
            </w:pPr>
            <w:r w:rsidRPr="00475837">
              <w:t>-</w:t>
            </w:r>
          </w:p>
        </w:tc>
        <w:tc>
          <w:tcPr>
            <w:tcW w:w="705" w:type="dxa"/>
            <w:vAlign w:val="center"/>
          </w:tcPr>
          <w:p w:rsidR="00C40399" w:rsidRPr="00475837" w:rsidRDefault="00792C0B" w:rsidP="00475837">
            <w:pPr>
              <w:widowControl w:val="0"/>
              <w:jc w:val="center"/>
            </w:pPr>
            <w:r w:rsidRPr="00475837">
              <w:t>4</w:t>
            </w:r>
          </w:p>
        </w:tc>
        <w:tc>
          <w:tcPr>
            <w:tcW w:w="795" w:type="dxa"/>
            <w:vAlign w:val="center"/>
          </w:tcPr>
          <w:p w:rsidR="00C40399" w:rsidRPr="00475837" w:rsidRDefault="00792C0B" w:rsidP="00475837">
            <w:pPr>
              <w:widowControl w:val="0"/>
              <w:jc w:val="center"/>
            </w:pPr>
            <w:r w:rsidRPr="00475837">
              <w:t>1</w:t>
            </w:r>
          </w:p>
        </w:tc>
        <w:tc>
          <w:tcPr>
            <w:tcW w:w="780" w:type="dxa"/>
            <w:vAlign w:val="center"/>
          </w:tcPr>
          <w:p w:rsidR="00C40399" w:rsidRPr="00475837" w:rsidRDefault="00792C0B" w:rsidP="00475837">
            <w:pPr>
              <w:widowControl w:val="0"/>
              <w:jc w:val="center"/>
            </w:pPr>
            <w:r w:rsidRPr="00475837">
              <w:t>-</w:t>
            </w:r>
          </w:p>
        </w:tc>
      </w:tr>
      <w:tr w:rsidR="00C40399" w:rsidRPr="00475837">
        <w:trPr>
          <w:trHeight w:val="259"/>
          <w:jc w:val="center"/>
        </w:trPr>
        <w:tc>
          <w:tcPr>
            <w:tcW w:w="705" w:type="dxa"/>
            <w:vAlign w:val="center"/>
          </w:tcPr>
          <w:p w:rsidR="00C40399" w:rsidRPr="00475837" w:rsidRDefault="00792C0B" w:rsidP="00475837">
            <w:pPr>
              <w:widowControl w:val="0"/>
              <w:jc w:val="center"/>
              <w:rPr>
                <w:b/>
              </w:rPr>
            </w:pPr>
            <w:r w:rsidRPr="00475837">
              <w:rPr>
                <w:b/>
              </w:rPr>
              <w:t>3</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C40399" w:rsidRPr="00475837" w:rsidRDefault="00792C0B" w:rsidP="00475837">
            <w:pPr>
              <w:widowControl w:val="0"/>
              <w:jc w:val="center"/>
              <w:rPr>
                <w:rFonts w:eastAsia="Arial"/>
                <w:sz w:val="20"/>
                <w:szCs w:val="20"/>
              </w:rPr>
            </w:pPr>
            <w:r w:rsidRPr="00475837">
              <w:t>9</w:t>
            </w:r>
          </w:p>
        </w:tc>
        <w:tc>
          <w:tcPr>
            <w:tcW w:w="69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40399" w:rsidRPr="00475837" w:rsidRDefault="00792C0B" w:rsidP="00475837">
            <w:pPr>
              <w:widowControl w:val="0"/>
              <w:jc w:val="center"/>
            </w:pPr>
            <w:r w:rsidRPr="00475837">
              <w:t>1</w:t>
            </w:r>
          </w:p>
        </w:tc>
        <w:tc>
          <w:tcPr>
            <w:tcW w:w="8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40399" w:rsidRPr="00475837" w:rsidRDefault="00792C0B" w:rsidP="00475837">
            <w:pPr>
              <w:widowControl w:val="0"/>
              <w:jc w:val="center"/>
            </w:pPr>
            <w:r w:rsidRPr="00475837">
              <w:t>5</w:t>
            </w:r>
          </w:p>
        </w:tc>
        <w:tc>
          <w:tcPr>
            <w:tcW w:w="8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40399" w:rsidRPr="00475837" w:rsidRDefault="00792C0B" w:rsidP="00475837">
            <w:pPr>
              <w:widowControl w:val="0"/>
              <w:jc w:val="center"/>
            </w:pPr>
            <w:r w:rsidRPr="00475837">
              <w:t>2</w:t>
            </w:r>
          </w:p>
        </w:tc>
        <w:tc>
          <w:tcPr>
            <w:tcW w:w="100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40399" w:rsidRPr="00475837" w:rsidRDefault="00792C0B" w:rsidP="00475837">
            <w:pPr>
              <w:widowControl w:val="0"/>
              <w:jc w:val="center"/>
            </w:pPr>
            <w:r w:rsidRPr="00475837">
              <w:t>1</w:t>
            </w:r>
          </w:p>
        </w:tc>
        <w:tc>
          <w:tcPr>
            <w:tcW w:w="240" w:type="dxa"/>
            <w:shd w:val="clear" w:color="auto" w:fill="1F497D"/>
            <w:vAlign w:val="center"/>
          </w:tcPr>
          <w:p w:rsidR="00C40399" w:rsidRPr="00475837" w:rsidRDefault="00C40399" w:rsidP="00475837">
            <w:pPr>
              <w:widowControl w:val="0"/>
              <w:jc w:val="center"/>
            </w:pPr>
          </w:p>
        </w:tc>
        <w:tc>
          <w:tcPr>
            <w:tcW w:w="705" w:type="dxa"/>
            <w:vAlign w:val="center"/>
          </w:tcPr>
          <w:p w:rsidR="00C40399" w:rsidRPr="00475837" w:rsidRDefault="00792C0B" w:rsidP="00475837">
            <w:pPr>
              <w:widowControl w:val="0"/>
              <w:jc w:val="center"/>
              <w:rPr>
                <w:b/>
              </w:rPr>
            </w:pPr>
            <w:r w:rsidRPr="00475837">
              <w:rPr>
                <w:b/>
              </w:rPr>
              <w:t>6</w:t>
            </w:r>
          </w:p>
        </w:tc>
        <w:tc>
          <w:tcPr>
            <w:tcW w:w="1125" w:type="dxa"/>
            <w:vAlign w:val="center"/>
          </w:tcPr>
          <w:p w:rsidR="00C40399" w:rsidRPr="00475837" w:rsidRDefault="00792C0B" w:rsidP="00475837">
            <w:pPr>
              <w:widowControl w:val="0"/>
              <w:jc w:val="center"/>
            </w:pPr>
            <w:r w:rsidRPr="00475837">
              <w:t>11</w:t>
            </w:r>
          </w:p>
        </w:tc>
        <w:tc>
          <w:tcPr>
            <w:tcW w:w="720" w:type="dxa"/>
            <w:vAlign w:val="center"/>
          </w:tcPr>
          <w:p w:rsidR="00C40399" w:rsidRPr="00475837" w:rsidRDefault="00792C0B" w:rsidP="00475837">
            <w:pPr>
              <w:widowControl w:val="0"/>
              <w:jc w:val="center"/>
            </w:pPr>
            <w:r w:rsidRPr="00475837">
              <w:t>1</w:t>
            </w:r>
          </w:p>
        </w:tc>
        <w:tc>
          <w:tcPr>
            <w:tcW w:w="855" w:type="dxa"/>
            <w:vAlign w:val="center"/>
          </w:tcPr>
          <w:p w:rsidR="00C40399" w:rsidRPr="00475837" w:rsidRDefault="00792C0B" w:rsidP="00475837">
            <w:pPr>
              <w:widowControl w:val="0"/>
              <w:jc w:val="center"/>
            </w:pPr>
            <w:r w:rsidRPr="00475837">
              <w:t>10</w:t>
            </w:r>
          </w:p>
        </w:tc>
        <w:tc>
          <w:tcPr>
            <w:tcW w:w="780" w:type="dxa"/>
            <w:vAlign w:val="center"/>
          </w:tcPr>
          <w:p w:rsidR="00C40399" w:rsidRPr="00475837" w:rsidRDefault="00792C0B" w:rsidP="00475837">
            <w:pPr>
              <w:widowControl w:val="0"/>
              <w:jc w:val="center"/>
            </w:pPr>
            <w:r w:rsidRPr="00475837">
              <w:t>-</w:t>
            </w:r>
          </w:p>
        </w:tc>
        <w:tc>
          <w:tcPr>
            <w:tcW w:w="825" w:type="dxa"/>
            <w:vAlign w:val="center"/>
          </w:tcPr>
          <w:p w:rsidR="00C40399" w:rsidRPr="00475837" w:rsidRDefault="00792C0B" w:rsidP="00475837">
            <w:pPr>
              <w:widowControl w:val="0"/>
              <w:jc w:val="center"/>
            </w:pPr>
            <w:r w:rsidRPr="00475837">
              <w:t>-</w:t>
            </w:r>
          </w:p>
        </w:tc>
        <w:tc>
          <w:tcPr>
            <w:tcW w:w="240" w:type="dxa"/>
            <w:shd w:val="clear" w:color="auto" w:fill="1F497D"/>
            <w:vAlign w:val="center"/>
          </w:tcPr>
          <w:p w:rsidR="00C40399" w:rsidRPr="00475837" w:rsidRDefault="00C40399" w:rsidP="00475837">
            <w:pPr>
              <w:widowControl w:val="0"/>
              <w:jc w:val="center"/>
            </w:pPr>
          </w:p>
        </w:tc>
        <w:tc>
          <w:tcPr>
            <w:tcW w:w="690" w:type="dxa"/>
            <w:vAlign w:val="center"/>
          </w:tcPr>
          <w:p w:rsidR="00C40399" w:rsidRPr="00475837" w:rsidRDefault="00792C0B" w:rsidP="00475837">
            <w:pPr>
              <w:widowControl w:val="0"/>
              <w:jc w:val="center"/>
              <w:rPr>
                <w:b/>
              </w:rPr>
            </w:pPr>
            <w:r w:rsidRPr="00475837">
              <w:rPr>
                <w:b/>
              </w:rPr>
              <w:t>12</w:t>
            </w:r>
          </w:p>
        </w:tc>
        <w:tc>
          <w:tcPr>
            <w:tcW w:w="990" w:type="dxa"/>
            <w:vAlign w:val="center"/>
          </w:tcPr>
          <w:p w:rsidR="00C40399" w:rsidRPr="00475837" w:rsidRDefault="00792C0B" w:rsidP="00475837">
            <w:pPr>
              <w:widowControl w:val="0"/>
              <w:jc w:val="center"/>
            </w:pPr>
            <w:r w:rsidRPr="00475837">
              <w:t>6</w:t>
            </w:r>
          </w:p>
        </w:tc>
        <w:tc>
          <w:tcPr>
            <w:tcW w:w="690" w:type="dxa"/>
            <w:vAlign w:val="center"/>
          </w:tcPr>
          <w:p w:rsidR="00C40399" w:rsidRPr="00475837" w:rsidRDefault="00792C0B" w:rsidP="00475837">
            <w:pPr>
              <w:widowControl w:val="0"/>
              <w:jc w:val="center"/>
            </w:pPr>
            <w:r w:rsidRPr="00475837">
              <w:t>-</w:t>
            </w:r>
          </w:p>
        </w:tc>
        <w:tc>
          <w:tcPr>
            <w:tcW w:w="705" w:type="dxa"/>
            <w:vAlign w:val="center"/>
          </w:tcPr>
          <w:p w:rsidR="00C40399" w:rsidRPr="00475837" w:rsidRDefault="00792C0B" w:rsidP="00475837">
            <w:pPr>
              <w:widowControl w:val="0"/>
              <w:jc w:val="center"/>
            </w:pPr>
            <w:r w:rsidRPr="00475837">
              <w:t>1</w:t>
            </w:r>
          </w:p>
        </w:tc>
        <w:tc>
          <w:tcPr>
            <w:tcW w:w="795" w:type="dxa"/>
            <w:vAlign w:val="center"/>
          </w:tcPr>
          <w:p w:rsidR="00C40399" w:rsidRPr="00475837" w:rsidRDefault="00792C0B" w:rsidP="00475837">
            <w:pPr>
              <w:widowControl w:val="0"/>
              <w:jc w:val="center"/>
            </w:pPr>
            <w:r w:rsidRPr="00475837">
              <w:t>2</w:t>
            </w:r>
          </w:p>
        </w:tc>
        <w:tc>
          <w:tcPr>
            <w:tcW w:w="780" w:type="dxa"/>
            <w:vAlign w:val="center"/>
          </w:tcPr>
          <w:p w:rsidR="00C40399" w:rsidRPr="00475837" w:rsidRDefault="00792C0B" w:rsidP="00475837">
            <w:pPr>
              <w:widowControl w:val="0"/>
              <w:jc w:val="center"/>
            </w:pPr>
            <w:r w:rsidRPr="00475837">
              <w:t>1</w:t>
            </w:r>
          </w:p>
        </w:tc>
      </w:tr>
      <w:tr w:rsidR="00C40399" w:rsidRPr="00475837">
        <w:trPr>
          <w:trHeight w:val="259"/>
          <w:jc w:val="center"/>
        </w:trPr>
        <w:tc>
          <w:tcPr>
            <w:tcW w:w="705" w:type="dxa"/>
            <w:vAlign w:val="center"/>
          </w:tcPr>
          <w:p w:rsidR="00C40399" w:rsidRPr="00475837" w:rsidRDefault="00792C0B" w:rsidP="00475837">
            <w:pPr>
              <w:widowControl w:val="0"/>
              <w:jc w:val="center"/>
              <w:rPr>
                <w:b/>
              </w:rPr>
            </w:pPr>
            <w:r w:rsidRPr="00475837">
              <w:rPr>
                <w:b/>
              </w:rPr>
              <w:t>4</w:t>
            </w:r>
          </w:p>
        </w:tc>
        <w:tc>
          <w:tcPr>
            <w:tcW w:w="1140" w:type="dxa"/>
            <w:vAlign w:val="center"/>
          </w:tcPr>
          <w:p w:rsidR="00C40399" w:rsidRPr="00475837" w:rsidRDefault="00792C0B" w:rsidP="00475837">
            <w:pPr>
              <w:widowControl w:val="0"/>
              <w:jc w:val="center"/>
            </w:pPr>
            <w:r w:rsidRPr="00475837">
              <w:t>7</w:t>
            </w:r>
          </w:p>
        </w:tc>
        <w:tc>
          <w:tcPr>
            <w:tcW w:w="6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C40399" w:rsidRPr="00475837" w:rsidRDefault="00792C0B" w:rsidP="00475837">
            <w:pPr>
              <w:widowControl w:val="0"/>
              <w:jc w:val="center"/>
              <w:rPr>
                <w:rFonts w:eastAsia="Arial"/>
                <w:sz w:val="20"/>
                <w:szCs w:val="20"/>
              </w:rPr>
            </w:pPr>
            <w:r w:rsidRPr="00475837">
              <w:rPr>
                <w:rFonts w:eastAsia="Arial"/>
                <w:sz w:val="20"/>
                <w:szCs w:val="20"/>
              </w:rPr>
              <w:t>2</w:t>
            </w:r>
          </w:p>
        </w:tc>
        <w:tc>
          <w:tcPr>
            <w:tcW w:w="88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C40399" w:rsidRPr="00475837" w:rsidRDefault="00792C0B" w:rsidP="00475837">
            <w:pPr>
              <w:widowControl w:val="0"/>
              <w:jc w:val="center"/>
              <w:rPr>
                <w:rFonts w:eastAsia="Arial"/>
                <w:sz w:val="20"/>
                <w:szCs w:val="20"/>
              </w:rPr>
            </w:pPr>
            <w:r w:rsidRPr="00475837">
              <w:rPr>
                <w:rFonts w:eastAsia="Arial"/>
                <w:sz w:val="20"/>
                <w:szCs w:val="20"/>
              </w:rPr>
              <w:t>3</w:t>
            </w:r>
          </w:p>
        </w:tc>
        <w:tc>
          <w:tcPr>
            <w:tcW w:w="84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C40399" w:rsidRPr="00475837" w:rsidRDefault="00792C0B" w:rsidP="00475837">
            <w:pPr>
              <w:widowControl w:val="0"/>
              <w:jc w:val="center"/>
              <w:rPr>
                <w:rFonts w:eastAsia="Arial"/>
                <w:sz w:val="20"/>
                <w:szCs w:val="20"/>
              </w:rPr>
            </w:pPr>
            <w:r w:rsidRPr="00475837">
              <w:rPr>
                <w:rFonts w:eastAsia="Arial"/>
                <w:sz w:val="20"/>
                <w:szCs w:val="20"/>
              </w:rPr>
              <w:t>1</w:t>
            </w:r>
          </w:p>
        </w:tc>
        <w:tc>
          <w:tcPr>
            <w:tcW w:w="100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C40399" w:rsidRPr="00475837" w:rsidRDefault="00792C0B" w:rsidP="00475837">
            <w:pPr>
              <w:widowControl w:val="0"/>
              <w:jc w:val="center"/>
              <w:rPr>
                <w:rFonts w:eastAsia="Arial"/>
                <w:sz w:val="20"/>
                <w:szCs w:val="20"/>
              </w:rPr>
            </w:pPr>
            <w:r w:rsidRPr="00475837">
              <w:rPr>
                <w:rFonts w:eastAsia="Arial"/>
                <w:sz w:val="20"/>
                <w:szCs w:val="20"/>
              </w:rPr>
              <w:t>1</w:t>
            </w:r>
          </w:p>
        </w:tc>
        <w:tc>
          <w:tcPr>
            <w:tcW w:w="240" w:type="dxa"/>
            <w:shd w:val="clear" w:color="auto" w:fill="1F497D"/>
            <w:vAlign w:val="center"/>
          </w:tcPr>
          <w:p w:rsidR="00C40399" w:rsidRPr="00475837" w:rsidRDefault="00C40399" w:rsidP="00475837">
            <w:pPr>
              <w:widowControl w:val="0"/>
              <w:jc w:val="center"/>
            </w:pPr>
          </w:p>
        </w:tc>
        <w:tc>
          <w:tcPr>
            <w:tcW w:w="705" w:type="dxa"/>
            <w:vAlign w:val="center"/>
          </w:tcPr>
          <w:p w:rsidR="00C40399" w:rsidRPr="00475837" w:rsidRDefault="00792C0B" w:rsidP="00475837">
            <w:pPr>
              <w:widowControl w:val="0"/>
              <w:jc w:val="center"/>
              <w:rPr>
                <w:b/>
              </w:rPr>
            </w:pPr>
            <w:r w:rsidRPr="00475837">
              <w:rPr>
                <w:b/>
              </w:rPr>
              <w:t>7</w:t>
            </w:r>
          </w:p>
        </w:tc>
        <w:tc>
          <w:tcPr>
            <w:tcW w:w="1125" w:type="dxa"/>
            <w:vAlign w:val="center"/>
          </w:tcPr>
          <w:p w:rsidR="00C40399" w:rsidRPr="00475837" w:rsidRDefault="00792C0B" w:rsidP="00475837">
            <w:pPr>
              <w:widowControl w:val="0"/>
              <w:jc w:val="center"/>
            </w:pPr>
            <w:r w:rsidRPr="00475837">
              <w:t>6</w:t>
            </w:r>
          </w:p>
        </w:tc>
        <w:tc>
          <w:tcPr>
            <w:tcW w:w="720" w:type="dxa"/>
            <w:vAlign w:val="center"/>
          </w:tcPr>
          <w:p w:rsidR="00C40399" w:rsidRPr="00475837" w:rsidRDefault="00792C0B" w:rsidP="00475837">
            <w:pPr>
              <w:widowControl w:val="0"/>
              <w:jc w:val="center"/>
            </w:pPr>
            <w:r w:rsidRPr="00475837">
              <w:t>2</w:t>
            </w:r>
          </w:p>
        </w:tc>
        <w:tc>
          <w:tcPr>
            <w:tcW w:w="855" w:type="dxa"/>
            <w:vAlign w:val="center"/>
          </w:tcPr>
          <w:p w:rsidR="00C40399" w:rsidRPr="00475837" w:rsidRDefault="00792C0B" w:rsidP="00475837">
            <w:pPr>
              <w:widowControl w:val="0"/>
              <w:jc w:val="center"/>
            </w:pPr>
            <w:r w:rsidRPr="00475837">
              <w:t>2</w:t>
            </w:r>
          </w:p>
        </w:tc>
        <w:tc>
          <w:tcPr>
            <w:tcW w:w="780" w:type="dxa"/>
            <w:vAlign w:val="center"/>
          </w:tcPr>
          <w:p w:rsidR="00C40399" w:rsidRPr="00475837" w:rsidRDefault="00792C0B" w:rsidP="00475837">
            <w:pPr>
              <w:widowControl w:val="0"/>
              <w:jc w:val="center"/>
            </w:pPr>
            <w:r w:rsidRPr="00475837">
              <w:t>2</w:t>
            </w:r>
          </w:p>
        </w:tc>
        <w:tc>
          <w:tcPr>
            <w:tcW w:w="825" w:type="dxa"/>
            <w:vAlign w:val="center"/>
          </w:tcPr>
          <w:p w:rsidR="00C40399" w:rsidRPr="00475837" w:rsidRDefault="00792C0B" w:rsidP="00475837">
            <w:pPr>
              <w:widowControl w:val="0"/>
              <w:jc w:val="center"/>
            </w:pPr>
            <w:r w:rsidRPr="00475837">
              <w:t>-</w:t>
            </w:r>
          </w:p>
        </w:tc>
        <w:tc>
          <w:tcPr>
            <w:tcW w:w="240" w:type="dxa"/>
            <w:shd w:val="clear" w:color="auto" w:fill="1F497D"/>
            <w:vAlign w:val="center"/>
          </w:tcPr>
          <w:p w:rsidR="00C40399" w:rsidRPr="00475837" w:rsidRDefault="00C40399" w:rsidP="00475837">
            <w:pPr>
              <w:widowControl w:val="0"/>
              <w:jc w:val="center"/>
            </w:pPr>
          </w:p>
        </w:tc>
        <w:tc>
          <w:tcPr>
            <w:tcW w:w="690" w:type="dxa"/>
            <w:vAlign w:val="center"/>
          </w:tcPr>
          <w:p w:rsidR="00C40399" w:rsidRPr="00475837" w:rsidRDefault="00C40399" w:rsidP="00475837">
            <w:pPr>
              <w:widowControl w:val="0"/>
              <w:jc w:val="center"/>
              <w:rPr>
                <w:b/>
              </w:rPr>
            </w:pPr>
          </w:p>
        </w:tc>
        <w:tc>
          <w:tcPr>
            <w:tcW w:w="990" w:type="dxa"/>
            <w:vAlign w:val="center"/>
          </w:tcPr>
          <w:p w:rsidR="00C40399" w:rsidRPr="00475837" w:rsidRDefault="00C40399" w:rsidP="00475837">
            <w:pPr>
              <w:widowControl w:val="0"/>
              <w:jc w:val="center"/>
            </w:pPr>
          </w:p>
        </w:tc>
        <w:tc>
          <w:tcPr>
            <w:tcW w:w="690" w:type="dxa"/>
            <w:vAlign w:val="center"/>
          </w:tcPr>
          <w:p w:rsidR="00C40399" w:rsidRPr="00475837" w:rsidRDefault="00C40399" w:rsidP="00475837">
            <w:pPr>
              <w:widowControl w:val="0"/>
              <w:jc w:val="center"/>
            </w:pPr>
          </w:p>
        </w:tc>
        <w:tc>
          <w:tcPr>
            <w:tcW w:w="705" w:type="dxa"/>
            <w:vAlign w:val="center"/>
          </w:tcPr>
          <w:p w:rsidR="00C40399" w:rsidRPr="00475837" w:rsidRDefault="00C40399" w:rsidP="00475837">
            <w:pPr>
              <w:widowControl w:val="0"/>
              <w:jc w:val="center"/>
            </w:pPr>
          </w:p>
        </w:tc>
        <w:tc>
          <w:tcPr>
            <w:tcW w:w="795" w:type="dxa"/>
            <w:vAlign w:val="center"/>
          </w:tcPr>
          <w:p w:rsidR="00C40399" w:rsidRPr="00475837" w:rsidRDefault="00C40399" w:rsidP="00475837">
            <w:pPr>
              <w:widowControl w:val="0"/>
              <w:jc w:val="center"/>
            </w:pPr>
          </w:p>
        </w:tc>
        <w:tc>
          <w:tcPr>
            <w:tcW w:w="780" w:type="dxa"/>
            <w:vAlign w:val="center"/>
          </w:tcPr>
          <w:p w:rsidR="00C40399" w:rsidRPr="00475837" w:rsidRDefault="00C40399" w:rsidP="00475837">
            <w:pPr>
              <w:widowControl w:val="0"/>
              <w:jc w:val="center"/>
            </w:pPr>
          </w:p>
        </w:tc>
      </w:tr>
      <w:tr w:rsidR="00C40399" w:rsidRPr="00475837">
        <w:trPr>
          <w:trHeight w:val="279"/>
          <w:jc w:val="center"/>
        </w:trPr>
        <w:tc>
          <w:tcPr>
            <w:tcW w:w="705" w:type="dxa"/>
            <w:vAlign w:val="center"/>
          </w:tcPr>
          <w:p w:rsidR="00C40399" w:rsidRPr="00475837" w:rsidRDefault="00C40399" w:rsidP="00475837">
            <w:pPr>
              <w:widowControl w:val="0"/>
              <w:jc w:val="center"/>
              <w:rPr>
                <w:b/>
              </w:rPr>
            </w:pPr>
          </w:p>
        </w:tc>
        <w:tc>
          <w:tcPr>
            <w:tcW w:w="1140" w:type="dxa"/>
            <w:vAlign w:val="center"/>
          </w:tcPr>
          <w:p w:rsidR="00C40399" w:rsidRPr="00475837" w:rsidRDefault="00C40399" w:rsidP="00475837">
            <w:pPr>
              <w:widowControl w:val="0"/>
              <w:jc w:val="center"/>
            </w:pPr>
          </w:p>
        </w:tc>
        <w:tc>
          <w:tcPr>
            <w:tcW w:w="690" w:type="dxa"/>
            <w:vAlign w:val="center"/>
          </w:tcPr>
          <w:p w:rsidR="00C40399" w:rsidRPr="00475837" w:rsidRDefault="00C40399" w:rsidP="00475837">
            <w:pPr>
              <w:widowControl w:val="0"/>
              <w:jc w:val="center"/>
            </w:pPr>
          </w:p>
        </w:tc>
        <w:tc>
          <w:tcPr>
            <w:tcW w:w="885" w:type="dxa"/>
            <w:vAlign w:val="center"/>
          </w:tcPr>
          <w:p w:rsidR="00C40399" w:rsidRPr="00475837" w:rsidRDefault="00C40399" w:rsidP="00475837">
            <w:pPr>
              <w:widowControl w:val="0"/>
              <w:jc w:val="center"/>
            </w:pPr>
          </w:p>
        </w:tc>
        <w:tc>
          <w:tcPr>
            <w:tcW w:w="840" w:type="dxa"/>
            <w:vAlign w:val="center"/>
          </w:tcPr>
          <w:p w:rsidR="00C40399" w:rsidRPr="00475837" w:rsidRDefault="00C40399" w:rsidP="00475837">
            <w:pPr>
              <w:widowControl w:val="0"/>
              <w:jc w:val="center"/>
            </w:pPr>
          </w:p>
        </w:tc>
        <w:tc>
          <w:tcPr>
            <w:tcW w:w="1005" w:type="dxa"/>
            <w:vAlign w:val="center"/>
          </w:tcPr>
          <w:p w:rsidR="00C40399" w:rsidRPr="00475837" w:rsidRDefault="00C40399" w:rsidP="00475837">
            <w:pPr>
              <w:widowControl w:val="0"/>
              <w:jc w:val="center"/>
            </w:pPr>
          </w:p>
        </w:tc>
        <w:tc>
          <w:tcPr>
            <w:tcW w:w="240" w:type="dxa"/>
            <w:shd w:val="clear" w:color="auto" w:fill="1F497D"/>
            <w:vAlign w:val="center"/>
          </w:tcPr>
          <w:p w:rsidR="00C40399" w:rsidRPr="00475837" w:rsidRDefault="00C40399" w:rsidP="00475837">
            <w:pPr>
              <w:widowControl w:val="0"/>
              <w:jc w:val="center"/>
            </w:pPr>
          </w:p>
        </w:tc>
        <w:tc>
          <w:tcPr>
            <w:tcW w:w="705" w:type="dxa"/>
            <w:vAlign w:val="center"/>
          </w:tcPr>
          <w:p w:rsidR="00C40399" w:rsidRPr="00475837" w:rsidRDefault="00792C0B" w:rsidP="00475837">
            <w:pPr>
              <w:widowControl w:val="0"/>
              <w:jc w:val="center"/>
              <w:rPr>
                <w:b/>
              </w:rPr>
            </w:pPr>
            <w:r w:rsidRPr="00475837">
              <w:rPr>
                <w:b/>
              </w:rPr>
              <w:t>8</w:t>
            </w:r>
          </w:p>
        </w:tc>
        <w:tc>
          <w:tcPr>
            <w:tcW w:w="1125" w:type="dxa"/>
            <w:vAlign w:val="center"/>
          </w:tcPr>
          <w:p w:rsidR="00C40399" w:rsidRPr="00475837" w:rsidRDefault="00792C0B" w:rsidP="00475837">
            <w:pPr>
              <w:widowControl w:val="0"/>
              <w:jc w:val="center"/>
            </w:pPr>
            <w:r w:rsidRPr="00475837">
              <w:t>8</w:t>
            </w:r>
          </w:p>
        </w:tc>
        <w:tc>
          <w:tcPr>
            <w:tcW w:w="720" w:type="dxa"/>
            <w:vAlign w:val="center"/>
          </w:tcPr>
          <w:p w:rsidR="00C40399" w:rsidRPr="00475837" w:rsidRDefault="00792C0B" w:rsidP="00475837">
            <w:pPr>
              <w:widowControl w:val="0"/>
              <w:jc w:val="center"/>
            </w:pPr>
            <w:r w:rsidRPr="00475837">
              <w:t>1</w:t>
            </w:r>
          </w:p>
        </w:tc>
        <w:tc>
          <w:tcPr>
            <w:tcW w:w="855" w:type="dxa"/>
            <w:vAlign w:val="center"/>
          </w:tcPr>
          <w:p w:rsidR="00C40399" w:rsidRPr="00475837" w:rsidRDefault="00792C0B" w:rsidP="00475837">
            <w:pPr>
              <w:widowControl w:val="0"/>
              <w:jc w:val="center"/>
            </w:pPr>
            <w:r w:rsidRPr="00475837">
              <w:t>5</w:t>
            </w:r>
          </w:p>
        </w:tc>
        <w:tc>
          <w:tcPr>
            <w:tcW w:w="780" w:type="dxa"/>
            <w:vAlign w:val="center"/>
          </w:tcPr>
          <w:p w:rsidR="00C40399" w:rsidRPr="00475837" w:rsidRDefault="00792C0B" w:rsidP="00475837">
            <w:pPr>
              <w:widowControl w:val="0"/>
              <w:jc w:val="center"/>
            </w:pPr>
            <w:r w:rsidRPr="00475837">
              <w:t>1</w:t>
            </w:r>
          </w:p>
        </w:tc>
        <w:tc>
          <w:tcPr>
            <w:tcW w:w="825" w:type="dxa"/>
            <w:vAlign w:val="center"/>
          </w:tcPr>
          <w:p w:rsidR="00C40399" w:rsidRPr="00475837" w:rsidRDefault="00C40399" w:rsidP="00475837">
            <w:pPr>
              <w:widowControl w:val="0"/>
              <w:jc w:val="center"/>
            </w:pPr>
          </w:p>
        </w:tc>
        <w:tc>
          <w:tcPr>
            <w:tcW w:w="240" w:type="dxa"/>
            <w:shd w:val="clear" w:color="auto" w:fill="1F497D"/>
            <w:vAlign w:val="center"/>
          </w:tcPr>
          <w:p w:rsidR="00C40399" w:rsidRPr="00475837" w:rsidRDefault="00C40399" w:rsidP="00475837">
            <w:pPr>
              <w:widowControl w:val="0"/>
              <w:jc w:val="center"/>
            </w:pPr>
          </w:p>
        </w:tc>
        <w:tc>
          <w:tcPr>
            <w:tcW w:w="690" w:type="dxa"/>
            <w:vAlign w:val="center"/>
          </w:tcPr>
          <w:p w:rsidR="00C40399" w:rsidRPr="00475837" w:rsidRDefault="00C40399" w:rsidP="00475837">
            <w:pPr>
              <w:widowControl w:val="0"/>
              <w:jc w:val="center"/>
              <w:rPr>
                <w:b/>
              </w:rPr>
            </w:pPr>
          </w:p>
        </w:tc>
        <w:tc>
          <w:tcPr>
            <w:tcW w:w="990" w:type="dxa"/>
            <w:vAlign w:val="center"/>
          </w:tcPr>
          <w:p w:rsidR="00C40399" w:rsidRPr="00475837" w:rsidRDefault="00C40399" w:rsidP="00475837">
            <w:pPr>
              <w:widowControl w:val="0"/>
              <w:jc w:val="center"/>
            </w:pPr>
          </w:p>
        </w:tc>
        <w:tc>
          <w:tcPr>
            <w:tcW w:w="690" w:type="dxa"/>
            <w:vAlign w:val="center"/>
          </w:tcPr>
          <w:p w:rsidR="00C40399" w:rsidRPr="00475837" w:rsidRDefault="00C40399" w:rsidP="00475837">
            <w:pPr>
              <w:widowControl w:val="0"/>
              <w:jc w:val="center"/>
            </w:pPr>
          </w:p>
        </w:tc>
        <w:tc>
          <w:tcPr>
            <w:tcW w:w="705" w:type="dxa"/>
            <w:vAlign w:val="center"/>
          </w:tcPr>
          <w:p w:rsidR="00C40399" w:rsidRPr="00475837" w:rsidRDefault="00C40399" w:rsidP="00475837">
            <w:pPr>
              <w:widowControl w:val="0"/>
              <w:jc w:val="center"/>
            </w:pPr>
          </w:p>
        </w:tc>
        <w:tc>
          <w:tcPr>
            <w:tcW w:w="795" w:type="dxa"/>
            <w:vAlign w:val="center"/>
          </w:tcPr>
          <w:p w:rsidR="00C40399" w:rsidRPr="00475837" w:rsidRDefault="00C40399" w:rsidP="00475837">
            <w:pPr>
              <w:widowControl w:val="0"/>
              <w:jc w:val="center"/>
            </w:pPr>
          </w:p>
        </w:tc>
        <w:tc>
          <w:tcPr>
            <w:tcW w:w="780" w:type="dxa"/>
            <w:vAlign w:val="center"/>
          </w:tcPr>
          <w:p w:rsidR="00C40399" w:rsidRPr="00475837" w:rsidRDefault="00C40399" w:rsidP="00475837">
            <w:pPr>
              <w:widowControl w:val="0"/>
              <w:jc w:val="center"/>
            </w:pPr>
          </w:p>
        </w:tc>
      </w:tr>
      <w:tr w:rsidR="00C40399" w:rsidRPr="00475837">
        <w:trPr>
          <w:trHeight w:val="284"/>
          <w:jc w:val="center"/>
        </w:trPr>
        <w:tc>
          <w:tcPr>
            <w:tcW w:w="705" w:type="dxa"/>
            <w:vAlign w:val="center"/>
          </w:tcPr>
          <w:p w:rsidR="00C40399" w:rsidRPr="00475837" w:rsidRDefault="00C40399" w:rsidP="00475837">
            <w:pPr>
              <w:widowControl w:val="0"/>
              <w:jc w:val="center"/>
              <w:rPr>
                <w:b/>
              </w:rPr>
            </w:pPr>
          </w:p>
        </w:tc>
        <w:tc>
          <w:tcPr>
            <w:tcW w:w="1140" w:type="dxa"/>
            <w:vAlign w:val="center"/>
          </w:tcPr>
          <w:p w:rsidR="00C40399" w:rsidRPr="00475837" w:rsidRDefault="00C40399" w:rsidP="00475837">
            <w:pPr>
              <w:widowControl w:val="0"/>
              <w:jc w:val="center"/>
            </w:pPr>
          </w:p>
        </w:tc>
        <w:tc>
          <w:tcPr>
            <w:tcW w:w="690" w:type="dxa"/>
            <w:vAlign w:val="center"/>
          </w:tcPr>
          <w:p w:rsidR="00C40399" w:rsidRPr="00475837" w:rsidRDefault="00C40399" w:rsidP="00475837">
            <w:pPr>
              <w:widowControl w:val="0"/>
              <w:jc w:val="center"/>
            </w:pPr>
          </w:p>
        </w:tc>
        <w:tc>
          <w:tcPr>
            <w:tcW w:w="885" w:type="dxa"/>
            <w:vAlign w:val="center"/>
          </w:tcPr>
          <w:p w:rsidR="00C40399" w:rsidRPr="00475837" w:rsidRDefault="00C40399" w:rsidP="00475837">
            <w:pPr>
              <w:widowControl w:val="0"/>
              <w:jc w:val="center"/>
            </w:pPr>
          </w:p>
        </w:tc>
        <w:tc>
          <w:tcPr>
            <w:tcW w:w="840" w:type="dxa"/>
            <w:vAlign w:val="center"/>
          </w:tcPr>
          <w:p w:rsidR="00C40399" w:rsidRPr="00475837" w:rsidRDefault="00C40399" w:rsidP="00475837">
            <w:pPr>
              <w:widowControl w:val="0"/>
              <w:jc w:val="center"/>
            </w:pPr>
          </w:p>
        </w:tc>
        <w:tc>
          <w:tcPr>
            <w:tcW w:w="1005" w:type="dxa"/>
            <w:vAlign w:val="center"/>
          </w:tcPr>
          <w:p w:rsidR="00C40399" w:rsidRPr="00475837" w:rsidRDefault="00C40399" w:rsidP="00475837">
            <w:pPr>
              <w:widowControl w:val="0"/>
              <w:jc w:val="center"/>
            </w:pPr>
          </w:p>
        </w:tc>
        <w:tc>
          <w:tcPr>
            <w:tcW w:w="240" w:type="dxa"/>
            <w:shd w:val="clear" w:color="auto" w:fill="1F497D"/>
            <w:vAlign w:val="center"/>
          </w:tcPr>
          <w:p w:rsidR="00C40399" w:rsidRPr="00475837" w:rsidRDefault="00C40399" w:rsidP="00475837">
            <w:pPr>
              <w:widowControl w:val="0"/>
              <w:jc w:val="center"/>
            </w:pPr>
          </w:p>
        </w:tc>
        <w:tc>
          <w:tcPr>
            <w:tcW w:w="705" w:type="dxa"/>
            <w:vAlign w:val="center"/>
          </w:tcPr>
          <w:p w:rsidR="00C40399" w:rsidRPr="00475837" w:rsidRDefault="00792C0B" w:rsidP="00475837">
            <w:pPr>
              <w:widowControl w:val="0"/>
              <w:jc w:val="center"/>
              <w:rPr>
                <w:b/>
              </w:rPr>
            </w:pPr>
            <w:r w:rsidRPr="00475837">
              <w:rPr>
                <w:b/>
              </w:rPr>
              <w:t>9</w:t>
            </w:r>
          </w:p>
        </w:tc>
        <w:tc>
          <w:tcPr>
            <w:tcW w:w="1125" w:type="dxa"/>
            <w:vAlign w:val="center"/>
          </w:tcPr>
          <w:p w:rsidR="00C40399" w:rsidRPr="00475837" w:rsidRDefault="00792C0B" w:rsidP="00475837">
            <w:pPr>
              <w:widowControl w:val="0"/>
              <w:jc w:val="center"/>
              <w:rPr>
                <w:sz w:val="20"/>
                <w:szCs w:val="20"/>
              </w:rPr>
            </w:pPr>
            <w:r w:rsidRPr="00475837">
              <w:t>12</w:t>
            </w:r>
          </w:p>
        </w:tc>
        <w:tc>
          <w:tcPr>
            <w:tcW w:w="720" w:type="dxa"/>
            <w:vAlign w:val="center"/>
          </w:tcPr>
          <w:p w:rsidR="00C40399" w:rsidRPr="00475837" w:rsidRDefault="00792C0B" w:rsidP="00475837">
            <w:pPr>
              <w:widowControl w:val="0"/>
              <w:jc w:val="center"/>
            </w:pPr>
            <w:r w:rsidRPr="00475837">
              <w:t>1</w:t>
            </w:r>
          </w:p>
        </w:tc>
        <w:tc>
          <w:tcPr>
            <w:tcW w:w="855" w:type="dxa"/>
            <w:vAlign w:val="center"/>
          </w:tcPr>
          <w:p w:rsidR="00C40399" w:rsidRPr="00475837" w:rsidRDefault="00792C0B" w:rsidP="00475837">
            <w:pPr>
              <w:widowControl w:val="0"/>
              <w:jc w:val="center"/>
            </w:pPr>
            <w:r w:rsidRPr="00475837">
              <w:t>8</w:t>
            </w:r>
          </w:p>
        </w:tc>
        <w:tc>
          <w:tcPr>
            <w:tcW w:w="780" w:type="dxa"/>
            <w:vAlign w:val="center"/>
          </w:tcPr>
          <w:p w:rsidR="00C40399" w:rsidRPr="00475837" w:rsidRDefault="00792C0B" w:rsidP="00475837">
            <w:pPr>
              <w:widowControl w:val="0"/>
              <w:jc w:val="center"/>
            </w:pPr>
            <w:r w:rsidRPr="00475837">
              <w:t>4</w:t>
            </w:r>
          </w:p>
        </w:tc>
        <w:tc>
          <w:tcPr>
            <w:tcW w:w="825" w:type="dxa"/>
            <w:vAlign w:val="center"/>
          </w:tcPr>
          <w:p w:rsidR="00C40399" w:rsidRPr="00475837" w:rsidRDefault="00792C0B" w:rsidP="00475837">
            <w:pPr>
              <w:widowControl w:val="0"/>
              <w:jc w:val="center"/>
            </w:pPr>
            <w:r w:rsidRPr="00475837">
              <w:t>-</w:t>
            </w:r>
          </w:p>
        </w:tc>
        <w:tc>
          <w:tcPr>
            <w:tcW w:w="240" w:type="dxa"/>
            <w:shd w:val="clear" w:color="auto" w:fill="1F497D"/>
            <w:vAlign w:val="center"/>
          </w:tcPr>
          <w:p w:rsidR="00C40399" w:rsidRPr="00475837" w:rsidRDefault="00C40399" w:rsidP="00475837">
            <w:pPr>
              <w:widowControl w:val="0"/>
              <w:jc w:val="center"/>
            </w:pPr>
          </w:p>
        </w:tc>
        <w:tc>
          <w:tcPr>
            <w:tcW w:w="690" w:type="dxa"/>
            <w:vAlign w:val="center"/>
          </w:tcPr>
          <w:p w:rsidR="00C40399" w:rsidRPr="00475837" w:rsidRDefault="00C40399" w:rsidP="00475837">
            <w:pPr>
              <w:widowControl w:val="0"/>
              <w:jc w:val="center"/>
              <w:rPr>
                <w:b/>
              </w:rPr>
            </w:pPr>
          </w:p>
        </w:tc>
        <w:tc>
          <w:tcPr>
            <w:tcW w:w="990" w:type="dxa"/>
            <w:vAlign w:val="center"/>
          </w:tcPr>
          <w:p w:rsidR="00C40399" w:rsidRPr="00475837" w:rsidRDefault="00C40399" w:rsidP="00475837">
            <w:pPr>
              <w:widowControl w:val="0"/>
              <w:jc w:val="center"/>
            </w:pPr>
          </w:p>
        </w:tc>
        <w:tc>
          <w:tcPr>
            <w:tcW w:w="690" w:type="dxa"/>
            <w:vAlign w:val="center"/>
          </w:tcPr>
          <w:p w:rsidR="00C40399" w:rsidRPr="00475837" w:rsidRDefault="00C40399" w:rsidP="00475837">
            <w:pPr>
              <w:widowControl w:val="0"/>
              <w:jc w:val="center"/>
            </w:pPr>
          </w:p>
        </w:tc>
        <w:tc>
          <w:tcPr>
            <w:tcW w:w="705" w:type="dxa"/>
            <w:vAlign w:val="center"/>
          </w:tcPr>
          <w:p w:rsidR="00C40399" w:rsidRPr="00475837" w:rsidRDefault="00C40399" w:rsidP="00475837">
            <w:pPr>
              <w:widowControl w:val="0"/>
              <w:jc w:val="center"/>
            </w:pPr>
          </w:p>
        </w:tc>
        <w:tc>
          <w:tcPr>
            <w:tcW w:w="795" w:type="dxa"/>
            <w:vAlign w:val="center"/>
          </w:tcPr>
          <w:p w:rsidR="00C40399" w:rsidRPr="00475837" w:rsidRDefault="00C40399" w:rsidP="00475837">
            <w:pPr>
              <w:widowControl w:val="0"/>
              <w:jc w:val="center"/>
            </w:pPr>
          </w:p>
        </w:tc>
        <w:tc>
          <w:tcPr>
            <w:tcW w:w="780" w:type="dxa"/>
            <w:vAlign w:val="center"/>
          </w:tcPr>
          <w:p w:rsidR="00C40399" w:rsidRPr="00475837" w:rsidRDefault="00C40399" w:rsidP="00475837">
            <w:pPr>
              <w:widowControl w:val="0"/>
              <w:jc w:val="center"/>
            </w:pPr>
          </w:p>
        </w:tc>
      </w:tr>
    </w:tbl>
    <w:p w:rsidR="00C40399" w:rsidRPr="00475837" w:rsidRDefault="00792C0B" w:rsidP="00475837">
      <w:pPr>
        <w:ind w:firstLine="567"/>
        <w:jc w:val="both"/>
      </w:pPr>
      <w:r w:rsidRPr="00475837">
        <w:t>Здійснювалась підтримка навчального поступу учнів; формування в кожній дитині впевненості у собі, здійснювався наголос саме на сильних сторонах, а не на помилках; проводилось діагностування досягнень на кожному з етапів навчання; вчасно виявлялися проблеми й було здійснено корегування освітнього процесу з метою запобігання їх нашаруванню; здійснювалась постійна підтримка бажання навчатися та прагнення максимально можливих результатів. Було створено для дітей умови, які запобігають побоюванням помилитися.</w:t>
      </w:r>
    </w:p>
    <w:p w:rsidR="00C40399" w:rsidRPr="00475837" w:rsidRDefault="00792C0B" w:rsidP="00475837">
      <w:pPr>
        <w:ind w:firstLine="567"/>
        <w:jc w:val="both"/>
      </w:pPr>
      <w:r w:rsidRPr="00475837">
        <w:t>На кінець навчального року загальна кількіст</w:t>
      </w:r>
      <w:r w:rsidR="00C21A4B">
        <w:t xml:space="preserve">ь </w:t>
      </w:r>
      <w:proofErr w:type="spellStart"/>
      <w:r w:rsidR="00C21A4B">
        <w:t>рівневих</w:t>
      </w:r>
      <w:proofErr w:type="spellEnd"/>
      <w:r w:rsidR="00C21A4B">
        <w:t xml:space="preserve"> показників становить</w:t>
      </w:r>
      <w:r w:rsidRPr="00475837">
        <w:t xml:space="preserve">: високий рівень навчальних досягнень – 16 здобувачів освіти (15,8 %), достатній рівень – 57 здобувачів освіти (56,4%); середній рівень – 21 здобувачів освіти (20,8 %); початковий рівень – 5 здобувачів освіти (5 %). </w:t>
      </w:r>
    </w:p>
    <w:p w:rsidR="00C40399" w:rsidRPr="00475837" w:rsidRDefault="00792C0B" w:rsidP="00475837">
      <w:pPr>
        <w:widowControl w:val="0"/>
        <w:ind w:firstLine="567"/>
        <w:jc w:val="both"/>
      </w:pPr>
      <w:r w:rsidRPr="00475837">
        <w:t>Середній бал по класах становить:</w:t>
      </w:r>
    </w:p>
    <w:tbl>
      <w:tblPr>
        <w:tblStyle w:val="affffffc"/>
        <w:tblW w:w="1580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952"/>
        <w:gridCol w:w="3952"/>
        <w:gridCol w:w="3952"/>
        <w:gridCol w:w="3952"/>
      </w:tblGrid>
      <w:tr w:rsidR="00C40399" w:rsidRPr="00475837">
        <w:trPr>
          <w:trHeight w:val="305"/>
        </w:trPr>
        <w:tc>
          <w:tcPr>
            <w:tcW w:w="3952" w:type="dxa"/>
          </w:tcPr>
          <w:p w:rsidR="00C40399" w:rsidRPr="00475837" w:rsidRDefault="00792C0B" w:rsidP="00475837">
            <w:pPr>
              <w:widowControl w:val="0"/>
              <w:jc w:val="both"/>
              <w:rPr>
                <w:szCs w:val="28"/>
              </w:rPr>
            </w:pPr>
            <w:r w:rsidRPr="00475837">
              <w:rPr>
                <w:szCs w:val="28"/>
              </w:rPr>
              <w:lastRenderedPageBreak/>
              <w:t>5-А клас -8 б</w:t>
            </w:r>
          </w:p>
        </w:tc>
        <w:tc>
          <w:tcPr>
            <w:tcW w:w="3952" w:type="dxa"/>
          </w:tcPr>
          <w:p w:rsidR="00C40399" w:rsidRPr="00475837" w:rsidRDefault="00792C0B" w:rsidP="00475837">
            <w:pPr>
              <w:widowControl w:val="0"/>
              <w:jc w:val="both"/>
              <w:rPr>
                <w:szCs w:val="28"/>
              </w:rPr>
            </w:pPr>
            <w:r w:rsidRPr="00475837">
              <w:rPr>
                <w:szCs w:val="28"/>
              </w:rPr>
              <w:t>6 клас - 7,3 б</w:t>
            </w:r>
          </w:p>
        </w:tc>
        <w:tc>
          <w:tcPr>
            <w:tcW w:w="3952" w:type="dxa"/>
          </w:tcPr>
          <w:p w:rsidR="00C40399" w:rsidRPr="00475837" w:rsidRDefault="00792C0B" w:rsidP="00475837">
            <w:pPr>
              <w:widowControl w:val="0"/>
              <w:jc w:val="both"/>
              <w:rPr>
                <w:szCs w:val="28"/>
              </w:rPr>
            </w:pPr>
            <w:r w:rsidRPr="00475837">
              <w:rPr>
                <w:szCs w:val="28"/>
              </w:rPr>
              <w:t>9 клас –  8 б</w:t>
            </w:r>
          </w:p>
        </w:tc>
        <w:tc>
          <w:tcPr>
            <w:tcW w:w="3952" w:type="dxa"/>
          </w:tcPr>
          <w:p w:rsidR="00C40399" w:rsidRPr="00475837" w:rsidRDefault="00792C0B" w:rsidP="00475837">
            <w:pPr>
              <w:widowControl w:val="0"/>
              <w:jc w:val="both"/>
              <w:rPr>
                <w:szCs w:val="28"/>
              </w:rPr>
            </w:pPr>
            <w:r w:rsidRPr="00475837">
              <w:rPr>
                <w:szCs w:val="28"/>
              </w:rPr>
              <w:t>11 клас –  8,5 б</w:t>
            </w:r>
          </w:p>
        </w:tc>
      </w:tr>
      <w:tr w:rsidR="00C40399" w:rsidRPr="00475837">
        <w:tc>
          <w:tcPr>
            <w:tcW w:w="3952" w:type="dxa"/>
          </w:tcPr>
          <w:p w:rsidR="00C40399" w:rsidRPr="00475837" w:rsidRDefault="00792C0B" w:rsidP="00475837">
            <w:pPr>
              <w:widowControl w:val="0"/>
              <w:jc w:val="both"/>
              <w:rPr>
                <w:szCs w:val="28"/>
              </w:rPr>
            </w:pPr>
            <w:r w:rsidRPr="00475837">
              <w:rPr>
                <w:szCs w:val="28"/>
              </w:rPr>
              <w:t>5-Б клас –  7 б</w:t>
            </w:r>
          </w:p>
        </w:tc>
        <w:tc>
          <w:tcPr>
            <w:tcW w:w="3952" w:type="dxa"/>
          </w:tcPr>
          <w:p w:rsidR="00C40399" w:rsidRPr="00475837" w:rsidRDefault="00792C0B" w:rsidP="00475837">
            <w:pPr>
              <w:widowControl w:val="0"/>
              <w:jc w:val="both"/>
              <w:rPr>
                <w:szCs w:val="28"/>
              </w:rPr>
            </w:pPr>
            <w:r w:rsidRPr="00475837">
              <w:rPr>
                <w:szCs w:val="28"/>
              </w:rPr>
              <w:t>7 клас –  7,7 б</w:t>
            </w:r>
          </w:p>
        </w:tc>
        <w:tc>
          <w:tcPr>
            <w:tcW w:w="3952" w:type="dxa"/>
          </w:tcPr>
          <w:p w:rsidR="00C40399" w:rsidRPr="00475837" w:rsidRDefault="00792C0B" w:rsidP="00475837">
            <w:pPr>
              <w:widowControl w:val="0"/>
              <w:jc w:val="both"/>
              <w:rPr>
                <w:szCs w:val="28"/>
              </w:rPr>
            </w:pPr>
            <w:r w:rsidRPr="00475837">
              <w:rPr>
                <w:szCs w:val="28"/>
              </w:rPr>
              <w:t xml:space="preserve">10 клас – 8,8 б </w:t>
            </w:r>
          </w:p>
        </w:tc>
        <w:tc>
          <w:tcPr>
            <w:tcW w:w="3952" w:type="dxa"/>
          </w:tcPr>
          <w:p w:rsidR="00C40399" w:rsidRPr="00475837" w:rsidRDefault="00792C0B" w:rsidP="00475837">
            <w:pPr>
              <w:widowControl w:val="0"/>
              <w:jc w:val="both"/>
              <w:rPr>
                <w:szCs w:val="28"/>
              </w:rPr>
            </w:pPr>
            <w:r w:rsidRPr="00475837">
              <w:rPr>
                <w:szCs w:val="28"/>
              </w:rPr>
              <w:t>12 клас – 8,6 б</w:t>
            </w:r>
          </w:p>
        </w:tc>
      </w:tr>
      <w:tr w:rsidR="00C40399" w:rsidRPr="00475837">
        <w:tc>
          <w:tcPr>
            <w:tcW w:w="3952" w:type="dxa"/>
          </w:tcPr>
          <w:p w:rsidR="00C40399" w:rsidRPr="00475837" w:rsidRDefault="00C40399" w:rsidP="00475837">
            <w:pPr>
              <w:widowControl w:val="0"/>
              <w:jc w:val="both"/>
              <w:rPr>
                <w:szCs w:val="28"/>
              </w:rPr>
            </w:pPr>
          </w:p>
        </w:tc>
        <w:tc>
          <w:tcPr>
            <w:tcW w:w="3952" w:type="dxa"/>
          </w:tcPr>
          <w:p w:rsidR="00C40399" w:rsidRPr="00475837" w:rsidRDefault="00792C0B" w:rsidP="00475837">
            <w:pPr>
              <w:widowControl w:val="0"/>
              <w:jc w:val="both"/>
              <w:rPr>
                <w:szCs w:val="28"/>
              </w:rPr>
            </w:pPr>
            <w:r w:rsidRPr="00475837">
              <w:rPr>
                <w:szCs w:val="28"/>
              </w:rPr>
              <w:t>8 клас – 7,8 б</w:t>
            </w:r>
          </w:p>
        </w:tc>
        <w:tc>
          <w:tcPr>
            <w:tcW w:w="3952" w:type="dxa"/>
          </w:tcPr>
          <w:p w:rsidR="00C40399" w:rsidRPr="00475837" w:rsidRDefault="00C40399" w:rsidP="00475837">
            <w:pPr>
              <w:widowControl w:val="0"/>
              <w:jc w:val="both"/>
              <w:rPr>
                <w:szCs w:val="28"/>
              </w:rPr>
            </w:pPr>
          </w:p>
        </w:tc>
        <w:tc>
          <w:tcPr>
            <w:tcW w:w="3952" w:type="dxa"/>
          </w:tcPr>
          <w:p w:rsidR="00C40399" w:rsidRPr="00475837" w:rsidRDefault="00C40399" w:rsidP="00475837">
            <w:pPr>
              <w:widowControl w:val="0"/>
              <w:jc w:val="both"/>
              <w:rPr>
                <w:szCs w:val="28"/>
              </w:rPr>
            </w:pPr>
          </w:p>
        </w:tc>
      </w:tr>
    </w:tbl>
    <w:p w:rsidR="00C40399" w:rsidRPr="00475837" w:rsidRDefault="00792C0B" w:rsidP="00475837">
      <w:pPr>
        <w:widowControl w:val="0"/>
        <w:ind w:firstLine="567"/>
        <w:jc w:val="both"/>
      </w:pPr>
      <w:r w:rsidRPr="00475837">
        <w:t>Згідно з проведеним аналізом найкращих результатів досягли здобувачі освіти 10-го, 12 та 11-го, класів.</w:t>
      </w:r>
    </w:p>
    <w:p w:rsidR="00C40399" w:rsidRPr="00475837" w:rsidRDefault="00792C0B" w:rsidP="00475837">
      <w:pPr>
        <w:widowControl w:val="0"/>
        <w:ind w:firstLine="567"/>
        <w:jc w:val="both"/>
      </w:pPr>
      <w:r w:rsidRPr="00475837">
        <w:t xml:space="preserve">Порівняно з попереднім навчальним роком відмічається більш відповідальне ставлення до навчання здобувачами освіти, що залишились в країні. Діти, що перебувають за кордоном здобували освіту в </w:t>
      </w:r>
      <w:proofErr w:type="spellStart"/>
      <w:r w:rsidRPr="00475837">
        <w:t>двух</w:t>
      </w:r>
      <w:proofErr w:type="spellEnd"/>
      <w:r w:rsidRPr="00475837">
        <w:t xml:space="preserve"> школах (в країні перебування </w:t>
      </w:r>
      <w:proofErr w:type="spellStart"/>
      <w:r w:rsidRPr="00475837">
        <w:t>офлайн</w:t>
      </w:r>
      <w:proofErr w:type="spellEnd"/>
      <w:r w:rsidRPr="00475837">
        <w:t xml:space="preserve"> та в закладі освіти </w:t>
      </w:r>
      <w:proofErr w:type="spellStart"/>
      <w:r w:rsidRPr="00475837">
        <w:t>онлайн</w:t>
      </w:r>
      <w:proofErr w:type="spellEnd"/>
      <w:r w:rsidRPr="00475837">
        <w:t xml:space="preserve">). - це є причиною зниження в деяких випадках рівня навчальних досягнень.  Великою проблемою стало недостатнє забезпечення </w:t>
      </w:r>
      <w:proofErr w:type="spellStart"/>
      <w:r w:rsidRPr="00475837">
        <w:t>гаджетами</w:t>
      </w:r>
      <w:proofErr w:type="spellEnd"/>
      <w:r w:rsidRPr="00475837">
        <w:t xml:space="preserve"> дітей для </w:t>
      </w:r>
      <w:proofErr w:type="spellStart"/>
      <w:r w:rsidRPr="00475837">
        <w:t>онлайн</w:t>
      </w:r>
      <w:proofErr w:type="spellEnd"/>
      <w:r w:rsidRPr="00475837">
        <w:t xml:space="preserve"> занять, відсутність стійкого Інтернету не тільки в Харкові, а й європейських країнах, де перебувають здобувачі освіти. </w:t>
      </w:r>
    </w:p>
    <w:p w:rsidR="00C40399" w:rsidRPr="00475837" w:rsidRDefault="00792C0B" w:rsidP="00475837">
      <w:pPr>
        <w:widowControl w:val="0"/>
        <w:ind w:firstLine="567"/>
        <w:jc w:val="both"/>
      </w:pPr>
      <w:r w:rsidRPr="00475837">
        <w:t>Питання виправлення ситуації стосовно навчальних досягнень здобувачів освіти середньої ланки постійно розглядається на засіданнях методичних об’єднань та педагогічних радах закладу.</w:t>
      </w:r>
    </w:p>
    <w:p w:rsidR="00C40399" w:rsidRPr="00475837" w:rsidRDefault="00792C0B" w:rsidP="00475837">
      <w:pPr>
        <w:widowControl w:val="0"/>
        <w:jc w:val="center"/>
        <w:rPr>
          <w:b/>
          <w:i/>
        </w:rPr>
      </w:pPr>
      <w:r w:rsidRPr="00475837">
        <w:rPr>
          <w:b/>
          <w:i/>
        </w:rPr>
        <w:t>Результати навчальних досягнень здобувачів освіти 4 класу за 202</w:t>
      </w:r>
      <w:r w:rsidR="006A2231">
        <w:rPr>
          <w:b/>
          <w:i/>
        </w:rPr>
        <w:t>3</w:t>
      </w:r>
      <w:r w:rsidRPr="00475837">
        <w:rPr>
          <w:b/>
          <w:i/>
        </w:rPr>
        <w:t>/202</w:t>
      </w:r>
      <w:r w:rsidR="006A2231">
        <w:rPr>
          <w:b/>
          <w:i/>
        </w:rPr>
        <w:t>4</w:t>
      </w:r>
      <w:r w:rsidRPr="00475837">
        <w:rPr>
          <w:b/>
          <w:i/>
        </w:rPr>
        <w:t xml:space="preserve"> навчальний рік зображені на діаграмах 14 – 18</w:t>
      </w:r>
    </w:p>
    <w:p w:rsidR="00C40399" w:rsidRPr="00475837" w:rsidRDefault="00C40399" w:rsidP="00475837">
      <w:pPr>
        <w:widowControl w:val="0"/>
        <w:jc w:val="center"/>
        <w:rPr>
          <w:i/>
        </w:rPr>
      </w:pPr>
    </w:p>
    <w:tbl>
      <w:tblPr>
        <w:tblStyle w:val="affffffd"/>
        <w:tblW w:w="15592"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98"/>
        <w:gridCol w:w="5197"/>
        <w:gridCol w:w="5197"/>
      </w:tblGrid>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Мовно-літературна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Математична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Природнича освітня галузь</w:t>
            </w:r>
          </w:p>
        </w:tc>
      </w:tr>
      <w:tr w:rsidR="00C40399" w:rsidRPr="00475837">
        <w:trPr>
          <w:jc w:val="center"/>
        </w:trPr>
        <w:tc>
          <w:tcPr>
            <w:tcW w:w="5197" w:type="dxa"/>
            <w:shd w:val="clear" w:color="auto" w:fill="auto"/>
            <w:tcMar>
              <w:top w:w="100" w:type="dxa"/>
              <w:left w:w="100" w:type="dxa"/>
              <w:bottom w:w="100" w:type="dxa"/>
              <w:right w:w="100" w:type="dxa"/>
            </w:tcMar>
            <w:vAlign w:val="center"/>
          </w:tcPr>
          <w:p w:rsidR="00C40399" w:rsidRPr="00475837" w:rsidRDefault="00792C0B" w:rsidP="00475837">
            <w:pPr>
              <w:widowControl w:val="0"/>
              <w:pBdr>
                <w:top w:val="nil"/>
                <w:left w:val="nil"/>
                <w:bottom w:val="nil"/>
                <w:right w:val="nil"/>
                <w:between w:val="nil"/>
              </w:pBdr>
              <w:rPr>
                <w:i/>
                <w:sz w:val="24"/>
                <w:szCs w:val="24"/>
              </w:rPr>
            </w:pPr>
            <w:r w:rsidRPr="00475837">
              <w:rPr>
                <w:i/>
                <w:sz w:val="24"/>
                <w:szCs w:val="24"/>
              </w:rPr>
              <w:t xml:space="preserve">  </w:t>
            </w:r>
            <w:r w:rsidRPr="00475837">
              <w:rPr>
                <w:i/>
                <w:noProof/>
                <w:sz w:val="24"/>
                <w:szCs w:val="24"/>
                <w:lang w:val="ru-RU"/>
              </w:rPr>
              <w:drawing>
                <wp:inline distT="114300" distB="114300" distL="114300" distR="114300" wp14:anchorId="2778941E" wp14:editId="57D71BEA">
                  <wp:extent cx="2807653" cy="1748161"/>
                  <wp:effectExtent l="0" t="0" r="0" b="0"/>
                  <wp:docPr id="16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6"/>
                          <a:srcRect/>
                          <a:stretch>
                            <a:fillRect/>
                          </a:stretch>
                        </pic:blipFill>
                        <pic:spPr>
                          <a:xfrm>
                            <a:off x="0" y="0"/>
                            <a:ext cx="2807653" cy="1748161"/>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vAlign w:val="center"/>
          </w:tcPr>
          <w:p w:rsidR="00C40399" w:rsidRPr="00475837" w:rsidRDefault="00792C0B" w:rsidP="00475837">
            <w:pPr>
              <w:widowControl w:val="0"/>
              <w:pBdr>
                <w:top w:val="nil"/>
                <w:left w:val="nil"/>
                <w:bottom w:val="nil"/>
                <w:right w:val="nil"/>
                <w:between w:val="nil"/>
              </w:pBdr>
              <w:jc w:val="center"/>
              <w:rPr>
                <w:i/>
                <w:sz w:val="24"/>
                <w:szCs w:val="24"/>
              </w:rPr>
            </w:pPr>
            <w:r w:rsidRPr="00475837">
              <w:rPr>
                <w:i/>
                <w:noProof/>
                <w:sz w:val="24"/>
                <w:szCs w:val="24"/>
                <w:lang w:val="ru-RU"/>
              </w:rPr>
              <w:drawing>
                <wp:inline distT="114300" distB="114300" distL="114300" distR="114300" wp14:anchorId="7256B1C0" wp14:editId="02EE197A">
                  <wp:extent cx="2850198" cy="1766576"/>
                  <wp:effectExtent l="0" t="0" r="0" b="0"/>
                  <wp:docPr id="17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rcRect/>
                          <a:stretch>
                            <a:fillRect/>
                          </a:stretch>
                        </pic:blipFill>
                        <pic:spPr>
                          <a:xfrm>
                            <a:off x="0" y="0"/>
                            <a:ext cx="2850198" cy="1766576"/>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vAlign w:val="center"/>
          </w:tcPr>
          <w:p w:rsidR="00C40399" w:rsidRPr="00475837" w:rsidRDefault="00792C0B" w:rsidP="00475837">
            <w:pPr>
              <w:widowControl w:val="0"/>
              <w:pBdr>
                <w:top w:val="nil"/>
                <w:left w:val="nil"/>
                <w:bottom w:val="nil"/>
                <w:right w:val="nil"/>
                <w:between w:val="nil"/>
              </w:pBdr>
              <w:jc w:val="center"/>
              <w:rPr>
                <w:i/>
                <w:sz w:val="24"/>
                <w:szCs w:val="24"/>
              </w:rPr>
            </w:pPr>
            <w:r w:rsidRPr="00475837">
              <w:rPr>
                <w:i/>
                <w:noProof/>
                <w:sz w:val="24"/>
                <w:szCs w:val="24"/>
                <w:lang w:val="ru-RU"/>
              </w:rPr>
              <w:drawing>
                <wp:inline distT="114300" distB="114300" distL="114300" distR="114300" wp14:anchorId="03540111" wp14:editId="48B98EF1">
                  <wp:extent cx="2783523" cy="1723934"/>
                  <wp:effectExtent l="0" t="0" r="0" b="0"/>
                  <wp:docPr id="17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8"/>
                          <a:srcRect/>
                          <a:stretch>
                            <a:fillRect/>
                          </a:stretch>
                        </pic:blipFill>
                        <pic:spPr>
                          <a:xfrm>
                            <a:off x="0" y="0"/>
                            <a:ext cx="2783523" cy="1723934"/>
                          </a:xfrm>
                          <a:prstGeom prst="rect">
                            <a:avLst/>
                          </a:prstGeom>
                          <a:ln/>
                        </pic:spPr>
                      </pic:pic>
                    </a:graphicData>
                  </a:graphic>
                </wp:inline>
              </w:drawing>
            </w:r>
          </w:p>
        </w:tc>
      </w:tr>
      <w:tr w:rsidR="00C40399" w:rsidRPr="00475837">
        <w:trPr>
          <w:jc w:val="center"/>
        </w:trPr>
        <w:tc>
          <w:tcPr>
            <w:tcW w:w="5197" w:type="dxa"/>
          </w:tcPr>
          <w:p w:rsidR="00C40399" w:rsidRPr="00475837" w:rsidRDefault="00792C0B" w:rsidP="00475837">
            <w:pPr>
              <w:widowControl w:val="0"/>
              <w:jc w:val="center"/>
              <w:rPr>
                <w:i/>
                <w:sz w:val="20"/>
                <w:szCs w:val="20"/>
              </w:rPr>
            </w:pPr>
            <w:r w:rsidRPr="00475837">
              <w:rPr>
                <w:i/>
                <w:sz w:val="20"/>
                <w:szCs w:val="20"/>
              </w:rPr>
              <w:t>Діаграма 14</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i/>
                <w:sz w:val="24"/>
                <w:szCs w:val="24"/>
              </w:rPr>
            </w:pPr>
            <w:r w:rsidRPr="00475837">
              <w:rPr>
                <w:i/>
                <w:sz w:val="20"/>
                <w:szCs w:val="20"/>
              </w:rPr>
              <w:t>Діаграма 15</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i/>
                <w:sz w:val="24"/>
                <w:szCs w:val="24"/>
              </w:rPr>
            </w:pPr>
            <w:r w:rsidRPr="00475837">
              <w:rPr>
                <w:i/>
                <w:sz w:val="20"/>
                <w:szCs w:val="20"/>
              </w:rPr>
              <w:t>Діаграма 16</w:t>
            </w:r>
          </w:p>
        </w:tc>
      </w:tr>
    </w:tbl>
    <w:p w:rsidR="00C40399" w:rsidRPr="00475837" w:rsidRDefault="00C40399" w:rsidP="00475837">
      <w:pPr>
        <w:widowControl w:val="0"/>
        <w:jc w:val="center"/>
        <w:rPr>
          <w:b/>
          <w:i/>
          <w:sz w:val="24"/>
          <w:szCs w:val="24"/>
        </w:rPr>
      </w:pPr>
    </w:p>
    <w:tbl>
      <w:tblPr>
        <w:tblStyle w:val="affffffe"/>
        <w:tblW w:w="15592"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796"/>
        <w:gridCol w:w="7796"/>
      </w:tblGrid>
      <w:tr w:rsidR="00C40399" w:rsidRPr="00475837">
        <w:trPr>
          <w:jc w:val="center"/>
        </w:trPr>
        <w:tc>
          <w:tcPr>
            <w:tcW w:w="7796"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Технологічна освітня галузь</w:t>
            </w:r>
          </w:p>
        </w:tc>
        <w:tc>
          <w:tcPr>
            <w:tcW w:w="7796"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Інформаційна освітня галузь</w:t>
            </w:r>
          </w:p>
        </w:tc>
      </w:tr>
      <w:tr w:rsidR="00C40399" w:rsidRPr="00475837">
        <w:trPr>
          <w:jc w:val="center"/>
        </w:trPr>
        <w:tc>
          <w:tcPr>
            <w:tcW w:w="7796"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noProof/>
                <w:sz w:val="24"/>
                <w:szCs w:val="24"/>
                <w:lang w:val="ru-RU"/>
              </w:rPr>
              <w:lastRenderedPageBreak/>
              <w:drawing>
                <wp:inline distT="114300" distB="114300" distL="114300" distR="114300" wp14:anchorId="11AD9302" wp14:editId="4AED6F4B">
                  <wp:extent cx="2686106" cy="1668462"/>
                  <wp:effectExtent l="0" t="0" r="0" b="0"/>
                  <wp:docPr id="17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9"/>
                          <a:srcRect/>
                          <a:stretch>
                            <a:fillRect/>
                          </a:stretch>
                        </pic:blipFill>
                        <pic:spPr>
                          <a:xfrm>
                            <a:off x="0" y="0"/>
                            <a:ext cx="2686106" cy="1668462"/>
                          </a:xfrm>
                          <a:prstGeom prst="rect">
                            <a:avLst/>
                          </a:prstGeom>
                          <a:ln/>
                        </pic:spPr>
                      </pic:pic>
                    </a:graphicData>
                  </a:graphic>
                </wp:inline>
              </w:drawing>
            </w:r>
          </w:p>
        </w:tc>
        <w:tc>
          <w:tcPr>
            <w:tcW w:w="7796"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noProof/>
                <w:sz w:val="24"/>
                <w:szCs w:val="24"/>
                <w:lang w:val="ru-RU"/>
              </w:rPr>
              <w:drawing>
                <wp:inline distT="114300" distB="114300" distL="114300" distR="114300" wp14:anchorId="11D37999" wp14:editId="78ECA4E4">
                  <wp:extent cx="2584795" cy="1582737"/>
                  <wp:effectExtent l="0" t="0" r="0" b="0"/>
                  <wp:docPr id="17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0"/>
                          <a:srcRect/>
                          <a:stretch>
                            <a:fillRect/>
                          </a:stretch>
                        </pic:blipFill>
                        <pic:spPr>
                          <a:xfrm>
                            <a:off x="0" y="0"/>
                            <a:ext cx="2584795" cy="1582737"/>
                          </a:xfrm>
                          <a:prstGeom prst="rect">
                            <a:avLst/>
                          </a:prstGeom>
                          <a:ln/>
                        </pic:spPr>
                      </pic:pic>
                    </a:graphicData>
                  </a:graphic>
                </wp:inline>
              </w:drawing>
            </w:r>
          </w:p>
        </w:tc>
      </w:tr>
      <w:tr w:rsidR="00C40399" w:rsidRPr="00475837">
        <w:trPr>
          <w:jc w:val="center"/>
        </w:trPr>
        <w:tc>
          <w:tcPr>
            <w:tcW w:w="7796"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i/>
                <w:sz w:val="20"/>
                <w:szCs w:val="20"/>
              </w:rPr>
            </w:pPr>
            <w:r w:rsidRPr="00475837">
              <w:rPr>
                <w:i/>
                <w:sz w:val="20"/>
                <w:szCs w:val="20"/>
              </w:rPr>
              <w:t>Діаграма 17</w:t>
            </w:r>
          </w:p>
        </w:tc>
        <w:tc>
          <w:tcPr>
            <w:tcW w:w="7796"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i/>
                <w:sz w:val="20"/>
                <w:szCs w:val="20"/>
              </w:rPr>
            </w:pPr>
            <w:r w:rsidRPr="00475837">
              <w:rPr>
                <w:i/>
                <w:sz w:val="20"/>
                <w:szCs w:val="20"/>
              </w:rPr>
              <w:t>Діаграма 18</w:t>
            </w:r>
          </w:p>
        </w:tc>
      </w:tr>
    </w:tbl>
    <w:p w:rsidR="00C40399" w:rsidRPr="00475837" w:rsidRDefault="00C40399" w:rsidP="00475837">
      <w:pPr>
        <w:widowControl w:val="0"/>
        <w:ind w:firstLine="567"/>
        <w:jc w:val="center"/>
        <w:rPr>
          <w:b/>
          <w:i/>
        </w:rPr>
      </w:pPr>
    </w:p>
    <w:p w:rsidR="00C40399" w:rsidRPr="00475837" w:rsidRDefault="00792C0B" w:rsidP="00475837">
      <w:pPr>
        <w:widowControl w:val="0"/>
        <w:ind w:firstLine="567"/>
        <w:jc w:val="center"/>
        <w:rPr>
          <w:b/>
          <w:i/>
        </w:rPr>
      </w:pPr>
      <w:r w:rsidRPr="00475837">
        <w:rPr>
          <w:b/>
          <w:i/>
        </w:rPr>
        <w:t>Рівень навчальних досягнень здобувачів освіти 10 класу (5 осіб) на кінець 202</w:t>
      </w:r>
      <w:r w:rsidR="006A2231">
        <w:rPr>
          <w:b/>
          <w:i/>
        </w:rPr>
        <w:t>3</w:t>
      </w:r>
      <w:r w:rsidRPr="00475837">
        <w:rPr>
          <w:b/>
          <w:i/>
        </w:rPr>
        <w:t>/202</w:t>
      </w:r>
      <w:r w:rsidR="006A2231">
        <w:rPr>
          <w:b/>
          <w:i/>
        </w:rPr>
        <w:t>4</w:t>
      </w:r>
      <w:r w:rsidRPr="00475837">
        <w:rPr>
          <w:b/>
          <w:i/>
        </w:rPr>
        <w:t xml:space="preserve"> навчального року</w:t>
      </w:r>
    </w:p>
    <w:p w:rsidR="00C40399" w:rsidRPr="00475837" w:rsidRDefault="00792C0B" w:rsidP="00475837">
      <w:pPr>
        <w:widowControl w:val="0"/>
        <w:ind w:firstLine="770"/>
        <w:jc w:val="both"/>
        <w:rPr>
          <w:i/>
        </w:rPr>
      </w:pPr>
      <w:r w:rsidRPr="00475837">
        <w:rPr>
          <w:u w:val="single"/>
        </w:rPr>
        <w:t>Середній бал по класу становить 8,8 б</w:t>
      </w:r>
      <w:r w:rsidRPr="00475837">
        <w:t xml:space="preserve">. Середній бал по предметах зазначені на </w:t>
      </w:r>
      <w:r w:rsidRPr="00475837">
        <w:rPr>
          <w:i/>
        </w:rPr>
        <w:t>діаграмі 19</w:t>
      </w:r>
    </w:p>
    <w:p w:rsidR="00C40399" w:rsidRPr="00475837" w:rsidRDefault="00C40399" w:rsidP="00475837">
      <w:pPr>
        <w:widowControl w:val="0"/>
        <w:ind w:firstLine="770"/>
        <w:jc w:val="both"/>
        <w:rPr>
          <w:i/>
        </w:rPr>
      </w:pPr>
    </w:p>
    <w:p w:rsidR="00C40399" w:rsidRPr="00475837" w:rsidRDefault="00792C0B" w:rsidP="00475837">
      <w:pPr>
        <w:widowControl w:val="0"/>
        <w:ind w:firstLine="141"/>
        <w:jc w:val="both"/>
      </w:pPr>
      <w:r w:rsidRPr="00475837">
        <w:rPr>
          <w:noProof/>
          <w:lang w:val="ru-RU"/>
        </w:rPr>
        <w:drawing>
          <wp:inline distT="114300" distB="114300" distL="114300" distR="114300" wp14:anchorId="297EB584" wp14:editId="7D065800">
            <wp:extent cx="9565323" cy="3028950"/>
            <wp:effectExtent l="0" t="0" r="0" b="0"/>
            <wp:docPr id="174" name="image48.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0"/>
                </a:ext>
              </a:extLst>
            </wp:docPr>
            <wp:cNvGraphicFramePr/>
            <a:graphic xmlns:a="http://schemas.openxmlformats.org/drawingml/2006/main">
              <a:graphicData uri="http://schemas.openxmlformats.org/drawingml/2006/picture">
                <pic:pic xmlns:pic="http://schemas.openxmlformats.org/drawingml/2006/picture">
                  <pic:nvPicPr>
                    <pic:cNvPr id="0" name="image48.png" descr="Діаграма"/>
                    <pic:cNvPicPr preferRelativeResize="0"/>
                  </pic:nvPicPr>
                  <pic:blipFill>
                    <a:blip r:embed="rId31"/>
                    <a:srcRect/>
                    <a:stretch>
                      <a:fillRect/>
                    </a:stretch>
                  </pic:blipFill>
                  <pic:spPr>
                    <a:xfrm>
                      <a:off x="0" y="0"/>
                      <a:ext cx="9565323" cy="3028950"/>
                    </a:xfrm>
                    <a:prstGeom prst="rect">
                      <a:avLst/>
                    </a:prstGeom>
                    <a:ln/>
                  </pic:spPr>
                </pic:pic>
              </a:graphicData>
            </a:graphic>
          </wp:inline>
        </w:drawing>
      </w:r>
    </w:p>
    <w:p w:rsidR="00C40399" w:rsidRPr="00475837" w:rsidRDefault="00792C0B" w:rsidP="00475837">
      <w:pPr>
        <w:widowControl w:val="0"/>
        <w:jc w:val="center"/>
        <w:rPr>
          <w:i/>
          <w:sz w:val="20"/>
          <w:szCs w:val="20"/>
        </w:rPr>
      </w:pPr>
      <w:r w:rsidRPr="00475837">
        <w:rPr>
          <w:i/>
          <w:sz w:val="20"/>
          <w:szCs w:val="20"/>
        </w:rPr>
        <w:t>Діаграма 19</w:t>
      </w:r>
    </w:p>
    <w:p w:rsidR="00C40399" w:rsidRPr="00475837" w:rsidRDefault="00C40399" w:rsidP="00475837">
      <w:pPr>
        <w:widowControl w:val="0"/>
        <w:ind w:firstLine="567"/>
        <w:jc w:val="both"/>
      </w:pPr>
    </w:p>
    <w:p w:rsidR="00C40399" w:rsidRPr="00475837" w:rsidRDefault="00792C0B" w:rsidP="00475837">
      <w:pPr>
        <w:widowControl w:val="0"/>
        <w:ind w:firstLine="567"/>
        <w:jc w:val="both"/>
        <w:rPr>
          <w:b/>
        </w:rPr>
      </w:pPr>
      <w:r w:rsidRPr="00475837">
        <w:lastRenderedPageBreak/>
        <w:t>Контрольні та тестові роботи на кінець навчального року були проведені в повному обсягу  та показали, що здобувачі освіти опанували програмний матеріал базової школи.</w:t>
      </w:r>
    </w:p>
    <w:p w:rsidR="00C40399" w:rsidRPr="00475837" w:rsidRDefault="00792C0B" w:rsidP="00475837">
      <w:pPr>
        <w:widowControl w:val="0"/>
        <w:jc w:val="center"/>
        <w:rPr>
          <w:b/>
          <w:i/>
          <w:sz w:val="32"/>
          <w:szCs w:val="32"/>
        </w:rPr>
      </w:pPr>
      <w:r w:rsidRPr="00475837">
        <w:rPr>
          <w:b/>
          <w:i/>
          <w:sz w:val="32"/>
          <w:szCs w:val="32"/>
        </w:rPr>
        <w:t>Результати навчальних досягнень здобувачів освіти 10 класу (5 осіб)</w:t>
      </w:r>
    </w:p>
    <w:p w:rsidR="00C40399" w:rsidRPr="00475837" w:rsidRDefault="00792C0B" w:rsidP="00475837">
      <w:pPr>
        <w:widowControl w:val="0"/>
        <w:jc w:val="center"/>
        <w:rPr>
          <w:b/>
          <w:i/>
          <w:sz w:val="32"/>
          <w:szCs w:val="32"/>
        </w:rPr>
      </w:pPr>
      <w:r w:rsidRPr="00475837">
        <w:rPr>
          <w:b/>
          <w:i/>
          <w:sz w:val="32"/>
          <w:szCs w:val="32"/>
        </w:rPr>
        <w:t>на кінець 202</w:t>
      </w:r>
      <w:r w:rsidR="006A2231">
        <w:rPr>
          <w:b/>
          <w:i/>
          <w:sz w:val="32"/>
          <w:szCs w:val="32"/>
        </w:rPr>
        <w:t>3</w:t>
      </w:r>
      <w:r w:rsidRPr="00475837">
        <w:rPr>
          <w:b/>
          <w:i/>
          <w:sz w:val="32"/>
          <w:szCs w:val="32"/>
        </w:rPr>
        <w:t>/202</w:t>
      </w:r>
      <w:r w:rsidR="006A2231">
        <w:rPr>
          <w:b/>
          <w:i/>
          <w:sz w:val="32"/>
          <w:szCs w:val="32"/>
        </w:rPr>
        <w:t>4</w:t>
      </w:r>
      <w:r w:rsidRPr="00475837">
        <w:rPr>
          <w:b/>
          <w:i/>
          <w:sz w:val="32"/>
          <w:szCs w:val="32"/>
        </w:rPr>
        <w:t xml:space="preserve"> навчального року в діаграмах 20 - 28</w:t>
      </w:r>
    </w:p>
    <w:tbl>
      <w:tblPr>
        <w:tblStyle w:val="afffffff"/>
        <w:tblW w:w="15592"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98"/>
        <w:gridCol w:w="5197"/>
        <w:gridCol w:w="5197"/>
      </w:tblGrid>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Мовно-літературна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Історично-правознавча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Географічна освітня галузь</w:t>
            </w:r>
          </w:p>
        </w:tc>
      </w:tr>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776AEA0A" wp14:editId="5BA16D01">
                  <wp:extent cx="3152775" cy="1955800"/>
                  <wp:effectExtent l="0" t="0" r="0" b="0"/>
                  <wp:docPr id="175" name="image46.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
                      </a:ext>
                    </a:extLst>
                  </wp:docPr>
                  <wp:cNvGraphicFramePr/>
                  <a:graphic xmlns:a="http://schemas.openxmlformats.org/drawingml/2006/main">
                    <a:graphicData uri="http://schemas.openxmlformats.org/drawingml/2006/picture">
                      <pic:pic xmlns:pic="http://schemas.openxmlformats.org/drawingml/2006/picture">
                        <pic:nvPicPr>
                          <pic:cNvPr id="0" name="image46.png" descr="Діаграма"/>
                          <pic:cNvPicPr preferRelativeResize="0"/>
                        </pic:nvPicPr>
                        <pic:blipFill>
                          <a:blip r:embed="rId32"/>
                          <a:srcRect/>
                          <a:stretch>
                            <a:fillRect/>
                          </a:stretch>
                        </pic:blipFill>
                        <pic:spPr>
                          <a:xfrm>
                            <a:off x="0" y="0"/>
                            <a:ext cx="3152775" cy="19558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5ADFA471" wp14:editId="50B45E2A">
                  <wp:extent cx="3152775" cy="1955800"/>
                  <wp:effectExtent l="0" t="0" r="0" b="0"/>
                  <wp:docPr id="176" name="image47.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
                      </a:ext>
                    </a:extLst>
                  </wp:docPr>
                  <wp:cNvGraphicFramePr/>
                  <a:graphic xmlns:a="http://schemas.openxmlformats.org/drawingml/2006/main">
                    <a:graphicData uri="http://schemas.openxmlformats.org/drawingml/2006/picture">
                      <pic:pic xmlns:pic="http://schemas.openxmlformats.org/drawingml/2006/picture">
                        <pic:nvPicPr>
                          <pic:cNvPr id="0" name="image47.png" descr="Діаграма"/>
                          <pic:cNvPicPr preferRelativeResize="0"/>
                        </pic:nvPicPr>
                        <pic:blipFill>
                          <a:blip r:embed="rId33"/>
                          <a:srcRect/>
                          <a:stretch>
                            <a:fillRect/>
                          </a:stretch>
                        </pic:blipFill>
                        <pic:spPr>
                          <a:xfrm>
                            <a:off x="0" y="0"/>
                            <a:ext cx="3152775" cy="19558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328D464D" wp14:editId="70CED807">
                  <wp:extent cx="3152775" cy="1930400"/>
                  <wp:effectExtent l="0" t="0" r="0" b="0"/>
                  <wp:docPr id="177" name="image49.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3"/>
                      </a:ext>
                    </a:extLst>
                  </wp:docPr>
                  <wp:cNvGraphicFramePr/>
                  <a:graphic xmlns:a="http://schemas.openxmlformats.org/drawingml/2006/main">
                    <a:graphicData uri="http://schemas.openxmlformats.org/drawingml/2006/picture">
                      <pic:pic xmlns:pic="http://schemas.openxmlformats.org/drawingml/2006/picture">
                        <pic:nvPicPr>
                          <pic:cNvPr id="0" name="image49.png" descr="Діаграма"/>
                          <pic:cNvPicPr preferRelativeResize="0"/>
                        </pic:nvPicPr>
                        <pic:blipFill>
                          <a:blip r:embed="rId34"/>
                          <a:srcRect/>
                          <a:stretch>
                            <a:fillRect/>
                          </a:stretch>
                        </pic:blipFill>
                        <pic:spPr>
                          <a:xfrm>
                            <a:off x="0" y="0"/>
                            <a:ext cx="3152775" cy="1930400"/>
                          </a:xfrm>
                          <a:prstGeom prst="rect">
                            <a:avLst/>
                          </a:prstGeom>
                          <a:ln/>
                        </pic:spPr>
                      </pic:pic>
                    </a:graphicData>
                  </a:graphic>
                </wp:inline>
              </w:drawing>
            </w:r>
          </w:p>
        </w:tc>
      </w:tr>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0"/>
                <w:szCs w:val="20"/>
              </w:rPr>
            </w:pPr>
            <w:r w:rsidRPr="00475837">
              <w:rPr>
                <w:b/>
                <w:i/>
                <w:sz w:val="20"/>
                <w:szCs w:val="20"/>
              </w:rPr>
              <w:t>Діаграма 20</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0"/>
                <w:szCs w:val="20"/>
              </w:rPr>
            </w:pPr>
            <w:r w:rsidRPr="00475837">
              <w:rPr>
                <w:b/>
                <w:i/>
                <w:sz w:val="20"/>
                <w:szCs w:val="20"/>
              </w:rPr>
              <w:t>Діаграма 21</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22</w:t>
            </w:r>
          </w:p>
        </w:tc>
      </w:tr>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Фізико-астрономічна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Математична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proofErr w:type="spellStart"/>
            <w:r w:rsidRPr="00475837">
              <w:rPr>
                <w:b/>
                <w:i/>
                <w:sz w:val="24"/>
                <w:szCs w:val="24"/>
              </w:rPr>
              <w:t>Хіміко-біологічна</w:t>
            </w:r>
            <w:proofErr w:type="spellEnd"/>
            <w:r w:rsidRPr="00475837">
              <w:rPr>
                <w:b/>
                <w:i/>
                <w:sz w:val="24"/>
                <w:szCs w:val="24"/>
              </w:rPr>
              <w:t xml:space="preserve"> освітня галузь</w:t>
            </w:r>
          </w:p>
        </w:tc>
      </w:tr>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4A427F80" wp14:editId="74222E2F">
                  <wp:extent cx="3152775" cy="1955800"/>
                  <wp:effectExtent l="0" t="0" r="0" b="0"/>
                  <wp:docPr id="148" name="image19.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4"/>
                      </a:ext>
                    </a:extLst>
                  </wp:docPr>
                  <wp:cNvGraphicFramePr/>
                  <a:graphic xmlns:a="http://schemas.openxmlformats.org/drawingml/2006/main">
                    <a:graphicData uri="http://schemas.openxmlformats.org/drawingml/2006/picture">
                      <pic:pic xmlns:pic="http://schemas.openxmlformats.org/drawingml/2006/picture">
                        <pic:nvPicPr>
                          <pic:cNvPr id="0" name="image19.png" descr="Діаграма"/>
                          <pic:cNvPicPr preferRelativeResize="0"/>
                        </pic:nvPicPr>
                        <pic:blipFill>
                          <a:blip r:embed="rId35"/>
                          <a:srcRect/>
                          <a:stretch>
                            <a:fillRect/>
                          </a:stretch>
                        </pic:blipFill>
                        <pic:spPr>
                          <a:xfrm>
                            <a:off x="0" y="0"/>
                            <a:ext cx="3152775" cy="19558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5E52B55D" wp14:editId="26048708">
                  <wp:extent cx="3152775" cy="1955800"/>
                  <wp:effectExtent l="0" t="0" r="0" b="0"/>
                  <wp:docPr id="149" name="image24.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5"/>
                      </a:ext>
                    </a:extLst>
                  </wp:docPr>
                  <wp:cNvGraphicFramePr/>
                  <a:graphic xmlns:a="http://schemas.openxmlformats.org/drawingml/2006/main">
                    <a:graphicData uri="http://schemas.openxmlformats.org/drawingml/2006/picture">
                      <pic:pic xmlns:pic="http://schemas.openxmlformats.org/drawingml/2006/picture">
                        <pic:nvPicPr>
                          <pic:cNvPr id="0" name="image24.png" descr="Діаграма"/>
                          <pic:cNvPicPr preferRelativeResize="0"/>
                        </pic:nvPicPr>
                        <pic:blipFill>
                          <a:blip r:embed="rId36"/>
                          <a:srcRect/>
                          <a:stretch>
                            <a:fillRect/>
                          </a:stretch>
                        </pic:blipFill>
                        <pic:spPr>
                          <a:xfrm>
                            <a:off x="0" y="0"/>
                            <a:ext cx="3152775" cy="19558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16BCF402" wp14:editId="69E9A9BF">
                  <wp:extent cx="3152775" cy="1968500"/>
                  <wp:effectExtent l="0" t="0" r="0" b="0"/>
                  <wp:docPr id="150" name="image23.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6"/>
                      </a:ext>
                    </a:extLst>
                  </wp:docPr>
                  <wp:cNvGraphicFramePr/>
                  <a:graphic xmlns:a="http://schemas.openxmlformats.org/drawingml/2006/main">
                    <a:graphicData uri="http://schemas.openxmlformats.org/drawingml/2006/picture">
                      <pic:pic xmlns:pic="http://schemas.openxmlformats.org/drawingml/2006/picture">
                        <pic:nvPicPr>
                          <pic:cNvPr id="0" name="image23.png" descr="Діаграма"/>
                          <pic:cNvPicPr preferRelativeResize="0"/>
                        </pic:nvPicPr>
                        <pic:blipFill>
                          <a:blip r:embed="rId37"/>
                          <a:srcRect/>
                          <a:stretch>
                            <a:fillRect/>
                          </a:stretch>
                        </pic:blipFill>
                        <pic:spPr>
                          <a:xfrm>
                            <a:off x="0" y="0"/>
                            <a:ext cx="3152775" cy="1968500"/>
                          </a:xfrm>
                          <a:prstGeom prst="rect">
                            <a:avLst/>
                          </a:prstGeom>
                          <a:ln/>
                        </pic:spPr>
                      </pic:pic>
                    </a:graphicData>
                  </a:graphic>
                </wp:inline>
              </w:drawing>
            </w:r>
          </w:p>
        </w:tc>
      </w:tr>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23</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24</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25</w:t>
            </w:r>
          </w:p>
        </w:tc>
      </w:tr>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4"/>
                <w:szCs w:val="24"/>
              </w:rPr>
            </w:pPr>
            <w:r w:rsidRPr="00475837">
              <w:rPr>
                <w:b/>
                <w:i/>
                <w:sz w:val="24"/>
                <w:szCs w:val="24"/>
              </w:rPr>
              <w:lastRenderedPageBreak/>
              <w:t>Інформаційна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Фізична культура та ритміка</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Мистецтво та трудове навчання</w:t>
            </w:r>
          </w:p>
        </w:tc>
      </w:tr>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4421E6FE" wp14:editId="63A7799C">
                  <wp:extent cx="3152775" cy="1968500"/>
                  <wp:effectExtent l="0" t="0" r="0" b="0"/>
                  <wp:docPr id="151" name="image18.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7"/>
                      </a:ext>
                    </a:extLst>
                  </wp:docPr>
                  <wp:cNvGraphicFramePr/>
                  <a:graphic xmlns:a="http://schemas.openxmlformats.org/drawingml/2006/main">
                    <a:graphicData uri="http://schemas.openxmlformats.org/drawingml/2006/picture">
                      <pic:pic xmlns:pic="http://schemas.openxmlformats.org/drawingml/2006/picture">
                        <pic:nvPicPr>
                          <pic:cNvPr id="0" name="image18.png" descr="Діаграма"/>
                          <pic:cNvPicPr preferRelativeResize="0"/>
                        </pic:nvPicPr>
                        <pic:blipFill>
                          <a:blip r:embed="rId38"/>
                          <a:srcRect/>
                          <a:stretch>
                            <a:fillRect/>
                          </a:stretch>
                        </pic:blipFill>
                        <pic:spPr>
                          <a:xfrm>
                            <a:off x="0" y="0"/>
                            <a:ext cx="3152775" cy="19685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2AF13F9F" wp14:editId="04228A76">
                  <wp:extent cx="3152775" cy="1955800"/>
                  <wp:effectExtent l="0" t="0" r="0" b="0"/>
                  <wp:docPr id="152" name="image20.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8"/>
                      </a:ext>
                    </a:extLst>
                  </wp:docPr>
                  <wp:cNvGraphicFramePr/>
                  <a:graphic xmlns:a="http://schemas.openxmlformats.org/drawingml/2006/main">
                    <a:graphicData uri="http://schemas.openxmlformats.org/drawingml/2006/picture">
                      <pic:pic xmlns:pic="http://schemas.openxmlformats.org/drawingml/2006/picture">
                        <pic:nvPicPr>
                          <pic:cNvPr id="0" name="image20.png" descr="Діаграма"/>
                          <pic:cNvPicPr preferRelativeResize="0"/>
                        </pic:nvPicPr>
                        <pic:blipFill>
                          <a:blip r:embed="rId39"/>
                          <a:srcRect/>
                          <a:stretch>
                            <a:fillRect/>
                          </a:stretch>
                        </pic:blipFill>
                        <pic:spPr>
                          <a:xfrm>
                            <a:off x="0" y="0"/>
                            <a:ext cx="3152775" cy="19558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3C268039" wp14:editId="2C11DCC1">
                  <wp:extent cx="3152775" cy="1955800"/>
                  <wp:effectExtent l="0" t="0" r="0" b="0"/>
                  <wp:docPr id="153" name="image21.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9"/>
                      </a:ext>
                    </a:extLst>
                  </wp:docPr>
                  <wp:cNvGraphicFramePr/>
                  <a:graphic xmlns:a="http://schemas.openxmlformats.org/drawingml/2006/main">
                    <a:graphicData uri="http://schemas.openxmlformats.org/drawingml/2006/picture">
                      <pic:pic xmlns:pic="http://schemas.openxmlformats.org/drawingml/2006/picture">
                        <pic:nvPicPr>
                          <pic:cNvPr id="0" name="image21.png" descr="Діаграма"/>
                          <pic:cNvPicPr preferRelativeResize="0"/>
                        </pic:nvPicPr>
                        <pic:blipFill>
                          <a:blip r:embed="rId40"/>
                          <a:srcRect/>
                          <a:stretch>
                            <a:fillRect/>
                          </a:stretch>
                        </pic:blipFill>
                        <pic:spPr>
                          <a:xfrm>
                            <a:off x="0" y="0"/>
                            <a:ext cx="3152775" cy="1955800"/>
                          </a:xfrm>
                          <a:prstGeom prst="rect">
                            <a:avLst/>
                          </a:prstGeom>
                          <a:ln/>
                        </pic:spPr>
                      </pic:pic>
                    </a:graphicData>
                  </a:graphic>
                </wp:inline>
              </w:drawing>
            </w:r>
          </w:p>
        </w:tc>
      </w:tr>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26</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27</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28</w:t>
            </w:r>
          </w:p>
        </w:tc>
      </w:tr>
    </w:tbl>
    <w:p w:rsidR="00942CFB" w:rsidRPr="00475837" w:rsidRDefault="00942CFB" w:rsidP="00475837">
      <w:pPr>
        <w:widowControl w:val="0"/>
        <w:jc w:val="center"/>
        <w:rPr>
          <w:b/>
          <w:i/>
        </w:rPr>
      </w:pPr>
    </w:p>
    <w:p w:rsidR="00C40399" w:rsidRPr="00475837" w:rsidRDefault="00792C0B" w:rsidP="00475837">
      <w:pPr>
        <w:widowControl w:val="0"/>
        <w:ind w:firstLine="567"/>
        <w:jc w:val="center"/>
        <w:rPr>
          <w:b/>
          <w:i/>
        </w:rPr>
      </w:pPr>
      <w:r w:rsidRPr="00475837">
        <w:rPr>
          <w:b/>
          <w:i/>
        </w:rPr>
        <w:t>Рівень навчальних досягнень здобувачів освіти 12 класу (6 осіб) на кінець 202</w:t>
      </w:r>
      <w:r w:rsidR="006A2231">
        <w:rPr>
          <w:b/>
          <w:i/>
        </w:rPr>
        <w:t>3</w:t>
      </w:r>
      <w:r w:rsidRPr="00475837">
        <w:rPr>
          <w:b/>
          <w:i/>
        </w:rPr>
        <w:t>/202</w:t>
      </w:r>
      <w:r w:rsidR="006A2231">
        <w:rPr>
          <w:b/>
          <w:i/>
        </w:rPr>
        <w:t>4</w:t>
      </w:r>
      <w:r w:rsidRPr="00475837">
        <w:rPr>
          <w:b/>
          <w:i/>
        </w:rPr>
        <w:t xml:space="preserve"> навчального року</w:t>
      </w:r>
    </w:p>
    <w:p w:rsidR="00C40399" w:rsidRPr="00475837" w:rsidRDefault="00792C0B" w:rsidP="00475837">
      <w:pPr>
        <w:widowControl w:val="0"/>
        <w:ind w:firstLine="770"/>
        <w:jc w:val="both"/>
      </w:pPr>
      <w:r w:rsidRPr="00475837">
        <w:rPr>
          <w:u w:val="single"/>
        </w:rPr>
        <w:t>Середній бал по класу становить 8,6 б</w:t>
      </w:r>
      <w:r w:rsidRPr="00475837">
        <w:t>. Середній бал по предметах зазначені на діаграмі 29</w:t>
      </w:r>
    </w:p>
    <w:p w:rsidR="00C40399" w:rsidRPr="00475837" w:rsidRDefault="00C40399" w:rsidP="00475837">
      <w:pPr>
        <w:widowControl w:val="0"/>
        <w:jc w:val="center"/>
        <w:rPr>
          <w:b/>
          <w:i/>
        </w:rPr>
      </w:pPr>
    </w:p>
    <w:p w:rsidR="00C40399" w:rsidRPr="00475837" w:rsidRDefault="00792C0B" w:rsidP="00475837">
      <w:pPr>
        <w:widowControl w:val="0"/>
        <w:ind w:right="434" w:firstLine="135"/>
        <w:jc w:val="center"/>
        <w:rPr>
          <w:b/>
          <w:i/>
        </w:rPr>
      </w:pPr>
      <w:r w:rsidRPr="00475837">
        <w:rPr>
          <w:noProof/>
          <w:lang w:val="ru-RU"/>
        </w:rPr>
        <w:drawing>
          <wp:inline distT="114300" distB="114300" distL="114300" distR="114300" wp14:anchorId="444EADFB" wp14:editId="1975562B">
            <wp:extent cx="9698041" cy="2860158"/>
            <wp:effectExtent l="0" t="0" r="0" b="0"/>
            <wp:docPr id="154" name="image27.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0"/>
                </a:ext>
              </a:extLst>
            </wp:docPr>
            <wp:cNvGraphicFramePr/>
            <a:graphic xmlns:a="http://schemas.openxmlformats.org/drawingml/2006/main">
              <a:graphicData uri="http://schemas.openxmlformats.org/drawingml/2006/picture">
                <pic:pic xmlns:pic="http://schemas.openxmlformats.org/drawingml/2006/picture">
                  <pic:nvPicPr>
                    <pic:cNvPr id="0" name="image27.png" descr="Діаграма"/>
                    <pic:cNvPicPr preferRelativeResize="0"/>
                  </pic:nvPicPr>
                  <pic:blipFill>
                    <a:blip r:embed="rId41"/>
                    <a:srcRect/>
                    <a:stretch>
                      <a:fillRect/>
                    </a:stretch>
                  </pic:blipFill>
                  <pic:spPr>
                    <a:xfrm>
                      <a:off x="0" y="0"/>
                      <a:ext cx="9713278" cy="2864652"/>
                    </a:xfrm>
                    <a:prstGeom prst="rect">
                      <a:avLst/>
                    </a:prstGeom>
                    <a:ln/>
                  </pic:spPr>
                </pic:pic>
              </a:graphicData>
            </a:graphic>
          </wp:inline>
        </w:drawing>
      </w:r>
    </w:p>
    <w:p w:rsidR="00C40399" w:rsidRPr="00475837" w:rsidRDefault="00792C0B" w:rsidP="00475837">
      <w:pPr>
        <w:widowControl w:val="0"/>
        <w:jc w:val="center"/>
        <w:rPr>
          <w:i/>
          <w:sz w:val="20"/>
          <w:szCs w:val="20"/>
        </w:rPr>
      </w:pPr>
      <w:r w:rsidRPr="00475837">
        <w:rPr>
          <w:i/>
          <w:sz w:val="20"/>
          <w:szCs w:val="20"/>
        </w:rPr>
        <w:lastRenderedPageBreak/>
        <w:t>Діаграма 29</w:t>
      </w:r>
    </w:p>
    <w:p w:rsidR="00A01CF5" w:rsidRDefault="00A01CF5" w:rsidP="00475837">
      <w:pPr>
        <w:widowControl w:val="0"/>
        <w:jc w:val="center"/>
        <w:rPr>
          <w:b/>
          <w:i/>
          <w:sz w:val="32"/>
          <w:szCs w:val="32"/>
        </w:rPr>
      </w:pPr>
    </w:p>
    <w:p w:rsidR="00C40399" w:rsidRPr="00475837" w:rsidRDefault="00792C0B" w:rsidP="00475837">
      <w:pPr>
        <w:widowControl w:val="0"/>
        <w:jc w:val="center"/>
        <w:rPr>
          <w:b/>
          <w:i/>
          <w:sz w:val="32"/>
          <w:szCs w:val="32"/>
        </w:rPr>
      </w:pPr>
      <w:r w:rsidRPr="00475837">
        <w:rPr>
          <w:b/>
          <w:i/>
          <w:sz w:val="32"/>
          <w:szCs w:val="32"/>
        </w:rPr>
        <w:t>Результати навчальних досягнень здобувачів освіти 12 класу (6 осіб)</w:t>
      </w:r>
    </w:p>
    <w:p w:rsidR="00C40399" w:rsidRPr="00475837" w:rsidRDefault="00792C0B" w:rsidP="00475837">
      <w:pPr>
        <w:widowControl w:val="0"/>
        <w:jc w:val="center"/>
        <w:rPr>
          <w:b/>
          <w:i/>
          <w:sz w:val="32"/>
          <w:szCs w:val="32"/>
        </w:rPr>
      </w:pPr>
      <w:r w:rsidRPr="00475837">
        <w:rPr>
          <w:b/>
          <w:i/>
          <w:sz w:val="32"/>
          <w:szCs w:val="32"/>
        </w:rPr>
        <w:t>на кінець 202</w:t>
      </w:r>
      <w:r w:rsidR="006A2231">
        <w:rPr>
          <w:b/>
          <w:i/>
          <w:sz w:val="32"/>
          <w:szCs w:val="32"/>
        </w:rPr>
        <w:t>3</w:t>
      </w:r>
      <w:r w:rsidRPr="00475837">
        <w:rPr>
          <w:b/>
          <w:i/>
          <w:sz w:val="32"/>
          <w:szCs w:val="32"/>
        </w:rPr>
        <w:t>/202</w:t>
      </w:r>
      <w:r w:rsidR="006A2231">
        <w:rPr>
          <w:b/>
          <w:i/>
          <w:sz w:val="32"/>
          <w:szCs w:val="32"/>
        </w:rPr>
        <w:t>4</w:t>
      </w:r>
      <w:r w:rsidRPr="00475837">
        <w:rPr>
          <w:b/>
          <w:i/>
          <w:sz w:val="32"/>
          <w:szCs w:val="32"/>
        </w:rPr>
        <w:t xml:space="preserve"> навчального року в діаграмах 30-38</w:t>
      </w:r>
    </w:p>
    <w:p w:rsidR="00C40399" w:rsidRPr="00475837" w:rsidRDefault="00C40399" w:rsidP="00475837">
      <w:pPr>
        <w:widowControl w:val="0"/>
        <w:jc w:val="center"/>
        <w:rPr>
          <w:b/>
          <w:i/>
          <w:sz w:val="22"/>
          <w:szCs w:val="22"/>
        </w:rPr>
      </w:pPr>
    </w:p>
    <w:tbl>
      <w:tblPr>
        <w:tblStyle w:val="afffffff0"/>
        <w:tblW w:w="15592"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98"/>
        <w:gridCol w:w="5197"/>
        <w:gridCol w:w="5197"/>
      </w:tblGrid>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rFonts w:eastAsia="Arial"/>
                <w:b/>
                <w:i/>
                <w:sz w:val="20"/>
                <w:szCs w:val="20"/>
              </w:rPr>
              <w:t>Мовно-літературна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rFonts w:eastAsia="Arial"/>
                <w:b/>
                <w:i/>
                <w:sz w:val="20"/>
                <w:szCs w:val="20"/>
              </w:rPr>
              <w:t>Історично-правознавча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rFonts w:eastAsia="Arial"/>
                <w:b/>
                <w:i/>
                <w:sz w:val="20"/>
                <w:szCs w:val="20"/>
              </w:rPr>
              <w:t>Географічна освітня галузь</w:t>
            </w:r>
          </w:p>
        </w:tc>
      </w:tr>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drawing>
                <wp:inline distT="114300" distB="114300" distL="114300" distR="114300" wp14:anchorId="45777D3F" wp14:editId="140CBA9F">
                  <wp:extent cx="2650173" cy="1670571"/>
                  <wp:effectExtent l="0" t="0" r="0" b="0"/>
                  <wp:docPr id="155" name="image25.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1"/>
                      </a:ext>
                    </a:extLst>
                  </wp:docPr>
                  <wp:cNvGraphicFramePr/>
                  <a:graphic xmlns:a="http://schemas.openxmlformats.org/drawingml/2006/main">
                    <a:graphicData uri="http://schemas.openxmlformats.org/drawingml/2006/picture">
                      <pic:pic xmlns:pic="http://schemas.openxmlformats.org/drawingml/2006/picture">
                        <pic:nvPicPr>
                          <pic:cNvPr id="0" name="image25.png" descr="Діаграма"/>
                          <pic:cNvPicPr preferRelativeResize="0"/>
                        </pic:nvPicPr>
                        <pic:blipFill>
                          <a:blip r:embed="rId42"/>
                          <a:srcRect/>
                          <a:stretch>
                            <a:fillRect/>
                          </a:stretch>
                        </pic:blipFill>
                        <pic:spPr>
                          <a:xfrm>
                            <a:off x="0" y="0"/>
                            <a:ext cx="2650173" cy="1670571"/>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drawing>
                <wp:inline distT="114300" distB="114300" distL="114300" distR="114300" wp14:anchorId="47602C58" wp14:editId="4F9209DA">
                  <wp:extent cx="2640648" cy="1636336"/>
                  <wp:effectExtent l="0" t="0" r="0" b="0"/>
                  <wp:docPr id="156" name="image26.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2"/>
                      </a:ext>
                    </a:extLst>
                  </wp:docPr>
                  <wp:cNvGraphicFramePr/>
                  <a:graphic xmlns:a="http://schemas.openxmlformats.org/drawingml/2006/main">
                    <a:graphicData uri="http://schemas.openxmlformats.org/drawingml/2006/picture">
                      <pic:pic xmlns:pic="http://schemas.openxmlformats.org/drawingml/2006/picture">
                        <pic:nvPicPr>
                          <pic:cNvPr id="0" name="image26.png" descr="Діаграма"/>
                          <pic:cNvPicPr preferRelativeResize="0"/>
                        </pic:nvPicPr>
                        <pic:blipFill>
                          <a:blip r:embed="rId43"/>
                          <a:srcRect/>
                          <a:stretch>
                            <a:fillRect/>
                          </a:stretch>
                        </pic:blipFill>
                        <pic:spPr>
                          <a:xfrm>
                            <a:off x="0" y="0"/>
                            <a:ext cx="2640648" cy="1636336"/>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drawing>
                <wp:inline distT="114300" distB="114300" distL="114300" distR="114300" wp14:anchorId="3090E0E4" wp14:editId="4110457F">
                  <wp:extent cx="2383473" cy="1502800"/>
                  <wp:effectExtent l="0" t="0" r="0" b="0"/>
                  <wp:docPr id="157" name="image31.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3"/>
                      </a:ext>
                    </a:extLst>
                  </wp:docPr>
                  <wp:cNvGraphicFramePr/>
                  <a:graphic xmlns:a="http://schemas.openxmlformats.org/drawingml/2006/main">
                    <a:graphicData uri="http://schemas.openxmlformats.org/drawingml/2006/picture">
                      <pic:pic xmlns:pic="http://schemas.openxmlformats.org/drawingml/2006/picture">
                        <pic:nvPicPr>
                          <pic:cNvPr id="0" name="image31.png" descr="Діаграма"/>
                          <pic:cNvPicPr preferRelativeResize="0"/>
                        </pic:nvPicPr>
                        <pic:blipFill>
                          <a:blip r:embed="rId44"/>
                          <a:srcRect/>
                          <a:stretch>
                            <a:fillRect/>
                          </a:stretch>
                        </pic:blipFill>
                        <pic:spPr>
                          <a:xfrm>
                            <a:off x="0" y="0"/>
                            <a:ext cx="2383473" cy="1502800"/>
                          </a:xfrm>
                          <a:prstGeom prst="rect">
                            <a:avLst/>
                          </a:prstGeom>
                          <a:ln/>
                        </pic:spPr>
                      </pic:pic>
                    </a:graphicData>
                  </a:graphic>
                </wp:inline>
              </w:drawing>
            </w:r>
          </w:p>
        </w:tc>
      </w:tr>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0"/>
                <w:szCs w:val="20"/>
              </w:rPr>
            </w:pPr>
            <w:r w:rsidRPr="00475837">
              <w:rPr>
                <w:b/>
                <w:i/>
                <w:sz w:val="20"/>
                <w:szCs w:val="20"/>
              </w:rPr>
              <w:t>Діаграма 30</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0"/>
                <w:szCs w:val="20"/>
              </w:rPr>
            </w:pPr>
            <w:r w:rsidRPr="00475837">
              <w:rPr>
                <w:b/>
                <w:i/>
                <w:sz w:val="20"/>
                <w:szCs w:val="20"/>
              </w:rPr>
              <w:t>Діаграма 31</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0"/>
                <w:szCs w:val="20"/>
              </w:rPr>
            </w:pPr>
            <w:r w:rsidRPr="00475837">
              <w:rPr>
                <w:b/>
                <w:i/>
                <w:sz w:val="20"/>
                <w:szCs w:val="20"/>
              </w:rPr>
              <w:t>Діаграма 32</w:t>
            </w:r>
          </w:p>
        </w:tc>
      </w:tr>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rFonts w:eastAsia="Arial"/>
                <w:b/>
                <w:i/>
                <w:sz w:val="20"/>
                <w:szCs w:val="20"/>
              </w:rPr>
              <w:t>Фізико-астрономічна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rFonts w:eastAsia="Arial"/>
                <w:b/>
                <w:i/>
                <w:sz w:val="20"/>
                <w:szCs w:val="20"/>
              </w:rPr>
              <w:t>Математична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proofErr w:type="spellStart"/>
            <w:r w:rsidRPr="00475837">
              <w:rPr>
                <w:rFonts w:eastAsia="Arial"/>
                <w:b/>
                <w:i/>
                <w:sz w:val="20"/>
                <w:szCs w:val="20"/>
              </w:rPr>
              <w:t>Хімічно-</w:t>
            </w:r>
            <w:proofErr w:type="spellEnd"/>
            <w:r w:rsidRPr="00475837">
              <w:rPr>
                <w:rFonts w:eastAsia="Arial"/>
                <w:b/>
                <w:i/>
                <w:sz w:val="20"/>
                <w:szCs w:val="20"/>
              </w:rPr>
              <w:t xml:space="preserve"> біологічна освітня галузь</w:t>
            </w:r>
          </w:p>
        </w:tc>
      </w:tr>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drawing>
                <wp:inline distT="114300" distB="114300" distL="114300" distR="114300" wp14:anchorId="2846FB98" wp14:editId="462EC39F">
                  <wp:extent cx="2297748" cy="1454380"/>
                  <wp:effectExtent l="0" t="0" r="0" b="0"/>
                  <wp:docPr id="135" name="image6.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4"/>
                      </a:ext>
                    </a:extLst>
                  </wp:docPr>
                  <wp:cNvGraphicFramePr/>
                  <a:graphic xmlns:a="http://schemas.openxmlformats.org/drawingml/2006/main">
                    <a:graphicData uri="http://schemas.openxmlformats.org/drawingml/2006/picture">
                      <pic:pic xmlns:pic="http://schemas.openxmlformats.org/drawingml/2006/picture">
                        <pic:nvPicPr>
                          <pic:cNvPr id="0" name="image6.png" descr="Діаграма"/>
                          <pic:cNvPicPr preferRelativeResize="0"/>
                        </pic:nvPicPr>
                        <pic:blipFill>
                          <a:blip r:embed="rId45"/>
                          <a:srcRect/>
                          <a:stretch>
                            <a:fillRect/>
                          </a:stretch>
                        </pic:blipFill>
                        <pic:spPr>
                          <a:xfrm>
                            <a:off x="0" y="0"/>
                            <a:ext cx="2297748" cy="145438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drawing>
                <wp:inline distT="114300" distB="114300" distL="114300" distR="114300" wp14:anchorId="0B137698" wp14:editId="04B951CE">
                  <wp:extent cx="2397760" cy="1474881"/>
                  <wp:effectExtent l="0" t="0" r="0" b="0"/>
                  <wp:docPr id="136" name="image13.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5"/>
                      </a:ext>
                    </a:extLst>
                  </wp:docPr>
                  <wp:cNvGraphicFramePr/>
                  <a:graphic xmlns:a="http://schemas.openxmlformats.org/drawingml/2006/main">
                    <a:graphicData uri="http://schemas.openxmlformats.org/drawingml/2006/picture">
                      <pic:pic xmlns:pic="http://schemas.openxmlformats.org/drawingml/2006/picture">
                        <pic:nvPicPr>
                          <pic:cNvPr id="0" name="image13.png" descr="Діаграма"/>
                          <pic:cNvPicPr preferRelativeResize="0"/>
                        </pic:nvPicPr>
                        <pic:blipFill>
                          <a:blip r:embed="rId46"/>
                          <a:srcRect/>
                          <a:stretch>
                            <a:fillRect/>
                          </a:stretch>
                        </pic:blipFill>
                        <pic:spPr>
                          <a:xfrm>
                            <a:off x="0" y="0"/>
                            <a:ext cx="2397760" cy="1474881"/>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drawing>
                <wp:inline distT="114300" distB="114300" distL="114300" distR="114300" wp14:anchorId="5484023C" wp14:editId="67568CB0">
                  <wp:extent cx="2414660" cy="1487512"/>
                  <wp:effectExtent l="0" t="0" r="0" b="0"/>
                  <wp:docPr id="137" name="image10.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6"/>
                      </a:ext>
                    </a:extLst>
                  </wp:docPr>
                  <wp:cNvGraphicFramePr/>
                  <a:graphic xmlns:a="http://schemas.openxmlformats.org/drawingml/2006/main">
                    <a:graphicData uri="http://schemas.openxmlformats.org/drawingml/2006/picture">
                      <pic:pic xmlns:pic="http://schemas.openxmlformats.org/drawingml/2006/picture">
                        <pic:nvPicPr>
                          <pic:cNvPr id="0" name="image10.png" descr="Діаграма"/>
                          <pic:cNvPicPr preferRelativeResize="0"/>
                        </pic:nvPicPr>
                        <pic:blipFill>
                          <a:blip r:embed="rId47"/>
                          <a:srcRect/>
                          <a:stretch>
                            <a:fillRect/>
                          </a:stretch>
                        </pic:blipFill>
                        <pic:spPr>
                          <a:xfrm>
                            <a:off x="0" y="0"/>
                            <a:ext cx="2414660" cy="1487512"/>
                          </a:xfrm>
                          <a:prstGeom prst="rect">
                            <a:avLst/>
                          </a:prstGeom>
                          <a:ln/>
                        </pic:spPr>
                      </pic:pic>
                    </a:graphicData>
                  </a:graphic>
                </wp:inline>
              </w:drawing>
            </w:r>
          </w:p>
        </w:tc>
      </w:tr>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33</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34</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35</w:t>
            </w:r>
          </w:p>
        </w:tc>
      </w:tr>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rFonts w:eastAsia="Arial"/>
                <w:b/>
                <w:i/>
                <w:sz w:val="20"/>
                <w:szCs w:val="20"/>
              </w:rPr>
              <w:t>Технологічна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proofErr w:type="spellStart"/>
            <w:r w:rsidRPr="00475837">
              <w:rPr>
                <w:b/>
                <w:i/>
              </w:rPr>
              <w:t>Інформатична</w:t>
            </w:r>
            <w:proofErr w:type="spellEnd"/>
            <w:r w:rsidRPr="00475837">
              <w:rPr>
                <w:b/>
                <w:i/>
              </w:rPr>
              <w:t xml:space="preserve">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rFonts w:eastAsia="Arial"/>
                <w:b/>
                <w:i/>
                <w:sz w:val="20"/>
                <w:szCs w:val="20"/>
              </w:rPr>
              <w:t>Фізично-патріотична галузь</w:t>
            </w:r>
          </w:p>
        </w:tc>
      </w:tr>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lastRenderedPageBreak/>
              <w:drawing>
                <wp:inline distT="114300" distB="114300" distL="114300" distR="114300" wp14:anchorId="7E60346B" wp14:editId="4BC7F012">
                  <wp:extent cx="2491318" cy="1535435"/>
                  <wp:effectExtent l="0" t="0" r="0" b="0"/>
                  <wp:docPr id="138" name="image8.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7"/>
                      </a:ext>
                    </a:extLst>
                  </wp:docPr>
                  <wp:cNvGraphicFramePr/>
                  <a:graphic xmlns:a="http://schemas.openxmlformats.org/drawingml/2006/main">
                    <a:graphicData uri="http://schemas.openxmlformats.org/drawingml/2006/picture">
                      <pic:pic xmlns:pic="http://schemas.openxmlformats.org/drawingml/2006/picture">
                        <pic:nvPicPr>
                          <pic:cNvPr id="0" name="image8.png" descr="Діаграма"/>
                          <pic:cNvPicPr preferRelativeResize="0"/>
                        </pic:nvPicPr>
                        <pic:blipFill>
                          <a:blip r:embed="rId48"/>
                          <a:srcRect/>
                          <a:stretch>
                            <a:fillRect/>
                          </a:stretch>
                        </pic:blipFill>
                        <pic:spPr>
                          <a:xfrm>
                            <a:off x="0" y="0"/>
                            <a:ext cx="2491318" cy="1535435"/>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drawing>
                <wp:inline distT="114300" distB="114300" distL="114300" distR="114300" wp14:anchorId="5051BE7A" wp14:editId="6B052349">
                  <wp:extent cx="2401547" cy="1516385"/>
                  <wp:effectExtent l="0" t="0" r="0" b="0"/>
                  <wp:docPr id="139" name="image9.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8"/>
                      </a:ext>
                    </a:extLst>
                  </wp:docPr>
                  <wp:cNvGraphicFramePr/>
                  <a:graphic xmlns:a="http://schemas.openxmlformats.org/drawingml/2006/main">
                    <a:graphicData uri="http://schemas.openxmlformats.org/drawingml/2006/picture">
                      <pic:pic xmlns:pic="http://schemas.openxmlformats.org/drawingml/2006/picture">
                        <pic:nvPicPr>
                          <pic:cNvPr id="0" name="image9.png" descr="Діаграма"/>
                          <pic:cNvPicPr preferRelativeResize="0"/>
                        </pic:nvPicPr>
                        <pic:blipFill>
                          <a:blip r:embed="rId49"/>
                          <a:srcRect/>
                          <a:stretch>
                            <a:fillRect/>
                          </a:stretch>
                        </pic:blipFill>
                        <pic:spPr>
                          <a:xfrm>
                            <a:off x="0" y="0"/>
                            <a:ext cx="2401547" cy="1516385"/>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drawing>
                <wp:inline distT="114300" distB="114300" distL="114300" distR="114300" wp14:anchorId="3F27A6F9" wp14:editId="6F3D773F">
                  <wp:extent cx="2369185" cy="1492044"/>
                  <wp:effectExtent l="0" t="0" r="0" b="0"/>
                  <wp:docPr id="140" name="image12.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9"/>
                      </a:ext>
                    </a:extLst>
                  </wp:docPr>
                  <wp:cNvGraphicFramePr/>
                  <a:graphic xmlns:a="http://schemas.openxmlformats.org/drawingml/2006/main">
                    <a:graphicData uri="http://schemas.openxmlformats.org/drawingml/2006/picture">
                      <pic:pic xmlns:pic="http://schemas.openxmlformats.org/drawingml/2006/picture">
                        <pic:nvPicPr>
                          <pic:cNvPr id="0" name="image12.png" descr="Діаграма"/>
                          <pic:cNvPicPr preferRelativeResize="0"/>
                        </pic:nvPicPr>
                        <pic:blipFill>
                          <a:blip r:embed="rId50"/>
                          <a:srcRect/>
                          <a:stretch>
                            <a:fillRect/>
                          </a:stretch>
                        </pic:blipFill>
                        <pic:spPr>
                          <a:xfrm>
                            <a:off x="0" y="0"/>
                            <a:ext cx="2369185" cy="1492044"/>
                          </a:xfrm>
                          <a:prstGeom prst="rect">
                            <a:avLst/>
                          </a:prstGeom>
                          <a:ln/>
                        </pic:spPr>
                      </pic:pic>
                    </a:graphicData>
                  </a:graphic>
                </wp:inline>
              </w:drawing>
            </w:r>
          </w:p>
        </w:tc>
      </w:tr>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36</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37</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38</w:t>
            </w:r>
          </w:p>
        </w:tc>
      </w:tr>
    </w:tbl>
    <w:p w:rsidR="00C40399" w:rsidRPr="00475837" w:rsidRDefault="00C40399" w:rsidP="00475837">
      <w:pPr>
        <w:widowControl w:val="0"/>
        <w:jc w:val="center"/>
        <w:rPr>
          <w:b/>
          <w:i/>
          <w:sz w:val="32"/>
          <w:szCs w:val="32"/>
        </w:rPr>
      </w:pPr>
    </w:p>
    <w:p w:rsidR="00C40399" w:rsidRPr="00475837" w:rsidRDefault="00792C0B" w:rsidP="00475837">
      <w:pPr>
        <w:widowControl w:val="0"/>
        <w:jc w:val="center"/>
        <w:rPr>
          <w:b/>
          <w:i/>
        </w:rPr>
      </w:pPr>
      <w:r w:rsidRPr="00475837">
        <w:rPr>
          <w:b/>
          <w:i/>
        </w:rPr>
        <w:t xml:space="preserve">Моніторинг рівня освітніх досягнень здобувачів освіти за освітніми галузями </w:t>
      </w:r>
    </w:p>
    <w:p w:rsidR="00C40399" w:rsidRPr="00475837" w:rsidRDefault="00792C0B" w:rsidP="00475837">
      <w:pPr>
        <w:widowControl w:val="0"/>
        <w:ind w:firstLine="567"/>
        <w:jc w:val="both"/>
      </w:pPr>
      <w:r w:rsidRPr="00475837">
        <w:t xml:space="preserve">З метою дослідження якості освіти було проведено контрольні роботи та тестування; результати свідчать, що здобувачі освіти 4-го та 5-11-го класів опанували програмний матеріал. </w:t>
      </w:r>
    </w:p>
    <w:p w:rsidR="00C40399" w:rsidRPr="00475837" w:rsidRDefault="00792C0B" w:rsidP="00475837">
      <w:pPr>
        <w:widowControl w:val="0"/>
        <w:ind w:firstLine="567"/>
        <w:jc w:val="both"/>
      </w:pPr>
      <w:r w:rsidRPr="00475837">
        <w:t>Моніторинг рівня навчальних досягнень здобувачів освіти 5-11 класів за освітніми галузями відображено на діаграмах 39 -  44.</w:t>
      </w:r>
    </w:p>
    <w:p w:rsidR="00C40399" w:rsidRPr="00475837" w:rsidRDefault="00C40399" w:rsidP="00475837">
      <w:pPr>
        <w:widowControl w:val="0"/>
        <w:ind w:firstLine="567"/>
        <w:jc w:val="both"/>
      </w:pPr>
    </w:p>
    <w:tbl>
      <w:tblPr>
        <w:tblStyle w:val="afffffff1"/>
        <w:tblW w:w="15592"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98"/>
        <w:gridCol w:w="5197"/>
        <w:gridCol w:w="5197"/>
      </w:tblGrid>
      <w:tr w:rsidR="00C40399" w:rsidRPr="00475837">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6"/>
                <w:szCs w:val="26"/>
              </w:rPr>
            </w:pPr>
            <w:r w:rsidRPr="00475837">
              <w:rPr>
                <w:b/>
                <w:i/>
                <w:sz w:val="20"/>
                <w:szCs w:val="20"/>
              </w:rPr>
              <w:t>Мовно-літературна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6"/>
                <w:szCs w:val="26"/>
              </w:rPr>
            </w:pPr>
            <w:r w:rsidRPr="00475837">
              <w:rPr>
                <w:b/>
                <w:i/>
                <w:sz w:val="20"/>
                <w:szCs w:val="20"/>
              </w:rPr>
              <w:t>Математична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6"/>
                <w:szCs w:val="26"/>
              </w:rPr>
            </w:pPr>
            <w:r w:rsidRPr="00475837">
              <w:rPr>
                <w:b/>
                <w:i/>
                <w:sz w:val="26"/>
                <w:szCs w:val="26"/>
              </w:rPr>
              <w:t>Природнича освітня галузь</w:t>
            </w:r>
          </w:p>
        </w:tc>
      </w:tr>
      <w:tr w:rsidR="00C40399" w:rsidRPr="00475837">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pPr>
            <w:r w:rsidRPr="00475837">
              <w:rPr>
                <w:noProof/>
                <w:lang w:val="ru-RU"/>
              </w:rPr>
              <w:drawing>
                <wp:inline distT="114300" distB="114300" distL="114300" distR="114300" wp14:anchorId="24148F18" wp14:editId="43C25214">
                  <wp:extent cx="2705074" cy="1680561"/>
                  <wp:effectExtent l="0" t="0" r="0" b="0"/>
                  <wp:docPr id="141" name="image11.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0"/>
                      </a:ext>
                    </a:extLst>
                  </wp:docPr>
                  <wp:cNvGraphicFramePr/>
                  <a:graphic xmlns:a="http://schemas.openxmlformats.org/drawingml/2006/main">
                    <a:graphicData uri="http://schemas.openxmlformats.org/drawingml/2006/picture">
                      <pic:pic xmlns:pic="http://schemas.openxmlformats.org/drawingml/2006/picture">
                        <pic:nvPicPr>
                          <pic:cNvPr id="0" name="image11.png" descr="Діаграма"/>
                          <pic:cNvPicPr preferRelativeResize="0"/>
                        </pic:nvPicPr>
                        <pic:blipFill>
                          <a:blip r:embed="rId51"/>
                          <a:srcRect/>
                          <a:stretch>
                            <a:fillRect/>
                          </a:stretch>
                        </pic:blipFill>
                        <pic:spPr>
                          <a:xfrm>
                            <a:off x="0" y="0"/>
                            <a:ext cx="2705074" cy="1680561"/>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pPr>
            <w:r w:rsidRPr="00475837">
              <w:rPr>
                <w:noProof/>
                <w:lang w:val="ru-RU"/>
              </w:rPr>
              <w:drawing>
                <wp:inline distT="114300" distB="114300" distL="114300" distR="114300" wp14:anchorId="10D39240" wp14:editId="1F9E5195">
                  <wp:extent cx="2639913" cy="1632936"/>
                  <wp:effectExtent l="0" t="0" r="0" b="0"/>
                  <wp:docPr id="142" name="image14.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1"/>
                      </a:ext>
                    </a:extLst>
                  </wp:docPr>
                  <wp:cNvGraphicFramePr/>
                  <a:graphic xmlns:a="http://schemas.openxmlformats.org/drawingml/2006/main">
                    <a:graphicData uri="http://schemas.openxmlformats.org/drawingml/2006/picture">
                      <pic:pic xmlns:pic="http://schemas.openxmlformats.org/drawingml/2006/picture">
                        <pic:nvPicPr>
                          <pic:cNvPr id="0" name="image14.png" descr="Діаграма"/>
                          <pic:cNvPicPr preferRelativeResize="0"/>
                        </pic:nvPicPr>
                        <pic:blipFill>
                          <a:blip r:embed="rId52"/>
                          <a:srcRect/>
                          <a:stretch>
                            <a:fillRect/>
                          </a:stretch>
                        </pic:blipFill>
                        <pic:spPr>
                          <a:xfrm>
                            <a:off x="0" y="0"/>
                            <a:ext cx="2639913" cy="1632936"/>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pPr>
            <w:r w:rsidRPr="00475837">
              <w:rPr>
                <w:noProof/>
                <w:lang w:val="ru-RU"/>
              </w:rPr>
              <w:drawing>
                <wp:inline distT="114300" distB="114300" distL="114300" distR="114300" wp14:anchorId="17AC7AAD" wp14:editId="4EEB0581">
                  <wp:extent cx="2605359" cy="1632936"/>
                  <wp:effectExtent l="0" t="0" r="0" b="0"/>
                  <wp:docPr id="143" name="image15.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2"/>
                      </a:ext>
                    </a:extLst>
                  </wp:docPr>
                  <wp:cNvGraphicFramePr/>
                  <a:graphic xmlns:a="http://schemas.openxmlformats.org/drawingml/2006/main">
                    <a:graphicData uri="http://schemas.openxmlformats.org/drawingml/2006/picture">
                      <pic:pic xmlns:pic="http://schemas.openxmlformats.org/drawingml/2006/picture">
                        <pic:nvPicPr>
                          <pic:cNvPr id="0" name="image15.png" descr="Діаграма"/>
                          <pic:cNvPicPr preferRelativeResize="0"/>
                        </pic:nvPicPr>
                        <pic:blipFill>
                          <a:blip r:embed="rId53"/>
                          <a:srcRect/>
                          <a:stretch>
                            <a:fillRect/>
                          </a:stretch>
                        </pic:blipFill>
                        <pic:spPr>
                          <a:xfrm>
                            <a:off x="0" y="0"/>
                            <a:ext cx="2605359" cy="1632936"/>
                          </a:xfrm>
                          <a:prstGeom prst="rect">
                            <a:avLst/>
                          </a:prstGeom>
                          <a:ln/>
                        </pic:spPr>
                      </pic:pic>
                    </a:graphicData>
                  </a:graphic>
                </wp:inline>
              </w:drawing>
            </w:r>
          </w:p>
        </w:tc>
      </w:tr>
      <w:tr w:rsidR="00C40399" w:rsidRPr="00475837">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i/>
                <w:sz w:val="20"/>
                <w:szCs w:val="20"/>
              </w:rPr>
            </w:pPr>
            <w:r w:rsidRPr="00475837">
              <w:rPr>
                <w:i/>
                <w:sz w:val="20"/>
                <w:szCs w:val="20"/>
              </w:rPr>
              <w:t>Діаграма 39</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i/>
                <w:sz w:val="20"/>
                <w:szCs w:val="20"/>
              </w:rPr>
            </w:pPr>
            <w:r w:rsidRPr="00475837">
              <w:rPr>
                <w:i/>
                <w:sz w:val="20"/>
                <w:szCs w:val="20"/>
              </w:rPr>
              <w:t>Діаграма 40</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i/>
                <w:sz w:val="20"/>
                <w:szCs w:val="20"/>
              </w:rPr>
            </w:pPr>
            <w:r w:rsidRPr="00475837">
              <w:rPr>
                <w:i/>
                <w:sz w:val="20"/>
                <w:szCs w:val="20"/>
              </w:rPr>
              <w:t>Діаграма 41</w:t>
            </w:r>
          </w:p>
        </w:tc>
      </w:tr>
      <w:tr w:rsidR="00C40399" w:rsidRPr="00475837">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Історично-правознавча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Інформаційно-технологічна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Художнє-мистецька освітня галузь</w:t>
            </w:r>
          </w:p>
        </w:tc>
      </w:tr>
      <w:tr w:rsidR="00C40399" w:rsidRPr="00475837">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pPr>
            <w:r w:rsidRPr="00475837">
              <w:rPr>
                <w:noProof/>
                <w:lang w:val="ru-RU"/>
              </w:rPr>
              <w:lastRenderedPageBreak/>
              <w:drawing>
                <wp:inline distT="114300" distB="114300" distL="114300" distR="114300" wp14:anchorId="293F0AB8" wp14:editId="728AFB0C">
                  <wp:extent cx="2625281" cy="1625619"/>
                  <wp:effectExtent l="0" t="0" r="0" b="0"/>
                  <wp:docPr id="144" name="image16.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3"/>
                      </a:ext>
                    </a:extLst>
                  </wp:docPr>
                  <wp:cNvGraphicFramePr/>
                  <a:graphic xmlns:a="http://schemas.openxmlformats.org/drawingml/2006/main">
                    <a:graphicData uri="http://schemas.openxmlformats.org/drawingml/2006/picture">
                      <pic:pic xmlns:pic="http://schemas.openxmlformats.org/drawingml/2006/picture">
                        <pic:nvPicPr>
                          <pic:cNvPr id="0" name="image16.png" descr="Діаграма"/>
                          <pic:cNvPicPr preferRelativeResize="0"/>
                        </pic:nvPicPr>
                        <pic:blipFill>
                          <a:blip r:embed="rId54"/>
                          <a:srcRect/>
                          <a:stretch>
                            <a:fillRect/>
                          </a:stretch>
                        </pic:blipFill>
                        <pic:spPr>
                          <a:xfrm>
                            <a:off x="0" y="0"/>
                            <a:ext cx="2625281" cy="1625619"/>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pPr>
            <w:r w:rsidRPr="00475837">
              <w:rPr>
                <w:noProof/>
                <w:lang w:val="ru-RU"/>
              </w:rPr>
              <w:drawing>
                <wp:inline distT="114300" distB="114300" distL="114300" distR="114300" wp14:anchorId="58CE0321" wp14:editId="725AE7EB">
                  <wp:extent cx="2654935" cy="1645696"/>
                  <wp:effectExtent l="0" t="0" r="0" b="0"/>
                  <wp:docPr id="129" name="image2.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4"/>
                      </a:ext>
                    </a:extLst>
                  </wp:docPr>
                  <wp:cNvGraphicFramePr/>
                  <a:graphic xmlns:a="http://schemas.openxmlformats.org/drawingml/2006/main">
                    <a:graphicData uri="http://schemas.openxmlformats.org/drawingml/2006/picture">
                      <pic:pic xmlns:pic="http://schemas.openxmlformats.org/drawingml/2006/picture">
                        <pic:nvPicPr>
                          <pic:cNvPr id="0" name="image2.png" descr="Діаграма"/>
                          <pic:cNvPicPr preferRelativeResize="0"/>
                        </pic:nvPicPr>
                        <pic:blipFill>
                          <a:blip r:embed="rId55"/>
                          <a:srcRect/>
                          <a:stretch>
                            <a:fillRect/>
                          </a:stretch>
                        </pic:blipFill>
                        <pic:spPr>
                          <a:xfrm>
                            <a:off x="0" y="0"/>
                            <a:ext cx="2654935" cy="1645696"/>
                          </a:xfrm>
                          <a:prstGeom prst="rect">
                            <a:avLst/>
                          </a:prstGeom>
                          <a:ln/>
                        </pic:spPr>
                      </pic:pic>
                    </a:graphicData>
                  </a:graphic>
                </wp:inline>
              </w:drawing>
            </w:r>
            <w:r w:rsidRPr="00475837">
              <w:t xml:space="preserve">  </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pPr>
            <w:r w:rsidRPr="00475837">
              <w:rPr>
                <w:noProof/>
                <w:lang w:val="ru-RU"/>
              </w:rPr>
              <w:drawing>
                <wp:inline distT="114300" distB="114300" distL="114300" distR="114300" wp14:anchorId="248027E5" wp14:editId="638749E4">
                  <wp:extent cx="2603169" cy="1616094"/>
                  <wp:effectExtent l="0" t="0" r="0" b="0"/>
                  <wp:docPr id="130" name="image1.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5"/>
                      </a:ext>
                    </a:extLst>
                  </wp:docPr>
                  <wp:cNvGraphicFramePr/>
                  <a:graphic xmlns:a="http://schemas.openxmlformats.org/drawingml/2006/main">
                    <a:graphicData uri="http://schemas.openxmlformats.org/drawingml/2006/picture">
                      <pic:pic xmlns:pic="http://schemas.openxmlformats.org/drawingml/2006/picture">
                        <pic:nvPicPr>
                          <pic:cNvPr id="0" name="image1.png" descr="Діаграма"/>
                          <pic:cNvPicPr preferRelativeResize="0"/>
                        </pic:nvPicPr>
                        <pic:blipFill>
                          <a:blip r:embed="rId56"/>
                          <a:srcRect/>
                          <a:stretch>
                            <a:fillRect/>
                          </a:stretch>
                        </pic:blipFill>
                        <pic:spPr>
                          <a:xfrm>
                            <a:off x="0" y="0"/>
                            <a:ext cx="2603169" cy="1616094"/>
                          </a:xfrm>
                          <a:prstGeom prst="rect">
                            <a:avLst/>
                          </a:prstGeom>
                          <a:ln/>
                        </pic:spPr>
                      </pic:pic>
                    </a:graphicData>
                  </a:graphic>
                </wp:inline>
              </w:drawing>
            </w:r>
          </w:p>
        </w:tc>
      </w:tr>
      <w:tr w:rsidR="00C40399" w:rsidRPr="00475837">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i/>
                <w:sz w:val="20"/>
                <w:szCs w:val="20"/>
              </w:rPr>
            </w:pPr>
            <w:r w:rsidRPr="00475837">
              <w:rPr>
                <w:i/>
                <w:sz w:val="20"/>
                <w:szCs w:val="20"/>
              </w:rPr>
              <w:t>Діаграма 42</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i/>
                <w:sz w:val="20"/>
                <w:szCs w:val="20"/>
              </w:rPr>
            </w:pPr>
            <w:r w:rsidRPr="00475837">
              <w:rPr>
                <w:i/>
                <w:sz w:val="20"/>
                <w:szCs w:val="20"/>
              </w:rPr>
              <w:t>Діаграма 43</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i/>
                <w:sz w:val="20"/>
                <w:szCs w:val="20"/>
              </w:rPr>
            </w:pPr>
            <w:r w:rsidRPr="00475837">
              <w:rPr>
                <w:i/>
                <w:sz w:val="20"/>
                <w:szCs w:val="20"/>
              </w:rPr>
              <w:t>Діаграма 44</w:t>
            </w:r>
          </w:p>
        </w:tc>
      </w:tr>
    </w:tbl>
    <w:p w:rsidR="00C40399" w:rsidRPr="00475837" w:rsidRDefault="006A2231" w:rsidP="00475837">
      <w:pPr>
        <w:pStyle w:val="2"/>
      </w:pPr>
      <w:bookmarkStart w:id="8" w:name="_heading=h.3rdcrjn" w:colFirst="0" w:colLast="0"/>
      <w:bookmarkEnd w:id="8"/>
      <w:r>
        <w:t>Д</w:t>
      </w:r>
      <w:r w:rsidR="00792C0B" w:rsidRPr="00475837">
        <w:t>іяльн</w:t>
      </w:r>
      <w:r>
        <w:t>і</w:t>
      </w:r>
      <w:r w:rsidR="00792C0B" w:rsidRPr="00475837">
        <w:t>ст</w:t>
      </w:r>
      <w:r>
        <w:t>ь</w:t>
      </w:r>
      <w:r w:rsidR="00792C0B" w:rsidRPr="00475837">
        <w:t xml:space="preserve"> педагогічного колективу</w:t>
      </w:r>
    </w:p>
    <w:p w:rsidR="006A2231" w:rsidRPr="00B35D1C" w:rsidRDefault="006A2231" w:rsidP="006A2231">
      <w:pPr>
        <w:ind w:firstLine="567"/>
        <w:jc w:val="both"/>
      </w:pPr>
      <w:bookmarkStart w:id="9" w:name="_heading=h.z337ya" w:colFirst="0" w:colLast="0"/>
      <w:bookmarkEnd w:id="9"/>
      <w:r w:rsidRPr="00B35D1C">
        <w:t>Методична робота педагогічного колективу протягом 2023/2024 навчального року, у зв’язку з подовженням воєнного стану, здійснювалась в дистанційній формі, була спрямована на створення оптимальних умов для підвищення професійної майстерності педагогів, було передбачено систематичну колективну та індивідуальну діяльність, яка сприяла підвищенню рівня методичної та фахової компетентності педагогічних працівників закладу, впровадження в практику досягнень педагогічної науки, інноваційних освітніх технологій, передового досвіду, а саме:</w:t>
      </w:r>
    </w:p>
    <w:p w:rsidR="006A2231" w:rsidRPr="00B35D1C" w:rsidRDefault="006A2231" w:rsidP="006A2231">
      <w:pPr>
        <w:numPr>
          <w:ilvl w:val="0"/>
          <w:numId w:val="41"/>
        </w:numPr>
        <w:tabs>
          <w:tab w:val="left" w:pos="900"/>
          <w:tab w:val="left" w:pos="1701"/>
        </w:tabs>
        <w:ind w:left="0" w:firstLine="567"/>
        <w:jc w:val="both"/>
      </w:pPr>
      <w:r w:rsidRPr="00B35D1C">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rsidR="006A2231" w:rsidRPr="00B35D1C" w:rsidRDefault="006A2231" w:rsidP="006A2231">
      <w:pPr>
        <w:numPr>
          <w:ilvl w:val="0"/>
          <w:numId w:val="41"/>
        </w:numPr>
        <w:tabs>
          <w:tab w:val="left" w:pos="900"/>
          <w:tab w:val="left" w:pos="1701"/>
        </w:tabs>
        <w:ind w:left="0" w:firstLine="567"/>
        <w:jc w:val="both"/>
      </w:pPr>
      <w:r w:rsidRPr="00B35D1C">
        <w:t>оновлення освітнього процесу шляхом активного впровадження інноваційних технологій та поглиблення науково-теоретичної роботи;</w:t>
      </w:r>
    </w:p>
    <w:p w:rsidR="006A2231" w:rsidRPr="00B35D1C" w:rsidRDefault="006A2231" w:rsidP="006A2231">
      <w:pPr>
        <w:numPr>
          <w:ilvl w:val="0"/>
          <w:numId w:val="41"/>
        </w:numPr>
        <w:tabs>
          <w:tab w:val="left" w:pos="900"/>
          <w:tab w:val="left" w:pos="1701"/>
        </w:tabs>
        <w:ind w:left="0" w:firstLine="567"/>
        <w:jc w:val="both"/>
      </w:pPr>
      <w:r w:rsidRPr="00B35D1C">
        <w:t>підвищення професійної компетентності вчителів;</w:t>
      </w:r>
    </w:p>
    <w:p w:rsidR="006A2231" w:rsidRPr="00B35D1C" w:rsidRDefault="006A2231" w:rsidP="006A2231">
      <w:pPr>
        <w:numPr>
          <w:ilvl w:val="0"/>
          <w:numId w:val="41"/>
        </w:numPr>
        <w:tabs>
          <w:tab w:val="left" w:pos="900"/>
          <w:tab w:val="left" w:pos="1701"/>
        </w:tabs>
        <w:ind w:left="0" w:firstLine="567"/>
        <w:jc w:val="both"/>
      </w:pPr>
      <w:r w:rsidRPr="00B35D1C">
        <w:t>інформаційне забезпечення педагогічних працівників з питань педагогіки, психології, фахових дисциплін, опановування технологіями пошуку та опрацювання необхідної інформації в Інтернеті та залучення учителів до використання інформаційних ресурсів;</w:t>
      </w:r>
    </w:p>
    <w:p w:rsidR="006A2231" w:rsidRPr="00B35D1C" w:rsidRDefault="006A2231" w:rsidP="006A2231">
      <w:pPr>
        <w:numPr>
          <w:ilvl w:val="0"/>
          <w:numId w:val="41"/>
        </w:numPr>
        <w:tabs>
          <w:tab w:val="left" w:pos="900"/>
          <w:tab w:val="left" w:pos="1701"/>
        </w:tabs>
        <w:ind w:left="0" w:firstLine="567"/>
        <w:jc w:val="both"/>
      </w:pPr>
      <w:r w:rsidRPr="00B35D1C">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6A2231" w:rsidRPr="00B35D1C" w:rsidRDefault="006A2231" w:rsidP="006A2231">
      <w:pPr>
        <w:widowControl w:val="0"/>
        <w:ind w:firstLine="567"/>
        <w:jc w:val="both"/>
      </w:pPr>
      <w:r w:rsidRPr="00B35D1C">
        <w:t xml:space="preserve">Пріоритетні напрямки діяльності школи реалізовувались шляхом впровадження сучасних інноваційних технологій, методики активного й інтерактивного навчання і виховання учнів, </w:t>
      </w:r>
      <w:proofErr w:type="spellStart"/>
      <w:r w:rsidRPr="00B35D1C">
        <w:t>компетентнісного</w:t>
      </w:r>
      <w:proofErr w:type="spellEnd"/>
      <w:r w:rsidRPr="00B35D1C">
        <w:t xml:space="preserve">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моніторингу якості освіти у закладі.</w:t>
      </w:r>
    </w:p>
    <w:p w:rsidR="006A2231" w:rsidRPr="00B35D1C" w:rsidRDefault="006A2231" w:rsidP="006A2231">
      <w:pPr>
        <w:widowControl w:val="0"/>
        <w:ind w:firstLine="567"/>
        <w:jc w:val="both"/>
      </w:pPr>
      <w:r w:rsidRPr="00B35D1C">
        <w:t xml:space="preserve">Протягом 2023/2024 навчального року в закладі освіти працювали Творча лабораторія </w:t>
      </w:r>
      <w:proofErr w:type="spellStart"/>
      <w:r w:rsidRPr="00B35D1C">
        <w:t>корекційних</w:t>
      </w:r>
      <w:proofErr w:type="spellEnd"/>
      <w:r w:rsidRPr="00B35D1C">
        <w:t xml:space="preserve"> педагогів, шкільний </w:t>
      </w:r>
      <w:r w:rsidRPr="00B35D1C">
        <w:lastRenderedPageBreak/>
        <w:t>психолого–педагогічний консиліум, школа молодого вчителя, шість методичних об’єднань педагогів, а саме: методичне об’єднання педагогів дошкільних груп, методичне об’єднання вчителів початкових класів та індивідуальної слухової роботи, методичне об’єднання вчителів мови та літератури, методичне об’єднання вчителів суспільно–природничих та математичних дисциплін, методичне об’єднання вчителів трудового навчання та керівників гуртків, методичне об’єднання вихователів і вчителів фізичної культури, на засіданнях яких було розглянуто питання відповідно до плану роботи закладу освіти. Всі напрями освітнього процесу координувала методична рада закладу.</w:t>
      </w:r>
    </w:p>
    <w:p w:rsidR="006A2231" w:rsidRPr="00B35D1C" w:rsidRDefault="006A2231" w:rsidP="006A2231">
      <w:pPr>
        <w:widowControl w:val="0"/>
        <w:ind w:firstLine="567"/>
        <w:jc w:val="both"/>
      </w:pPr>
      <w:r w:rsidRPr="00B35D1C">
        <w:t xml:space="preserve">Колективом закладу здійснювалась методична та </w:t>
      </w:r>
      <w:proofErr w:type="spellStart"/>
      <w:r w:rsidRPr="00B35D1C">
        <w:t>корекційна</w:t>
      </w:r>
      <w:proofErr w:type="spellEnd"/>
      <w:r w:rsidRPr="00B35D1C">
        <w:t xml:space="preserve"> робота в </w:t>
      </w:r>
      <w:proofErr w:type="spellStart"/>
      <w:r w:rsidRPr="00B35D1C">
        <w:t>онлайн</w:t>
      </w:r>
      <w:proofErr w:type="spellEnd"/>
      <w:r w:rsidRPr="00B35D1C">
        <w:t xml:space="preserve"> або змішаному режимі, а саме: засідання педагогічних рад, методичних об’єднань, проблемні семінари, оперативні наради, </w:t>
      </w:r>
      <w:proofErr w:type="spellStart"/>
      <w:r w:rsidRPr="00B35D1C">
        <w:t>наради</w:t>
      </w:r>
      <w:proofErr w:type="spellEnd"/>
      <w:r w:rsidRPr="00B35D1C">
        <w:t xml:space="preserve"> при директорові, самоосвіта педагогічних працівників, робота гуртків, психолого-педагогічні читання, години психолога. На педагогічних радах розглядались усі питання згідно з планом роботи закладу освіти на 2023/2024 навчальний рік.</w:t>
      </w:r>
    </w:p>
    <w:p w:rsidR="006A2231" w:rsidRPr="00B35D1C" w:rsidRDefault="006A2231" w:rsidP="006A2231">
      <w:pPr>
        <w:widowControl w:val="0"/>
        <w:ind w:firstLine="567"/>
        <w:jc w:val="both"/>
      </w:pPr>
      <w:r w:rsidRPr="00B35D1C">
        <w:t>На засіданнях методичного об'єднання педагоги протягом 2023/2024 навчального року розглянули такі питання: «Місія педагога сучасності», «</w:t>
      </w:r>
      <w:proofErr w:type="spellStart"/>
      <w:r w:rsidRPr="00B35D1C">
        <w:t>Soft</w:t>
      </w:r>
      <w:proofErr w:type="spellEnd"/>
      <w:r w:rsidRPr="00B35D1C">
        <w:t xml:space="preserve"> </w:t>
      </w:r>
      <w:proofErr w:type="spellStart"/>
      <w:r w:rsidRPr="00B35D1C">
        <w:t>skills</w:t>
      </w:r>
      <w:proofErr w:type="spellEnd"/>
      <w:r w:rsidRPr="00B35D1C">
        <w:t xml:space="preserve"> в професії педагога», «Синдром професійного вигорання педагога. Виявлення, профілактика», «Способи подолання синдрому професійного вигорання педагога», «Особливості роботи з корекції та розвитку мовлення дітей логопедичних груп в умовах дистанційного навчання», «Особливості роботи з корекції та розвитку мовлення дітей з порушеннями слуху в умовах дистанційного навчання», зробили огляд новинок методичної літератури (електронні джерела). Педагоги публікують власні методичні розробки конспектів занять на платформі ТОВ «ВСЕОСВІТА» «НА УРОК». Протягом року педагоги і вихованці дошкільних груп брали участь у шведській програмі соціально-емоційного розвитку і навчання дітей віком від 3 до 9 років у «</w:t>
      </w:r>
      <w:proofErr w:type="spellStart"/>
      <w:r w:rsidRPr="00B35D1C">
        <w:t>Peppy</w:t>
      </w:r>
      <w:proofErr w:type="spellEnd"/>
      <w:r w:rsidRPr="00B35D1C">
        <w:t xml:space="preserve"> </w:t>
      </w:r>
      <w:proofErr w:type="spellStart"/>
      <w:r w:rsidRPr="00B35D1C">
        <w:t>Pals</w:t>
      </w:r>
      <w:proofErr w:type="spellEnd"/>
      <w:r w:rsidRPr="00B35D1C">
        <w:t xml:space="preserve">», в основі якої закладено ігровий та </w:t>
      </w:r>
      <w:proofErr w:type="spellStart"/>
      <w:r w:rsidRPr="00B35D1C">
        <w:t>діяльнісний</w:t>
      </w:r>
      <w:proofErr w:type="spellEnd"/>
      <w:r w:rsidRPr="00B35D1C">
        <w:t xml:space="preserve"> підходи у взаємодії з дітьми.</w:t>
      </w:r>
    </w:p>
    <w:p w:rsidR="006A2231" w:rsidRPr="00B35D1C" w:rsidRDefault="006A2231" w:rsidP="006A2231">
      <w:pPr>
        <w:widowControl w:val="0"/>
        <w:ind w:firstLine="567"/>
        <w:jc w:val="both"/>
      </w:pPr>
      <w:r w:rsidRPr="00B35D1C">
        <w:t>З метою підвищення педагогічної майстерності вчителів та вихователів, спрямовуючи освітній процес на виконання головних завдань, були заплановані та проведені протягом року різні форми методичної роботи.</w:t>
      </w:r>
    </w:p>
    <w:p w:rsidR="006A2231" w:rsidRPr="00B35D1C" w:rsidRDefault="006A2231" w:rsidP="006A2231">
      <w:pPr>
        <w:widowControl w:val="0"/>
        <w:ind w:firstLine="567"/>
        <w:jc w:val="both"/>
      </w:pPr>
      <w:r w:rsidRPr="00B35D1C">
        <w:t xml:space="preserve">Засідання педагогічних рад було відзначено актуальністю, науковістю та доцільністю тематики, інноваційним підходом до їх проведення з використанням інтерактивних форм і методів. Тематика відповідала ключовим завданням на навчальний рік. На засіданні кожної педагогічної ради розглядалось перше питання на виконання рішень попередньої педради. Ефективною формою методичної роботи стало проведення колективних переглядів різних видів діяльності дітей. </w:t>
      </w:r>
    </w:p>
    <w:p w:rsidR="006A2231" w:rsidRPr="00B35D1C" w:rsidRDefault="006A2231" w:rsidP="006A2231">
      <w:pPr>
        <w:widowControl w:val="0"/>
        <w:ind w:firstLine="567"/>
        <w:jc w:val="both"/>
      </w:pPr>
      <w:r w:rsidRPr="00B35D1C">
        <w:t xml:space="preserve">Протягом 2023/2024 навчального року педагоги системно працювали над темами з самоосвіти, над створенням дидактичного матеріалу, розробляли конспекти занять та ігор. Постійно здійснюється методична робота, а саме: консультації, семінари, ділові ігри, </w:t>
      </w:r>
      <w:proofErr w:type="spellStart"/>
      <w:r w:rsidRPr="00B35D1C">
        <w:t>онлайн</w:t>
      </w:r>
      <w:proofErr w:type="spellEnd"/>
      <w:r w:rsidRPr="00B35D1C">
        <w:t xml:space="preserve"> відвідування занять та заходів, що сприяло розвитку творчості, ініціативності, спрямовані на підвищення якості освітнього процесу. Найбільш дієвими виявилися такі інтерактивні форми методичної роботи: дискусії, (не)конференції, ділові </w:t>
      </w:r>
      <w:proofErr w:type="spellStart"/>
      <w:r w:rsidRPr="00B35D1C">
        <w:t>івенти</w:t>
      </w:r>
      <w:proofErr w:type="spellEnd"/>
      <w:r w:rsidRPr="00B35D1C">
        <w:t xml:space="preserve">, майстер-класи, інтерактивні ділові ігри тощо. </w:t>
      </w:r>
    </w:p>
    <w:p w:rsidR="006A2231" w:rsidRPr="00B35D1C" w:rsidRDefault="006A2231" w:rsidP="006A2231">
      <w:pPr>
        <w:widowControl w:val="0"/>
        <w:ind w:firstLine="567"/>
        <w:jc w:val="both"/>
      </w:pPr>
      <w:r w:rsidRPr="00B35D1C">
        <w:t xml:space="preserve">Протягом 2023/2024 навчального року проводились </w:t>
      </w:r>
      <w:proofErr w:type="spellStart"/>
      <w:r w:rsidRPr="00B35D1C">
        <w:t>онлайн</w:t>
      </w:r>
      <w:proofErr w:type="spellEnd"/>
      <w:r w:rsidRPr="00B35D1C">
        <w:t xml:space="preserve"> засідання </w:t>
      </w:r>
      <w:proofErr w:type="spellStart"/>
      <w:r w:rsidRPr="00B35D1C">
        <w:t>корекційних</w:t>
      </w:r>
      <w:proofErr w:type="spellEnd"/>
      <w:r w:rsidRPr="00B35D1C">
        <w:t xml:space="preserve"> педагогів (Творча лабораторія), які було спрямовано на підвищення методичного рівня молодих фахівців та педагогів з питань </w:t>
      </w:r>
      <w:proofErr w:type="spellStart"/>
      <w:r w:rsidRPr="00B35D1C">
        <w:t>корекційної</w:t>
      </w:r>
      <w:proofErr w:type="spellEnd"/>
      <w:r w:rsidRPr="00B35D1C">
        <w:t xml:space="preserve"> роботи з учнями та </w:t>
      </w:r>
      <w:r w:rsidRPr="00B35D1C">
        <w:lastRenderedPageBreak/>
        <w:t xml:space="preserve">вихованцями. З цією метою здійснювався огляд новинок методичної літератури з сурдопедагогіки, патопсихології, відбувалося знайомство з досвідом роботи досвідчених педагогів, планувались, проводились та обговорювались практичні заняття, ділові ігри для педагогів. </w:t>
      </w:r>
    </w:p>
    <w:p w:rsidR="006A2231" w:rsidRPr="00B35D1C" w:rsidRDefault="006A2231" w:rsidP="006A2231">
      <w:pPr>
        <w:widowControl w:val="0"/>
        <w:ind w:firstLine="567"/>
        <w:jc w:val="both"/>
      </w:pPr>
      <w:r w:rsidRPr="00B35D1C">
        <w:t>В умовах дистанційного навчання удосконалювалися традиційні та впроваджувалися інноваційні форми роботи, проводились педагогічні дослідження, спостереження, тестування, діагностування. Педагоги здійснювали самооцінку, виявляли й аналізували труднощі у своїй роботі, творчо підходили до вирішення психолого-педагогічних завдань у процесі навчання і виховання, широко застосовували інформаційно-комунікаційні технології, які відповідають сучасним дидактичним вимогам і навчальним можливостям учнів (інтелектуальним, віковим, психологічним).</w:t>
      </w:r>
    </w:p>
    <w:p w:rsidR="006A2231" w:rsidRPr="00B35D1C" w:rsidRDefault="006A2231" w:rsidP="006A2231">
      <w:pPr>
        <w:widowControl w:val="0"/>
        <w:ind w:firstLine="567"/>
        <w:jc w:val="both"/>
      </w:pPr>
      <w:r w:rsidRPr="00B35D1C">
        <w:t xml:space="preserve">Впродовж 2023/2024 навчального року зберігався визначений вектор методичної роботи. Творчо налаштовані педагоги підвищували рівень власної кваліфікації за допомогою участі у </w:t>
      </w:r>
      <w:proofErr w:type="spellStart"/>
      <w:r w:rsidRPr="00B35D1C">
        <w:t>проєктах</w:t>
      </w:r>
      <w:proofErr w:type="spellEnd"/>
      <w:r w:rsidRPr="00B35D1C">
        <w:t xml:space="preserve"> та </w:t>
      </w:r>
      <w:proofErr w:type="spellStart"/>
      <w:r w:rsidRPr="00B35D1C">
        <w:t>онлайн</w:t>
      </w:r>
      <w:proofErr w:type="spellEnd"/>
      <w:r w:rsidRPr="00B35D1C">
        <w:t xml:space="preserve"> курсах, відвідували педагогічні та психологічні </w:t>
      </w:r>
      <w:proofErr w:type="spellStart"/>
      <w:r w:rsidRPr="00B35D1C">
        <w:t>вебінари</w:t>
      </w:r>
      <w:proofErr w:type="spellEnd"/>
      <w:r w:rsidRPr="00B35D1C">
        <w:t xml:space="preserve"> та заняття на сучасних платформах «</w:t>
      </w:r>
      <w:r w:rsidR="009558E3" w:rsidRPr="00B35D1C">
        <w:t>Я І МОЯ ШКОЛА</w:t>
      </w:r>
      <w:r w:rsidRPr="00B35D1C">
        <w:t>», «</w:t>
      </w:r>
      <w:r w:rsidR="009558E3" w:rsidRPr="00B35D1C">
        <w:t>ВСЕОСВІТА</w:t>
      </w:r>
      <w:r w:rsidRPr="00B35D1C">
        <w:t>», «</w:t>
      </w:r>
      <w:r w:rsidR="009558E3" w:rsidRPr="00B35D1C">
        <w:t>НА УРОК</w:t>
      </w:r>
      <w:r w:rsidRPr="00B35D1C">
        <w:t>», «</w:t>
      </w:r>
      <w:r w:rsidR="009558E3" w:rsidRPr="00B35D1C">
        <w:t>PROMETEUS</w:t>
      </w:r>
      <w:r w:rsidRPr="00B35D1C">
        <w:t>», «</w:t>
      </w:r>
      <w:r w:rsidR="009558E3" w:rsidRPr="00B35D1C">
        <w:t>ED-ERA</w:t>
      </w:r>
      <w:r w:rsidRPr="00B35D1C">
        <w:t xml:space="preserve">», брали участь в </w:t>
      </w:r>
      <w:proofErr w:type="spellStart"/>
      <w:r w:rsidRPr="00B35D1C">
        <w:t>онлайн</w:t>
      </w:r>
      <w:proofErr w:type="spellEnd"/>
      <w:r w:rsidRPr="00B35D1C">
        <w:t xml:space="preserve"> конференціях та навчанні з використання штучного інтелекту, що підтверджено сертифікатами, було продовжено навчання «хмарним технологіям» із залученням спеціалістів у цій галузі.</w:t>
      </w:r>
    </w:p>
    <w:p w:rsidR="006A2231" w:rsidRPr="00B35D1C" w:rsidRDefault="006A2231" w:rsidP="006A2231">
      <w:pPr>
        <w:shd w:val="clear" w:color="auto" w:fill="FFFFFF"/>
        <w:ind w:left="-135" w:firstLine="705"/>
        <w:jc w:val="both"/>
      </w:pPr>
      <w:r w:rsidRPr="00B35D1C">
        <w:t>Вчитель математики А.</w:t>
      </w:r>
      <w:proofErr w:type="spellStart"/>
      <w:r w:rsidRPr="00B35D1C">
        <w:t>Когтєв</w:t>
      </w:r>
      <w:proofErr w:type="spellEnd"/>
      <w:r w:rsidRPr="00B35D1C">
        <w:t xml:space="preserve"> та вчителька інформатики О.Андрєєва були спікерами на ІХ Міжнародному конгресі зі спеціальної педагогіки та психології  НАПН України, інституту спеціальної педагогіки і психології імені Миколи </w:t>
      </w:r>
      <w:proofErr w:type="spellStart"/>
      <w:r w:rsidRPr="00B35D1C">
        <w:t>Ярмаченка</w:t>
      </w:r>
      <w:proofErr w:type="spellEnd"/>
      <w:r w:rsidRPr="00B35D1C">
        <w:t xml:space="preserve">. </w:t>
      </w:r>
    </w:p>
    <w:p w:rsidR="006A2231" w:rsidRPr="00B35D1C" w:rsidRDefault="006A2231" w:rsidP="006A2231">
      <w:pPr>
        <w:shd w:val="clear" w:color="auto" w:fill="FFFFFF"/>
        <w:ind w:left="-135" w:firstLine="705"/>
        <w:jc w:val="both"/>
      </w:pPr>
      <w:r w:rsidRPr="00B35D1C">
        <w:t xml:space="preserve">Протягом навчального року було проведено загальношкільні заходи: творчі змагання «Родинний оберіг» (вчителька О. Андрєєва); </w:t>
      </w:r>
      <w:proofErr w:type="spellStart"/>
      <w:r w:rsidRPr="00B35D1C">
        <w:t>квест</w:t>
      </w:r>
      <w:proofErr w:type="spellEnd"/>
      <w:r w:rsidRPr="00B35D1C">
        <w:t xml:space="preserve"> «Фізика – це круто» (вчителька Н.Кудряшова); віртуальна подорож «</w:t>
      </w:r>
      <w:proofErr w:type="spellStart"/>
      <w:r w:rsidRPr="00B35D1C">
        <w:t>Героічна</w:t>
      </w:r>
      <w:proofErr w:type="spellEnd"/>
      <w:r w:rsidRPr="00B35D1C">
        <w:t xml:space="preserve"> Україна» (вчителька С.</w:t>
      </w:r>
      <w:proofErr w:type="spellStart"/>
      <w:r w:rsidRPr="00B35D1C">
        <w:t>Пазенкова</w:t>
      </w:r>
      <w:proofErr w:type="spellEnd"/>
      <w:r w:rsidRPr="00B35D1C">
        <w:t xml:space="preserve">); презентація результатів </w:t>
      </w:r>
      <w:proofErr w:type="spellStart"/>
      <w:r w:rsidRPr="00B35D1C">
        <w:t>проєкту</w:t>
      </w:r>
      <w:proofErr w:type="spellEnd"/>
      <w:r w:rsidRPr="00B35D1C">
        <w:t xml:space="preserve"> «Історія вчора, сьогодні, завтра» (вчитель П.</w:t>
      </w:r>
      <w:proofErr w:type="spellStart"/>
      <w:r w:rsidRPr="00B35D1C">
        <w:t>Гонтаренко</w:t>
      </w:r>
      <w:proofErr w:type="spellEnd"/>
      <w:r w:rsidRPr="00B35D1C">
        <w:t>); віртуальні змагання “Математика - цариця наук” (вчитель А.</w:t>
      </w:r>
      <w:proofErr w:type="spellStart"/>
      <w:r w:rsidRPr="00B35D1C">
        <w:t>Когтєв</w:t>
      </w:r>
      <w:proofErr w:type="spellEnd"/>
      <w:r w:rsidRPr="00B35D1C">
        <w:t xml:space="preserve">); природничий </w:t>
      </w:r>
      <w:proofErr w:type="spellStart"/>
      <w:r w:rsidRPr="00B35D1C">
        <w:t>квест</w:t>
      </w:r>
      <w:proofErr w:type="spellEnd"/>
      <w:r w:rsidRPr="00B35D1C">
        <w:t xml:space="preserve"> «Наслідки бойових дій» (вчителька Н.Клименко). </w:t>
      </w:r>
    </w:p>
    <w:p w:rsidR="006A2231" w:rsidRPr="00B35D1C" w:rsidRDefault="006A2231" w:rsidP="006A2231">
      <w:pPr>
        <w:shd w:val="clear" w:color="auto" w:fill="FFFFFF"/>
        <w:ind w:left="-135" w:firstLine="705"/>
        <w:jc w:val="both"/>
      </w:pPr>
      <w:r w:rsidRPr="00B35D1C">
        <w:t xml:space="preserve">Педагоги закладу брали участь в Міжнародній науково-практичній конференції «Міжнародний та український досвід використання людино-тваринної взаємодії для допомоги людям у різних життєвих ситуаціях»; у міжнародній виставці «Освіта та кар’єра – 2023» «Упровадження педагогічних інновацій в освітній процес» (НАПН України, ДНУ «Інститут модернізації змісту освіти» МОН України); в інформаційно-методичному </w:t>
      </w:r>
      <w:proofErr w:type="spellStart"/>
      <w:r w:rsidRPr="00B35D1C">
        <w:t>вебінарі</w:t>
      </w:r>
      <w:proofErr w:type="spellEnd"/>
      <w:r w:rsidRPr="00B35D1C">
        <w:t xml:space="preserve"> «Допоміжні можливості для навчання дітей з порушеннями слуху (технічний та методичний аспекти)» (Інститут спеціальної педагогіки і психології ім. М. </w:t>
      </w:r>
      <w:proofErr w:type="spellStart"/>
      <w:r w:rsidRPr="00B35D1C">
        <w:t>Ярмаченка</w:t>
      </w:r>
      <w:proofErr w:type="spellEnd"/>
      <w:r w:rsidRPr="00B35D1C">
        <w:t xml:space="preserve">). Вчителі закладу є безстроковими постійними учасниками освітнього </w:t>
      </w:r>
      <w:proofErr w:type="spellStart"/>
      <w:r w:rsidRPr="00B35D1C">
        <w:t>проєкту</w:t>
      </w:r>
      <w:proofErr w:type="spellEnd"/>
      <w:r w:rsidRPr="00B35D1C">
        <w:t xml:space="preserve"> «Розширення можливостей освітнього середовища України» (680 опублікованих матеріалів, педагог А.</w:t>
      </w:r>
      <w:proofErr w:type="spellStart"/>
      <w:r w:rsidRPr="00B35D1C">
        <w:t>Когтєв</w:t>
      </w:r>
      <w:proofErr w:type="spellEnd"/>
      <w:r w:rsidRPr="00B35D1C">
        <w:t xml:space="preserve">) (Центр нової освіти Івана Іванова «Уміти»); безстроковими учасниками у просвітницькій та </w:t>
      </w:r>
      <w:proofErr w:type="spellStart"/>
      <w:r w:rsidRPr="00B35D1C">
        <w:t>проєктній</w:t>
      </w:r>
      <w:proofErr w:type="spellEnd"/>
      <w:r w:rsidRPr="00B35D1C">
        <w:t xml:space="preserve"> діяльності асоціації перекладачів жестової мови з метою розвитку та популяризації української жестової мови та створення інклюзивного середовища для осіб з порушеннями слуху (Всеукраїнська асоціація перекладачів жестової мови та людей з інвалідністю, ГО «</w:t>
      </w:r>
      <w:proofErr w:type="spellStart"/>
      <w:r w:rsidRPr="00B35D1C">
        <w:t>Безбар’єрність</w:t>
      </w:r>
      <w:proofErr w:type="spellEnd"/>
      <w:r w:rsidRPr="00B35D1C">
        <w:t xml:space="preserve">», ГО «Перекладачів жестової мови та людей з інвалідністю «Міст», </w:t>
      </w:r>
      <w:proofErr w:type="spellStart"/>
      <w:r w:rsidRPr="00B35D1C">
        <w:t>проєкт</w:t>
      </w:r>
      <w:proofErr w:type="spellEnd"/>
      <w:r w:rsidRPr="00B35D1C">
        <w:t xml:space="preserve"> «Почути»).</w:t>
      </w:r>
    </w:p>
    <w:p w:rsidR="006A2231" w:rsidRPr="00B35D1C" w:rsidRDefault="006A2231" w:rsidP="006A2231">
      <w:pPr>
        <w:shd w:val="clear" w:color="auto" w:fill="FFFFFF"/>
        <w:ind w:left="-135" w:firstLine="705"/>
        <w:jc w:val="both"/>
      </w:pPr>
      <w:r w:rsidRPr="00B35D1C">
        <w:lastRenderedPageBreak/>
        <w:t xml:space="preserve">Навчальний рік 2023/2024 було розпочато з загальношкільного патріотичного заходу “Ми українці: честь і слава незламним!” Під гаслом “Нація незламних” протягом року було створено серію </w:t>
      </w:r>
      <w:proofErr w:type="spellStart"/>
      <w:r w:rsidRPr="00B35D1C">
        <w:t>відео-роликів</w:t>
      </w:r>
      <w:proofErr w:type="spellEnd"/>
      <w:r w:rsidRPr="00B35D1C">
        <w:t xml:space="preserve">.  </w:t>
      </w:r>
    </w:p>
    <w:p w:rsidR="006A2231" w:rsidRPr="00B35D1C" w:rsidRDefault="006A2231" w:rsidP="006A2231">
      <w:pPr>
        <w:widowControl w:val="0"/>
        <w:ind w:left="-135" w:firstLine="705"/>
        <w:jc w:val="both"/>
      </w:pPr>
      <w:r w:rsidRPr="00B35D1C">
        <w:t xml:space="preserve">Упродовж навчального року  педагоги закладу у своїй роботі активно застосовували не тільки традиційні методи: складання пам'яток (інформаційних блок-схем, таблиць), а й інтерактивні методи: тренінги; презентації творчих робіт; створення проблемних ситуацій; складання та розгадування кросвордів, тест-ігри </w:t>
      </w:r>
      <w:proofErr w:type="spellStart"/>
      <w:r w:rsidRPr="00B35D1C">
        <w:t>онлайн</w:t>
      </w:r>
      <w:proofErr w:type="spellEnd"/>
      <w:r w:rsidRPr="00B35D1C">
        <w:t>.</w:t>
      </w:r>
    </w:p>
    <w:p w:rsidR="006A2231" w:rsidRPr="00B35D1C" w:rsidRDefault="006A2231" w:rsidP="006A2231">
      <w:pPr>
        <w:widowControl w:val="0"/>
        <w:ind w:left="-135" w:firstLine="705"/>
        <w:jc w:val="both"/>
      </w:pPr>
      <w:r w:rsidRPr="00B35D1C">
        <w:t xml:space="preserve">Було продовжено залучення здобувачів освіти до </w:t>
      </w:r>
      <w:proofErr w:type="spellStart"/>
      <w:r w:rsidRPr="00B35D1C">
        <w:t>проєктної</w:t>
      </w:r>
      <w:proofErr w:type="spellEnd"/>
      <w:r w:rsidRPr="00B35D1C">
        <w:t xml:space="preserve"> діяльності. </w:t>
      </w:r>
      <w:proofErr w:type="spellStart"/>
      <w:r w:rsidRPr="00B35D1C">
        <w:t>Проєкти</w:t>
      </w:r>
      <w:proofErr w:type="spellEnd"/>
      <w:r w:rsidRPr="00B35D1C">
        <w:t xml:space="preserve"> «Родинний оберіг», «Історія вчора, сьогодні, завтра»», об’єднала дітей та педагогів у пошуковій діяльності щодо здобуття цікавої інформації, її опрацюванні та презентації широкій аудиторії. Участь в освітньому конкурсі «</w:t>
      </w:r>
      <w:proofErr w:type="spellStart"/>
      <w:r w:rsidRPr="00B35D1C">
        <w:t>Олімпіс</w:t>
      </w:r>
      <w:proofErr w:type="spellEnd"/>
      <w:r w:rsidRPr="00B35D1C">
        <w:t xml:space="preserve"> 2024 - Весняна сесія», в конкурсі «З УКРАЇНОЮ В СЕРЦІ!» дало можливість перевірити рівень засвоєння знань з різних освітніх галузей, продемонструвати любов до своєї країни, перевірити знання з історії країни, міста. За результатами конкурсу сертифікати І ступеня: з української мови та літератури отримали 5 здобувачів освіти; з математики - 1 здобувач освіти, з біології та природознавства - 4 здобувача освіти; сертифікати ІІ ступеня: з української мови та літератури отримало 2 здобувача освіти; з математики - 3 здобувача освіти; з біології та природознавства - 4 здобувача освіти; сертифікат ІІІ ступеня: з математики - 1 здобувач освіти; з біології та природознавства - 1 здобувач освіти.</w:t>
      </w:r>
    </w:p>
    <w:p w:rsidR="006A2231" w:rsidRPr="00B35D1C" w:rsidRDefault="006A2231" w:rsidP="006A2231">
      <w:pPr>
        <w:widowControl w:val="0"/>
        <w:ind w:firstLine="567"/>
        <w:jc w:val="both"/>
      </w:pPr>
      <w:r w:rsidRPr="00B35D1C">
        <w:t xml:space="preserve">Активізувалась робота з обдарованими дітьми. З цією метою вчителі забезпечували сприятливу емоційну атмосферу, використовували дослідницький метод, </w:t>
      </w:r>
      <w:proofErr w:type="spellStart"/>
      <w:r w:rsidRPr="00B35D1C">
        <w:t>метод</w:t>
      </w:r>
      <w:proofErr w:type="spellEnd"/>
      <w:r w:rsidRPr="00B35D1C">
        <w:t xml:space="preserve"> самостійного набуття знань, співпрацювали з батьками з розвитку здібностей кожного вихованця.</w:t>
      </w:r>
    </w:p>
    <w:p w:rsidR="006A2231" w:rsidRPr="00B35D1C" w:rsidRDefault="006A2231" w:rsidP="006A2231">
      <w:pPr>
        <w:ind w:firstLine="567"/>
        <w:jc w:val="both"/>
      </w:pPr>
      <w:r w:rsidRPr="00B35D1C">
        <w:t>На початку навчального року було здійснено аналіз якісного складу педагогічного колективу та визначені напрями роботи кожного щодо підвищення педагогічної майстерності та фахового рівня педагогів.</w:t>
      </w:r>
    </w:p>
    <w:p w:rsidR="006A2231" w:rsidRPr="00B35D1C" w:rsidRDefault="006A2231" w:rsidP="006A2231">
      <w:pPr>
        <w:ind w:firstLine="567"/>
        <w:jc w:val="both"/>
      </w:pPr>
      <w:r w:rsidRPr="00B35D1C">
        <w:t>За цей навчальний рік повністю реалізований план проходження педагогами курсів підвищення кваліфікації.</w:t>
      </w:r>
    </w:p>
    <w:p w:rsidR="006A2231" w:rsidRPr="00B35D1C" w:rsidRDefault="006A2231" w:rsidP="006A2231">
      <w:pPr>
        <w:ind w:firstLine="567"/>
        <w:jc w:val="both"/>
      </w:pPr>
      <w:r w:rsidRPr="00B35D1C">
        <w:t xml:space="preserve">Реалізований план проходження педагогічними працівниками атестації. 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предмета, який викладається, ведення шкільної документації, психолого-педагогічної та методичної літератури, нових освітніх технологіях та методиках щодо організації освітнього процесу. Матеріали атестації узагальнені у вигляді </w:t>
      </w:r>
      <w:proofErr w:type="spellStart"/>
      <w:r w:rsidRPr="00B35D1C">
        <w:t>портфоліо</w:t>
      </w:r>
      <w:proofErr w:type="spellEnd"/>
      <w:r w:rsidRPr="00B35D1C">
        <w:t xml:space="preserve"> досягнень педагогічних працівників (в електронному вигляді). 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та досвіду роботи. Підсумки атестації педагогічних працівників школи у 202</w:t>
      </w:r>
      <w:r w:rsidR="009558E3">
        <w:t>3</w:t>
      </w:r>
      <w:r w:rsidRPr="00B35D1C">
        <w:t>/202</w:t>
      </w:r>
      <w:r w:rsidR="009558E3">
        <w:t>4</w:t>
      </w:r>
      <w:r w:rsidRPr="00B35D1C">
        <w:t xml:space="preserve"> навчальному році відображено у наказах від 09.03.202</w:t>
      </w:r>
      <w:r w:rsidR="009558E3">
        <w:t>4</w:t>
      </w:r>
      <w:r w:rsidRPr="00B35D1C">
        <w:t xml:space="preserve"> № 7-к «Про підсумки засідання атестаційної комісії І рівня КЗ «ХСШ № 5» ХОР», від 24.03.202</w:t>
      </w:r>
      <w:r w:rsidR="009558E3">
        <w:t>4</w:t>
      </w:r>
      <w:r w:rsidRPr="00B35D1C">
        <w:t xml:space="preserve"> № 19-к «Про наслідки атестації педагогічних працівників» та від 13.04.202</w:t>
      </w:r>
      <w:r w:rsidR="009558E3">
        <w:t>4</w:t>
      </w:r>
      <w:r w:rsidRPr="00B35D1C">
        <w:t xml:space="preserve"> № 29-к «Про наслідки атестації педагогічних працівників».</w:t>
      </w:r>
    </w:p>
    <w:p w:rsidR="006A2231" w:rsidRPr="00B35D1C" w:rsidRDefault="006A2231" w:rsidP="006A2231">
      <w:pPr>
        <w:ind w:firstLine="567"/>
        <w:jc w:val="both"/>
      </w:pPr>
      <w:r w:rsidRPr="00B35D1C">
        <w:lastRenderedPageBreak/>
        <w:t>В умовах дистанційного навчання, пов’язаного з воєнним станом, педагоги опанували й успішно застосовували засоби дистанційного навчання (</w:t>
      </w:r>
      <w:proofErr w:type="spellStart"/>
      <w:r w:rsidRPr="00B35D1C">
        <w:t>месенджери</w:t>
      </w:r>
      <w:proofErr w:type="spellEnd"/>
      <w:r w:rsidRPr="00B35D1C">
        <w:t xml:space="preserve"> </w:t>
      </w:r>
      <w:proofErr w:type="spellStart"/>
      <w:r w:rsidRPr="00B35D1C">
        <w:t>Viber</w:t>
      </w:r>
      <w:proofErr w:type="spellEnd"/>
      <w:r w:rsidRPr="00B35D1C">
        <w:t xml:space="preserve">, </w:t>
      </w:r>
      <w:proofErr w:type="spellStart"/>
      <w:r w:rsidRPr="00B35D1C">
        <w:t>Telegram</w:t>
      </w:r>
      <w:proofErr w:type="spellEnd"/>
      <w:r w:rsidRPr="00B35D1C">
        <w:t xml:space="preserve">, </w:t>
      </w:r>
      <w:proofErr w:type="spellStart"/>
      <w:r w:rsidRPr="00B35D1C">
        <w:t>онлайн-платформи</w:t>
      </w:r>
      <w:proofErr w:type="spellEnd"/>
      <w:r w:rsidRPr="00B35D1C">
        <w:t xml:space="preserve"> </w:t>
      </w:r>
      <w:proofErr w:type="spellStart"/>
      <w:r w:rsidRPr="00B35D1C">
        <w:t>Google</w:t>
      </w:r>
      <w:proofErr w:type="spellEnd"/>
      <w:r w:rsidRPr="00B35D1C">
        <w:t xml:space="preserve"> </w:t>
      </w:r>
      <w:proofErr w:type="spellStart"/>
      <w:r w:rsidRPr="00B35D1C">
        <w:t>Classroom</w:t>
      </w:r>
      <w:proofErr w:type="spellEnd"/>
      <w:r w:rsidRPr="00B35D1C">
        <w:t xml:space="preserve">, </w:t>
      </w:r>
      <w:proofErr w:type="spellStart"/>
      <w:r w:rsidRPr="00B35D1C">
        <w:t>Human.ua</w:t>
      </w:r>
      <w:proofErr w:type="spellEnd"/>
      <w:r w:rsidRPr="00B35D1C">
        <w:t>, «На урок», «</w:t>
      </w:r>
      <w:proofErr w:type="spellStart"/>
      <w:r w:rsidRPr="00B35D1C">
        <w:t>Всеосвіта</w:t>
      </w:r>
      <w:proofErr w:type="spellEnd"/>
      <w:r w:rsidRPr="00B35D1C">
        <w:t xml:space="preserve">», </w:t>
      </w:r>
      <w:proofErr w:type="spellStart"/>
      <w:r w:rsidRPr="00B35D1C">
        <w:t>Learningapps</w:t>
      </w:r>
      <w:proofErr w:type="spellEnd"/>
      <w:r w:rsidRPr="00B35D1C">
        <w:t xml:space="preserve">  тощо). Це дало можливість успішно виконати всі навчальні програми у повному обсязі.</w:t>
      </w:r>
    </w:p>
    <w:p w:rsidR="006A2231" w:rsidRPr="00B35D1C" w:rsidRDefault="006A2231" w:rsidP="006A2231">
      <w:pPr>
        <w:ind w:firstLine="567"/>
        <w:jc w:val="both"/>
      </w:pPr>
      <w:r w:rsidRPr="00B35D1C">
        <w:t xml:space="preserve">Адміністрація закладу освіти, педагогічний колектив постійно працюють над більш досконалим володінням інформаційно-комунікаційними технологіями, широко використовують у своїй роботі можливості всесвітньої мережі ІНТЕРНЕТ. КЗ «ХСШ № 5» ХОР має свій сайт, де висвітлюються досягнення педагогічного та учнівського колективу та проблеми розвитку освіти в закладі. У грудні 2023 року сайт повністю оновлено. Діяльність закладу систематично висвітлюється на офіційній сторінці </w:t>
      </w:r>
      <w:proofErr w:type="spellStart"/>
      <w:r w:rsidRPr="00B35D1C">
        <w:t>Фейсбук</w:t>
      </w:r>
      <w:proofErr w:type="spellEnd"/>
      <w:r w:rsidRPr="00B35D1C">
        <w:t>.</w:t>
      </w:r>
    </w:p>
    <w:p w:rsidR="006A2231" w:rsidRPr="00B35D1C" w:rsidRDefault="006A2231" w:rsidP="006A2231">
      <w:pPr>
        <w:ind w:firstLine="567"/>
        <w:jc w:val="both"/>
      </w:pPr>
      <w:r w:rsidRPr="00B35D1C">
        <w:t>Головна мета</w:t>
      </w:r>
      <w:r w:rsidRPr="00B35D1C">
        <w:rPr>
          <w:b/>
        </w:rPr>
        <w:t xml:space="preserve"> </w:t>
      </w:r>
      <w:r w:rsidRPr="00B35D1C">
        <w:t>КЗ «ХСШ № 5» ХОР в питанні впровадження сучасних інформаційних технологій - надання нового підходу до інформатизації системи освіти, що передбачає виконання наступних складових:</w:t>
      </w:r>
    </w:p>
    <w:p w:rsidR="006A2231" w:rsidRPr="00B35D1C" w:rsidRDefault="006A2231" w:rsidP="006A2231">
      <w:pPr>
        <w:numPr>
          <w:ilvl w:val="0"/>
          <w:numId w:val="39"/>
        </w:numPr>
        <w:tabs>
          <w:tab w:val="left" w:pos="851"/>
        </w:tabs>
        <w:ind w:left="0" w:firstLine="567"/>
        <w:jc w:val="both"/>
      </w:pPr>
      <w:r w:rsidRPr="00B35D1C">
        <w:t>створення умов для опановування учнями та вчителями сучасними інформаційними і комунікаційними технологіями;</w:t>
      </w:r>
    </w:p>
    <w:p w:rsidR="006A2231" w:rsidRPr="00B35D1C" w:rsidRDefault="006A2231" w:rsidP="006A2231">
      <w:pPr>
        <w:numPr>
          <w:ilvl w:val="0"/>
          <w:numId w:val="39"/>
        </w:numPr>
        <w:tabs>
          <w:tab w:val="left" w:pos="851"/>
        </w:tabs>
        <w:ind w:left="0" w:firstLine="567"/>
        <w:jc w:val="both"/>
      </w:pPr>
      <w:r w:rsidRPr="00B35D1C">
        <w:t>підвищення якості навчання завдяки використанню інформаційних ресурсів Internet;</w:t>
      </w:r>
    </w:p>
    <w:p w:rsidR="006A2231" w:rsidRPr="00B35D1C" w:rsidRDefault="006A2231" w:rsidP="006A2231">
      <w:pPr>
        <w:numPr>
          <w:ilvl w:val="0"/>
          <w:numId w:val="39"/>
        </w:numPr>
        <w:tabs>
          <w:tab w:val="left" w:pos="851"/>
        </w:tabs>
        <w:ind w:left="0" w:firstLine="567"/>
        <w:jc w:val="both"/>
      </w:pPr>
      <w:r w:rsidRPr="00B35D1C">
        <w:t>інтенсифікація освітнього процесу й активізація навчально-пізнавальної діяльності учнів;</w:t>
      </w:r>
    </w:p>
    <w:p w:rsidR="006A2231" w:rsidRPr="00B35D1C" w:rsidRDefault="006A2231" w:rsidP="006A2231">
      <w:pPr>
        <w:numPr>
          <w:ilvl w:val="0"/>
          <w:numId w:val="39"/>
        </w:numPr>
        <w:tabs>
          <w:tab w:val="left" w:pos="851"/>
        </w:tabs>
        <w:ind w:left="0" w:firstLine="567"/>
        <w:jc w:val="both"/>
      </w:pPr>
      <w:r w:rsidRPr="00B35D1C">
        <w:t>створення умов для широкого впровадження нових інформаційних технологій в освітній процес (особливо під час військових та карантинних обмежень);</w:t>
      </w:r>
    </w:p>
    <w:p w:rsidR="006A2231" w:rsidRPr="00B35D1C" w:rsidRDefault="006A2231" w:rsidP="006A2231">
      <w:pPr>
        <w:numPr>
          <w:ilvl w:val="0"/>
          <w:numId w:val="39"/>
        </w:numPr>
        <w:tabs>
          <w:tab w:val="left" w:pos="851"/>
        </w:tabs>
        <w:ind w:left="0" w:firstLine="567"/>
        <w:jc w:val="both"/>
      </w:pPr>
      <w:r w:rsidRPr="00B35D1C">
        <w:t>підвищення ефективності управління закладом загальної освіти;</w:t>
      </w:r>
    </w:p>
    <w:p w:rsidR="006A2231" w:rsidRPr="00B35D1C" w:rsidRDefault="006A2231" w:rsidP="006A2231">
      <w:pPr>
        <w:numPr>
          <w:ilvl w:val="0"/>
          <w:numId w:val="39"/>
        </w:numPr>
        <w:tabs>
          <w:tab w:val="left" w:pos="851"/>
        </w:tabs>
        <w:ind w:left="0" w:firstLine="567"/>
        <w:jc w:val="both"/>
      </w:pPr>
      <w:r w:rsidRPr="00B35D1C">
        <w:t>створення умов для активації школи у електронному ресурсі «ІСУО», «АІКОМ» та «ЄДЕБО».</w:t>
      </w:r>
    </w:p>
    <w:p w:rsidR="006A2231" w:rsidRPr="00B35D1C" w:rsidRDefault="006A2231" w:rsidP="006A2231">
      <w:pPr>
        <w:tabs>
          <w:tab w:val="left" w:pos="851"/>
        </w:tabs>
        <w:ind w:firstLine="567"/>
        <w:jc w:val="both"/>
      </w:pPr>
      <w:r w:rsidRPr="00B35D1C">
        <w:t>Упродовж 2023/2024 навчального року здійснено наступні заходи щодо інформатизації  та комп’ютеризації школи:</w:t>
      </w:r>
    </w:p>
    <w:p w:rsidR="006A2231" w:rsidRPr="00B35D1C" w:rsidRDefault="006A2231" w:rsidP="006A2231">
      <w:pPr>
        <w:numPr>
          <w:ilvl w:val="0"/>
          <w:numId w:val="44"/>
        </w:numPr>
        <w:tabs>
          <w:tab w:val="left" w:pos="851"/>
        </w:tabs>
        <w:ind w:left="0" w:firstLine="567"/>
        <w:jc w:val="both"/>
      </w:pPr>
      <w:r w:rsidRPr="00B35D1C">
        <w:t>продовжено роботу щодо створення і постійного оновлення веб-сайту школи;</w:t>
      </w:r>
    </w:p>
    <w:p w:rsidR="006A2231" w:rsidRPr="00B35D1C" w:rsidRDefault="006A2231" w:rsidP="006A2231">
      <w:pPr>
        <w:numPr>
          <w:ilvl w:val="0"/>
          <w:numId w:val="44"/>
        </w:numPr>
        <w:tabs>
          <w:tab w:val="left" w:pos="851"/>
        </w:tabs>
        <w:ind w:left="0" w:firstLine="567"/>
        <w:jc w:val="both"/>
      </w:pPr>
      <w:r w:rsidRPr="00B35D1C">
        <w:t xml:space="preserve">продовжено роботу щодо забезпечення педагогів закладу та здобувачів освіти засобами для дистанційного навчання в </w:t>
      </w:r>
      <w:proofErr w:type="spellStart"/>
      <w:r w:rsidRPr="00B35D1C">
        <w:t>онлайн</w:t>
      </w:r>
      <w:proofErr w:type="spellEnd"/>
      <w:r w:rsidRPr="00B35D1C">
        <w:t xml:space="preserve"> режимі;</w:t>
      </w:r>
    </w:p>
    <w:p w:rsidR="006A2231" w:rsidRPr="00B35D1C" w:rsidRDefault="006A2231" w:rsidP="006A2231">
      <w:pPr>
        <w:numPr>
          <w:ilvl w:val="0"/>
          <w:numId w:val="44"/>
        </w:numPr>
        <w:tabs>
          <w:tab w:val="left" w:pos="851"/>
        </w:tabs>
        <w:ind w:left="0" w:firstLine="567"/>
        <w:jc w:val="both"/>
      </w:pPr>
      <w:r w:rsidRPr="00B35D1C">
        <w:t>встановлено і використовувалося ліцензійне програмне забезпечення;</w:t>
      </w:r>
    </w:p>
    <w:p w:rsidR="006A2231" w:rsidRPr="00B35D1C" w:rsidRDefault="006A2231" w:rsidP="006A2231">
      <w:pPr>
        <w:numPr>
          <w:ilvl w:val="0"/>
          <w:numId w:val="44"/>
        </w:numPr>
        <w:tabs>
          <w:tab w:val="left" w:pos="851"/>
        </w:tabs>
        <w:ind w:left="0" w:firstLine="567"/>
        <w:jc w:val="both"/>
      </w:pPr>
      <w:r w:rsidRPr="00B35D1C">
        <w:t>забезпечено ноутбуками (</w:t>
      </w:r>
      <w:proofErr w:type="spellStart"/>
      <w:r w:rsidRPr="00B35D1C">
        <w:t>хромбуками</w:t>
      </w:r>
      <w:proofErr w:type="spellEnd"/>
      <w:r w:rsidRPr="00B35D1C">
        <w:t>) усі педагогічні працівники закладу;</w:t>
      </w:r>
    </w:p>
    <w:p w:rsidR="006A2231" w:rsidRPr="00B35D1C" w:rsidRDefault="006A2231" w:rsidP="006A2231">
      <w:pPr>
        <w:tabs>
          <w:tab w:val="left" w:pos="851"/>
        </w:tabs>
        <w:ind w:firstLine="567"/>
        <w:jc w:val="both"/>
      </w:pPr>
      <w:r w:rsidRPr="00B35D1C">
        <w:t>У КЗ «ХСШ № 5» ХОР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6A2231" w:rsidRPr="00B35D1C" w:rsidRDefault="006A2231" w:rsidP="006A2231">
      <w:pPr>
        <w:tabs>
          <w:tab w:val="left" w:pos="851"/>
        </w:tabs>
        <w:ind w:firstLine="567"/>
        <w:jc w:val="both"/>
      </w:pPr>
      <w:r w:rsidRPr="00B35D1C">
        <w:t xml:space="preserve">Тому у 2024/2025 навчальному році </w:t>
      </w:r>
      <w:r w:rsidR="009558E3">
        <w:t>плануємо</w:t>
      </w:r>
      <w:r w:rsidRPr="00B35D1C">
        <w:t xml:space="preserve"> продовжити:</w:t>
      </w:r>
    </w:p>
    <w:p w:rsidR="006A2231" w:rsidRPr="00B35D1C" w:rsidRDefault="006A2231" w:rsidP="006A2231">
      <w:pPr>
        <w:numPr>
          <w:ilvl w:val="0"/>
          <w:numId w:val="45"/>
        </w:numPr>
        <w:tabs>
          <w:tab w:val="left" w:pos="851"/>
        </w:tabs>
        <w:ind w:left="0" w:firstLine="567"/>
        <w:jc w:val="both"/>
      </w:pPr>
      <w:r w:rsidRPr="00B35D1C">
        <w:t>навчання педагогічних працівників щодо опанування ІКТ, особливо інструментами дистанційного навчання;</w:t>
      </w:r>
    </w:p>
    <w:p w:rsidR="006A2231" w:rsidRPr="00B35D1C" w:rsidRDefault="006A2231" w:rsidP="006A2231">
      <w:pPr>
        <w:numPr>
          <w:ilvl w:val="0"/>
          <w:numId w:val="45"/>
        </w:numPr>
        <w:tabs>
          <w:tab w:val="left" w:pos="851"/>
        </w:tabs>
        <w:ind w:left="0" w:firstLine="567"/>
        <w:jc w:val="both"/>
      </w:pPr>
      <w:r w:rsidRPr="00B35D1C">
        <w:t xml:space="preserve">забезпечення </w:t>
      </w:r>
      <w:proofErr w:type="spellStart"/>
      <w:r w:rsidRPr="00B35D1C">
        <w:t>надшироким</w:t>
      </w:r>
      <w:proofErr w:type="spellEnd"/>
      <w:r w:rsidRPr="00B35D1C">
        <w:t xml:space="preserve"> колом електронних навчальних посібників для використання в освітньому процесі;</w:t>
      </w:r>
    </w:p>
    <w:p w:rsidR="006A2231" w:rsidRPr="00B35D1C" w:rsidRDefault="006A2231" w:rsidP="006A2231">
      <w:pPr>
        <w:numPr>
          <w:ilvl w:val="0"/>
          <w:numId w:val="45"/>
        </w:numPr>
        <w:tabs>
          <w:tab w:val="left" w:pos="851"/>
        </w:tabs>
        <w:ind w:left="0" w:firstLine="567"/>
        <w:jc w:val="both"/>
      </w:pPr>
      <w:r w:rsidRPr="00B35D1C">
        <w:t>забезпечення ефективної роботи учасників освітнього процесу в електронних ресурсах «ІСОУ», «ЄДЕБО» та «КУРС. ШКОЛА».</w:t>
      </w:r>
    </w:p>
    <w:p w:rsidR="006A2231" w:rsidRPr="00B35D1C" w:rsidRDefault="006A2231" w:rsidP="006A2231">
      <w:pPr>
        <w:tabs>
          <w:tab w:val="left" w:pos="0"/>
        </w:tabs>
        <w:ind w:firstLine="567"/>
        <w:jc w:val="both"/>
      </w:pPr>
      <w:r w:rsidRPr="00B35D1C">
        <w:lastRenderedPageBreak/>
        <w:t>Аналіз стану методичної роботи у 2023/2024 навчальному році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Проте є ще важливі питання, на розв’язання яких мають бути спрямовані зусилля педагогічного колективу в наступному навчальному році.</w:t>
      </w:r>
    </w:p>
    <w:p w:rsidR="006A2231" w:rsidRPr="00B35D1C" w:rsidRDefault="006A2231" w:rsidP="006A2231">
      <w:pPr>
        <w:ind w:firstLine="567"/>
      </w:pPr>
      <w:r w:rsidRPr="00B35D1C">
        <w:t xml:space="preserve">В наступному 2024/2025 навчальному році </w:t>
      </w:r>
      <w:r w:rsidR="009558E3">
        <w:t>плануємо</w:t>
      </w:r>
      <w:r w:rsidRPr="00B35D1C">
        <w:t>:</w:t>
      </w:r>
    </w:p>
    <w:p w:rsidR="006A2231" w:rsidRPr="00B35D1C" w:rsidRDefault="006A2231" w:rsidP="006A2231">
      <w:pPr>
        <w:numPr>
          <w:ilvl w:val="0"/>
          <w:numId w:val="38"/>
        </w:numPr>
        <w:tabs>
          <w:tab w:val="left" w:pos="851"/>
        </w:tabs>
        <w:ind w:left="0" w:firstLine="567"/>
        <w:jc w:val="both"/>
      </w:pPr>
      <w:r w:rsidRPr="00B35D1C">
        <w:t>Освітній процес спрямувати 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роботу з обдарованими дітьми (в тому числі дистанційно);</w:t>
      </w:r>
    </w:p>
    <w:p w:rsidR="006A2231" w:rsidRPr="00B35D1C" w:rsidRDefault="006A2231" w:rsidP="006A2231">
      <w:pPr>
        <w:numPr>
          <w:ilvl w:val="0"/>
          <w:numId w:val="38"/>
        </w:numPr>
        <w:tabs>
          <w:tab w:val="left" w:pos="851"/>
        </w:tabs>
        <w:ind w:left="0" w:firstLine="567"/>
        <w:jc w:val="both"/>
      </w:pPr>
      <w:r w:rsidRPr="00B35D1C">
        <w:t>Працювати в напрямку забезпечення наступності між дошкільною,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rsidR="006A2231" w:rsidRPr="00B35D1C" w:rsidRDefault="006A2231" w:rsidP="006A2231">
      <w:pPr>
        <w:numPr>
          <w:ilvl w:val="0"/>
          <w:numId w:val="38"/>
        </w:numPr>
        <w:tabs>
          <w:tab w:val="left" w:pos="851"/>
        </w:tabs>
        <w:ind w:left="0" w:firstLine="567"/>
        <w:jc w:val="both"/>
      </w:pPr>
      <w:r w:rsidRPr="00B35D1C">
        <w:t>Працювати в напрямку підвищення рівня професійної майстерності та мобільності педагогічних працівників в умовах неперервної освіти, продовжити вивчення та узагальнення ефективного досвіду роботи вчителів, організувати роботу педагогів в рамках методичних студій;</w:t>
      </w:r>
    </w:p>
    <w:p w:rsidR="006A2231" w:rsidRPr="00B35D1C" w:rsidRDefault="006A2231" w:rsidP="006A2231">
      <w:pPr>
        <w:numPr>
          <w:ilvl w:val="0"/>
          <w:numId w:val="38"/>
        </w:numPr>
        <w:tabs>
          <w:tab w:val="left" w:pos="851"/>
        </w:tabs>
        <w:ind w:hanging="693"/>
        <w:jc w:val="both"/>
      </w:pPr>
      <w:r w:rsidRPr="00B35D1C">
        <w:t>Працювати в напрямку дотримання академічної доброчинності кожним учасником освітнього процесу;</w:t>
      </w:r>
    </w:p>
    <w:p w:rsidR="006A2231" w:rsidRPr="00B35D1C" w:rsidRDefault="006A2231" w:rsidP="006A2231">
      <w:pPr>
        <w:numPr>
          <w:ilvl w:val="0"/>
          <w:numId w:val="38"/>
        </w:numPr>
        <w:tabs>
          <w:tab w:val="left" w:pos="851"/>
        </w:tabs>
        <w:ind w:left="0" w:firstLine="567"/>
        <w:jc w:val="both"/>
      </w:pPr>
      <w:r w:rsidRPr="00B35D1C">
        <w:t xml:space="preserve">Сприяти втіленню в практику роботи </w:t>
      </w:r>
      <w:proofErr w:type="spellStart"/>
      <w:r w:rsidRPr="00B35D1C">
        <w:t>педколективу</w:t>
      </w:r>
      <w:proofErr w:type="spellEnd"/>
      <w:r w:rsidRPr="00B35D1C">
        <w:t xml:space="preserve"> новітніх освітніх технологій, оволодівати інструментами дистанційного навчання;</w:t>
      </w:r>
    </w:p>
    <w:p w:rsidR="006A2231" w:rsidRPr="00B35D1C" w:rsidRDefault="006A2231" w:rsidP="006A2231">
      <w:pPr>
        <w:numPr>
          <w:ilvl w:val="0"/>
          <w:numId w:val="38"/>
        </w:numPr>
        <w:tabs>
          <w:tab w:val="left" w:pos="851"/>
        </w:tabs>
        <w:ind w:left="0" w:firstLine="567"/>
        <w:jc w:val="both"/>
      </w:pPr>
      <w:r w:rsidRPr="00B35D1C">
        <w:t xml:space="preserve">Продовжити роботу з моніторингу якості освіти, що сприяє результативності роботи </w:t>
      </w:r>
      <w:proofErr w:type="spellStart"/>
      <w:r w:rsidRPr="00B35D1C">
        <w:t>педколективу</w:t>
      </w:r>
      <w:proofErr w:type="spellEnd"/>
      <w:r w:rsidRPr="00B35D1C">
        <w:t>.</w:t>
      </w:r>
    </w:p>
    <w:p w:rsidR="006A2231" w:rsidRPr="00B35D1C" w:rsidRDefault="006A2231" w:rsidP="006A2231">
      <w:pPr>
        <w:rPr>
          <w:b/>
          <w:sz w:val="24"/>
          <w:szCs w:val="24"/>
        </w:rPr>
      </w:pPr>
    </w:p>
    <w:p w:rsidR="006A2231" w:rsidRPr="00B35D1C" w:rsidRDefault="009558E3" w:rsidP="006A2231">
      <w:pPr>
        <w:pStyle w:val="2"/>
      </w:pPr>
      <w:bookmarkStart w:id="10" w:name="_heading=h.lnxbz9" w:colFirst="0" w:colLast="0"/>
      <w:bookmarkEnd w:id="10"/>
      <w:proofErr w:type="spellStart"/>
      <w:r>
        <w:t>рганізація</w:t>
      </w:r>
      <w:proofErr w:type="spellEnd"/>
      <w:r w:rsidR="006A2231" w:rsidRPr="00B35D1C">
        <w:t xml:space="preserve"> виховної та позашкільної роботи</w:t>
      </w:r>
    </w:p>
    <w:p w:rsidR="006A2231" w:rsidRPr="00B35D1C" w:rsidRDefault="006A2231" w:rsidP="006A2231">
      <w:pPr>
        <w:shd w:val="clear" w:color="auto" w:fill="FFFFFF"/>
        <w:tabs>
          <w:tab w:val="left" w:pos="559"/>
          <w:tab w:val="left" w:pos="1260"/>
        </w:tabs>
        <w:ind w:firstLine="567"/>
        <w:jc w:val="both"/>
      </w:pPr>
      <w:r w:rsidRPr="00B35D1C">
        <w:t>Заклад освіти XXI століття – це відкрита освітня система, спрямована на розвиток, навчання і виховання дитини як успішного суб’єкта особистісного життя, відповідального патріота, громадянина і компетентного професіонала.</w:t>
      </w:r>
    </w:p>
    <w:p w:rsidR="006A2231" w:rsidRPr="00B35D1C" w:rsidRDefault="006A2231" w:rsidP="006A2231">
      <w:pPr>
        <w:shd w:val="clear" w:color="auto" w:fill="FFFFFF"/>
        <w:tabs>
          <w:tab w:val="left" w:pos="851"/>
          <w:tab w:val="left" w:pos="1260"/>
        </w:tabs>
        <w:jc w:val="both"/>
      </w:pPr>
      <w:r w:rsidRPr="00B35D1C">
        <w:t>Сучасна стратегія спонукає педагогічний колектив закладу освіти до активного пошуку концепцій, програм, модулів, технологій, які б могли оптимально задовольнити потреби і вимоги суспільства щодо виконання  закладом основної місії – забезпечення благополуччя дитини через створення безпечного середовища для її фізичного, духовного, морального здоров’я.</w:t>
      </w:r>
    </w:p>
    <w:p w:rsidR="006A2231" w:rsidRPr="00B35D1C" w:rsidRDefault="006A2231" w:rsidP="006A2231">
      <w:pPr>
        <w:shd w:val="clear" w:color="auto" w:fill="FFFFFF"/>
        <w:tabs>
          <w:tab w:val="left" w:pos="851"/>
          <w:tab w:val="left" w:pos="1260"/>
        </w:tabs>
        <w:jc w:val="both"/>
      </w:pPr>
      <w:r w:rsidRPr="00B35D1C">
        <w:t>КЗ «ХСШ № 5» ХОР – це:</w:t>
      </w:r>
    </w:p>
    <w:p w:rsidR="006A2231" w:rsidRPr="00B35D1C" w:rsidRDefault="006A2231" w:rsidP="006A2231">
      <w:pPr>
        <w:numPr>
          <w:ilvl w:val="0"/>
          <w:numId w:val="46"/>
        </w:numPr>
        <w:shd w:val="clear" w:color="auto" w:fill="FFFFFF"/>
        <w:tabs>
          <w:tab w:val="left" w:pos="851"/>
          <w:tab w:val="left" w:pos="1260"/>
        </w:tabs>
        <w:jc w:val="both"/>
      </w:pPr>
      <w:r w:rsidRPr="00B35D1C">
        <w:rPr>
          <w:sz w:val="14"/>
          <w:szCs w:val="14"/>
        </w:rPr>
        <w:t xml:space="preserve"> </w:t>
      </w:r>
      <w:proofErr w:type="spellStart"/>
      <w:r w:rsidRPr="00B35D1C">
        <w:t>дитиноцентричний</w:t>
      </w:r>
      <w:proofErr w:type="spellEnd"/>
      <w:r w:rsidRPr="00B35D1C">
        <w:t xml:space="preserve"> заклад освіти, де кожен здобувач освіти розвивається і натхненно навчається для життя;</w:t>
      </w:r>
    </w:p>
    <w:p w:rsidR="006A2231" w:rsidRPr="00B35D1C" w:rsidRDefault="006A2231" w:rsidP="006A2231">
      <w:pPr>
        <w:numPr>
          <w:ilvl w:val="0"/>
          <w:numId w:val="46"/>
        </w:numPr>
        <w:shd w:val="clear" w:color="auto" w:fill="FFFFFF"/>
        <w:tabs>
          <w:tab w:val="left" w:pos="851"/>
          <w:tab w:val="left" w:pos="1260"/>
        </w:tabs>
        <w:jc w:val="both"/>
      </w:pPr>
      <w:r w:rsidRPr="00B35D1C">
        <w:t>сучасний простір, що об’єднує однодумців (здобувачів освіти, батьків, вчителів, вихователів) та надихає вдосконалювати себе і світ;</w:t>
      </w:r>
    </w:p>
    <w:p w:rsidR="006A2231" w:rsidRPr="00B35D1C" w:rsidRDefault="006A2231" w:rsidP="006A2231">
      <w:pPr>
        <w:numPr>
          <w:ilvl w:val="0"/>
          <w:numId w:val="40"/>
        </w:numPr>
        <w:shd w:val="clear" w:color="auto" w:fill="FFFFFF"/>
        <w:tabs>
          <w:tab w:val="left" w:pos="851"/>
          <w:tab w:val="left" w:pos="1260"/>
        </w:tabs>
        <w:jc w:val="both"/>
      </w:pPr>
      <w:r w:rsidRPr="00B35D1C">
        <w:rPr>
          <w:sz w:val="14"/>
          <w:szCs w:val="14"/>
        </w:rPr>
        <w:t xml:space="preserve"> </w:t>
      </w:r>
      <w:r w:rsidRPr="00B35D1C">
        <w:t>місце, де зростають успішні здобувачі освіти – майбутні лідери, архітектори позитивних змін з великим українським серцем;</w:t>
      </w:r>
    </w:p>
    <w:p w:rsidR="006A2231" w:rsidRPr="00B35D1C" w:rsidRDefault="006A2231" w:rsidP="006A2231">
      <w:pPr>
        <w:numPr>
          <w:ilvl w:val="0"/>
          <w:numId w:val="40"/>
        </w:numPr>
        <w:shd w:val="clear" w:color="auto" w:fill="FFFFFF"/>
        <w:tabs>
          <w:tab w:val="left" w:pos="851"/>
          <w:tab w:val="left" w:pos="1260"/>
        </w:tabs>
        <w:jc w:val="both"/>
      </w:pPr>
      <w:r w:rsidRPr="00B35D1C">
        <w:lastRenderedPageBreak/>
        <w:t>територія довіри та можливостей для постійного розвитку здобувачів освіти, батьків, вчителів, вихователів;</w:t>
      </w:r>
    </w:p>
    <w:p w:rsidR="006A2231" w:rsidRPr="00B35D1C" w:rsidRDefault="006A2231" w:rsidP="006A2231">
      <w:pPr>
        <w:numPr>
          <w:ilvl w:val="0"/>
          <w:numId w:val="40"/>
        </w:numPr>
        <w:shd w:val="clear" w:color="auto" w:fill="FFFFFF"/>
        <w:tabs>
          <w:tab w:val="left" w:pos="851"/>
          <w:tab w:val="left" w:pos="1260"/>
        </w:tabs>
        <w:jc w:val="both"/>
      </w:pPr>
      <w:r w:rsidRPr="00B35D1C">
        <w:t>ефективні педагоги-новатори, що володіють сучасними методами виховання та втілюють прогресивні ідеї сьогодення.</w:t>
      </w:r>
    </w:p>
    <w:p w:rsidR="006A2231" w:rsidRPr="00B35D1C" w:rsidRDefault="006A2231" w:rsidP="006A2231">
      <w:pPr>
        <w:shd w:val="clear" w:color="auto" w:fill="FFFFFF"/>
        <w:tabs>
          <w:tab w:val="left" w:pos="559"/>
          <w:tab w:val="left" w:pos="1260"/>
        </w:tabs>
        <w:ind w:firstLine="567"/>
        <w:jc w:val="both"/>
      </w:pPr>
      <w:r w:rsidRPr="00B35D1C">
        <w:t xml:space="preserve">У 2023/2024 навчальному році в жорстоких реаліях воєнного стану в Україні </w:t>
      </w:r>
      <w:r w:rsidRPr="00B35D1C">
        <w:rPr>
          <w:b/>
        </w:rPr>
        <w:t>виховна робота</w:t>
      </w:r>
      <w:r w:rsidRPr="00B35D1C">
        <w:t xml:space="preserve"> в закладі освіти була спрямована на реалізацію Закону України «Про освіту», «Про повну загальну середню освіту», «Про позашкільну освіту», Концепції Нової української школи, в якій вказано що виховна робота є невід’ємною складовою освітнього процесу,  наскрізним процесом, який охоплює усі сфери шкільного життя і має ґрунтуватися на цінностях, програми «Основні орієнтири виховання учнів 1-11 класів загальноосвітніх навчальних закладів України», Концепції національно-патріотичного виховання дітей та молоді та листа МОН щодо організації виховного процесу в закладах освіти у 2022/2023 </w:t>
      </w:r>
      <w:proofErr w:type="spellStart"/>
      <w:r w:rsidRPr="00B35D1C">
        <w:t>н.р</w:t>
      </w:r>
      <w:proofErr w:type="spellEnd"/>
      <w:r w:rsidRPr="00B35D1C">
        <w:t>. від 10.08.2022 № 9105-22, Конвенції ООН про права дитини.</w:t>
      </w:r>
    </w:p>
    <w:p w:rsidR="006A2231" w:rsidRPr="00B35D1C" w:rsidRDefault="006A2231" w:rsidP="006A2231">
      <w:pPr>
        <w:shd w:val="clear" w:color="auto" w:fill="FFFFFF"/>
        <w:tabs>
          <w:tab w:val="left" w:pos="559"/>
          <w:tab w:val="left" w:pos="1260"/>
        </w:tabs>
        <w:ind w:firstLine="567"/>
        <w:jc w:val="both"/>
      </w:pPr>
      <w:r w:rsidRPr="00B35D1C">
        <w:t xml:space="preserve">Виховну діяльність педагогічного </w:t>
      </w:r>
      <w:proofErr w:type="spellStart"/>
      <w:r w:rsidRPr="00B35D1C">
        <w:t>колектива</w:t>
      </w:r>
      <w:proofErr w:type="spellEnd"/>
      <w:r w:rsidRPr="00B35D1C">
        <w:t xml:space="preserve"> КЗ “ХСШ № 5” ХОР  було направлено на вирішення таких основних  завдань:  надання здобувачам освіти базових знань з основ безпеки та формування поведінки правильних </w:t>
      </w:r>
      <w:proofErr w:type="spellStart"/>
      <w:r w:rsidRPr="00B35D1C">
        <w:t>безпекових</w:t>
      </w:r>
      <w:proofErr w:type="spellEnd"/>
      <w:r w:rsidRPr="00B35D1C">
        <w:t xml:space="preserve"> дій в умовах воєнного стану, зокрема навчити правилам збереження здоров’я, життя свого, оточуючих в разі бойових дій; формування рис і якостей «українця-переможця» у війні російської федерації проти України: моральна стійкість, витримка, сила волі і твердість духу, зокрема протидія ворожій пропаганді, віра в перемогу, підтримання власного емоційного ресурсу;  надання психологічної підтримки, забезпечення психолого-педагогічного супроводу емоційно вразливих категорій осіб, сприяння адаптації та емоційно-психологічної підтримки тимчасово внутрішньо переміщеним особам; протидія </w:t>
      </w:r>
      <w:proofErr w:type="spellStart"/>
      <w:r w:rsidRPr="00B35D1C">
        <w:t>булінгу</w:t>
      </w:r>
      <w:proofErr w:type="spellEnd"/>
      <w:r w:rsidRPr="00B35D1C">
        <w:t>, запобігання домашньому насильству, запобігання та протидія торгівлі людьми; профілактика шкідливих звичок та девіантної поведінки.</w:t>
      </w:r>
    </w:p>
    <w:p w:rsidR="006A2231" w:rsidRPr="00B35D1C" w:rsidRDefault="006A2231" w:rsidP="006A2231">
      <w:pPr>
        <w:widowControl w:val="0"/>
        <w:ind w:firstLine="567"/>
        <w:jc w:val="both"/>
      </w:pPr>
      <w:r w:rsidRPr="00B35D1C">
        <w:t>Національно-патріотичний напрямок виховної роботи був спрямований на формування сучасної моделі вихованця, яка передбачає: цілісну особистість, всебічно розвинену, патріота з активною громадянською позицією і морально-етичними принципами, таких як гідність, чесність, справедливість, турбота, повага до життя, повага до себе та інших людей.</w:t>
      </w:r>
    </w:p>
    <w:p w:rsidR="006A2231" w:rsidRPr="00B35D1C" w:rsidRDefault="006A2231" w:rsidP="006A2231">
      <w:pPr>
        <w:widowControl w:val="0"/>
        <w:ind w:firstLine="567"/>
        <w:jc w:val="both"/>
      </w:pPr>
      <w:r w:rsidRPr="00B35D1C">
        <w:t xml:space="preserve">Цей напрямок знайшов відображення у проведенні заходів із вшанування пам’яті людей, які віддали життя за незалежність і територіальну цілісність України, проявили героїзм у бойових діях при проведенні антитерористичних операцій на Сході України. Педагогами проведено уроки мужності, години спілкування. </w:t>
      </w:r>
      <w:r w:rsidRPr="00B35D1C">
        <w:rPr>
          <w:spacing w:val="-3"/>
        </w:rPr>
        <w:t xml:space="preserve">У рамках реалізації Стратегії національно-патріотичного виховання проведено тематичні заходи: День миру, День партизанської слави (вересень), </w:t>
      </w:r>
      <w:r w:rsidRPr="00B35D1C">
        <w:t>День пам’яті жертв фашизму (вересень),</w:t>
      </w:r>
      <w:r w:rsidRPr="00B35D1C">
        <w:rPr>
          <w:sz w:val="24"/>
          <w:szCs w:val="24"/>
        </w:rPr>
        <w:t xml:space="preserve">  </w:t>
      </w:r>
      <w:r w:rsidRPr="00B35D1C">
        <w:t>День партизанського руху</w:t>
      </w:r>
      <w:r w:rsidRPr="00B35D1C">
        <w:rPr>
          <w:sz w:val="24"/>
          <w:szCs w:val="24"/>
        </w:rPr>
        <w:t xml:space="preserve"> </w:t>
      </w:r>
      <w:r w:rsidRPr="00B35D1C">
        <w:t>(вересень),</w:t>
      </w:r>
      <w:r w:rsidRPr="00B35D1C">
        <w:rPr>
          <w:sz w:val="24"/>
          <w:szCs w:val="24"/>
        </w:rPr>
        <w:t xml:space="preserve"> </w:t>
      </w:r>
      <w:r w:rsidRPr="00B35D1C">
        <w:rPr>
          <w:spacing w:val="-3"/>
        </w:rPr>
        <w:t xml:space="preserve">День пам’яті жертв Голодомору, День Гідності та Свободи, </w:t>
      </w:r>
      <w:r w:rsidRPr="00B35D1C">
        <w:rPr>
          <w:lang w:eastAsia="uk-UA"/>
        </w:rPr>
        <w:t>День Збройних сил України</w:t>
      </w:r>
      <w:r w:rsidRPr="00B35D1C">
        <w:rPr>
          <w:spacing w:val="-3"/>
        </w:rPr>
        <w:t xml:space="preserve">, День Захисників та Захисниць України, </w:t>
      </w:r>
      <w:r w:rsidRPr="00B35D1C">
        <w:rPr>
          <w:bCs/>
        </w:rPr>
        <w:t>День учасників АЄС, День Соборності, п</w:t>
      </w:r>
      <w:r w:rsidRPr="00B35D1C">
        <w:t>роведено роботу щодо героїзації осіб, які віддали життя за незалежність України та вшанування їх пам’яті. Проведені тематичні тижні:</w:t>
      </w:r>
    </w:p>
    <w:p w:rsidR="006A2231" w:rsidRPr="00B35D1C" w:rsidRDefault="006A2231" w:rsidP="006A2231">
      <w:pPr>
        <w:pStyle w:val="af8"/>
        <w:numPr>
          <w:ilvl w:val="0"/>
          <w:numId w:val="48"/>
        </w:numPr>
        <w:tabs>
          <w:tab w:val="left" w:pos="0"/>
        </w:tabs>
        <w:jc w:val="both"/>
      </w:pPr>
      <w:r w:rsidRPr="00B35D1C">
        <w:t>Тиждень шани школи (вересень);</w:t>
      </w:r>
    </w:p>
    <w:p w:rsidR="006A2231" w:rsidRPr="00B35D1C" w:rsidRDefault="006A2231" w:rsidP="006A2231">
      <w:pPr>
        <w:pStyle w:val="af8"/>
        <w:numPr>
          <w:ilvl w:val="0"/>
          <w:numId w:val="48"/>
        </w:numPr>
        <w:tabs>
          <w:tab w:val="left" w:pos="-5954"/>
          <w:tab w:val="left" w:pos="0"/>
        </w:tabs>
        <w:jc w:val="both"/>
      </w:pPr>
      <w:r w:rsidRPr="00B35D1C">
        <w:t>Всеукраїнський тиждень права (вересень);</w:t>
      </w:r>
    </w:p>
    <w:p w:rsidR="006A2231" w:rsidRPr="00B35D1C" w:rsidRDefault="006A2231" w:rsidP="006A2231">
      <w:pPr>
        <w:pStyle w:val="af8"/>
        <w:numPr>
          <w:ilvl w:val="0"/>
          <w:numId w:val="48"/>
        </w:numPr>
        <w:tabs>
          <w:tab w:val="left" w:pos="-5954"/>
          <w:tab w:val="left" w:pos="0"/>
        </w:tabs>
        <w:jc w:val="both"/>
      </w:pPr>
      <w:r w:rsidRPr="00B35D1C">
        <w:t xml:space="preserve">Тиждень протидії </w:t>
      </w:r>
      <w:proofErr w:type="spellStart"/>
      <w:r w:rsidRPr="00B35D1C">
        <w:t>булінгу</w:t>
      </w:r>
      <w:proofErr w:type="spellEnd"/>
      <w:r w:rsidRPr="00B35D1C">
        <w:t xml:space="preserve"> (вересень);</w:t>
      </w:r>
    </w:p>
    <w:p w:rsidR="006A2231" w:rsidRPr="00B35D1C" w:rsidRDefault="006A2231" w:rsidP="006A2231">
      <w:pPr>
        <w:pStyle w:val="af8"/>
        <w:numPr>
          <w:ilvl w:val="0"/>
          <w:numId w:val="48"/>
        </w:numPr>
        <w:tabs>
          <w:tab w:val="left" w:pos="-5954"/>
          <w:tab w:val="left" w:pos="0"/>
        </w:tabs>
        <w:jc w:val="both"/>
      </w:pPr>
      <w:r w:rsidRPr="00B35D1C">
        <w:t>Тиждень толерантності (жовтень);</w:t>
      </w:r>
    </w:p>
    <w:p w:rsidR="006A2231" w:rsidRPr="00B35D1C" w:rsidRDefault="006A2231" w:rsidP="006A2231">
      <w:pPr>
        <w:pStyle w:val="af8"/>
        <w:numPr>
          <w:ilvl w:val="0"/>
          <w:numId w:val="48"/>
        </w:numPr>
        <w:tabs>
          <w:tab w:val="left" w:pos="-5954"/>
          <w:tab w:val="left" w:pos="0"/>
        </w:tabs>
        <w:jc w:val="both"/>
      </w:pPr>
      <w:r w:rsidRPr="00B35D1C">
        <w:lastRenderedPageBreak/>
        <w:t>Тиждень безпеки дорожнього руху (листопад);</w:t>
      </w:r>
    </w:p>
    <w:p w:rsidR="006A2231" w:rsidRPr="00B35D1C" w:rsidRDefault="006A2231" w:rsidP="006A2231">
      <w:pPr>
        <w:pStyle w:val="af8"/>
        <w:numPr>
          <w:ilvl w:val="0"/>
          <w:numId w:val="48"/>
        </w:numPr>
        <w:tabs>
          <w:tab w:val="left" w:pos="-5954"/>
          <w:tab w:val="left" w:pos="0"/>
        </w:tabs>
        <w:jc w:val="both"/>
      </w:pPr>
      <w:r w:rsidRPr="00B35D1C">
        <w:t xml:space="preserve">Тиждень правової освіти (грудень). </w:t>
      </w:r>
    </w:p>
    <w:p w:rsidR="006A2231" w:rsidRPr="00B35D1C" w:rsidRDefault="006A2231" w:rsidP="006A2231">
      <w:pPr>
        <w:numPr>
          <w:ilvl w:val="0"/>
          <w:numId w:val="48"/>
        </w:numPr>
        <w:tabs>
          <w:tab w:val="left" w:pos="-5954"/>
          <w:tab w:val="left" w:pos="0"/>
        </w:tabs>
        <w:contextualSpacing/>
        <w:jc w:val="both"/>
      </w:pPr>
      <w:r w:rsidRPr="00B35D1C">
        <w:t>Шевченківський тиждень (березень);</w:t>
      </w:r>
    </w:p>
    <w:p w:rsidR="006A2231" w:rsidRPr="00B35D1C" w:rsidRDefault="006A2231" w:rsidP="006A2231">
      <w:pPr>
        <w:numPr>
          <w:ilvl w:val="0"/>
          <w:numId w:val="48"/>
        </w:numPr>
        <w:tabs>
          <w:tab w:val="left" w:pos="-5954"/>
          <w:tab w:val="left" w:pos="0"/>
        </w:tabs>
        <w:contextualSpacing/>
        <w:jc w:val="both"/>
      </w:pPr>
      <w:r w:rsidRPr="00B35D1C">
        <w:t>Тиждень безпеки дорожнього руху (квітень).</w:t>
      </w:r>
    </w:p>
    <w:p w:rsidR="006A2231" w:rsidRPr="00B35D1C" w:rsidRDefault="006A2231" w:rsidP="006A2231">
      <w:pPr>
        <w:tabs>
          <w:tab w:val="left" w:pos="1080"/>
        </w:tabs>
        <w:ind w:firstLine="566"/>
        <w:jc w:val="both"/>
      </w:pPr>
      <w:r w:rsidRPr="00B35D1C">
        <w:t>Педагоги закладу освіти велику увагу приділяли патріотичному вихованню, збереженню пам’яті роду, формуванню ціннісного ставлення особистості до українського народу, Батьківщини та</w:t>
      </w:r>
      <w:r w:rsidRPr="00B35D1C">
        <w:rPr>
          <w:sz w:val="32"/>
          <w:szCs w:val="32"/>
        </w:rPr>
        <w:t xml:space="preserve"> </w:t>
      </w:r>
      <w:r w:rsidRPr="00B35D1C">
        <w:t xml:space="preserve"> надання здобувачам освіти знань з основ безпеки, ознайомлення їх з важливими для збереження здоров’я та життя правилами дій в певних ситуаціях в умовах дії воєнного стану.</w:t>
      </w:r>
    </w:p>
    <w:p w:rsidR="006A2231" w:rsidRPr="00B35D1C" w:rsidRDefault="006A2231" w:rsidP="006A2231">
      <w:pPr>
        <w:shd w:val="clear" w:color="auto" w:fill="FFFFFF"/>
        <w:tabs>
          <w:tab w:val="left" w:pos="554"/>
        </w:tabs>
        <w:ind w:firstLine="567"/>
        <w:jc w:val="both"/>
      </w:pPr>
      <w:r w:rsidRPr="00B35D1C">
        <w:t xml:space="preserve">У зв’язку з дистанційним навчанням усі класні керівники та вихователі протягом навчального року працювали відповідно до своїх планів організації виховної роботи, застосовуючи різні мобільні </w:t>
      </w:r>
      <w:proofErr w:type="spellStart"/>
      <w:r w:rsidRPr="00B35D1C">
        <w:t>застосунки</w:t>
      </w:r>
      <w:proofErr w:type="spellEnd"/>
      <w:r w:rsidRPr="00B35D1C">
        <w:t xml:space="preserve"> та платформи: HUMAN, МЕЕТ, ZOOM тощо. Класні керівники, вихователі та керівники гуртків постійно заохочували здобувачів освіти до участі в організації і проведенні, у форматі </w:t>
      </w:r>
      <w:proofErr w:type="spellStart"/>
      <w:r w:rsidRPr="00B35D1C">
        <w:t>онлайн</w:t>
      </w:r>
      <w:proofErr w:type="spellEnd"/>
      <w:r w:rsidRPr="00B35D1C">
        <w:t xml:space="preserve">, масових і групових форм роботи: бесід,  </w:t>
      </w:r>
      <w:proofErr w:type="spellStart"/>
      <w:r w:rsidRPr="00B35D1C">
        <w:t>челенджів</w:t>
      </w:r>
      <w:proofErr w:type="spellEnd"/>
      <w:r w:rsidRPr="00B35D1C">
        <w:t xml:space="preserve">, </w:t>
      </w:r>
      <w:proofErr w:type="spellStart"/>
      <w:r w:rsidRPr="00B35D1C">
        <w:t>флешмобів</w:t>
      </w:r>
      <w:proofErr w:type="spellEnd"/>
      <w:r w:rsidRPr="00B35D1C">
        <w:t xml:space="preserve">,  уроків Пам’яті, тематичних виховних годин, вікторин, конкурсів, </w:t>
      </w:r>
      <w:proofErr w:type="spellStart"/>
      <w:r w:rsidRPr="00B35D1C">
        <w:t>майстер-</w:t>
      </w:r>
      <w:proofErr w:type="spellEnd"/>
      <w:r w:rsidRPr="00B35D1C">
        <w:t xml:space="preserve"> класів тощо. Форми і методи роботи творчо доповнювались і наповнювались змістом, актуальним до потреб вікового і морально-духовного розвитку дитини, з урахуванням її індивідуальних особливостей. </w:t>
      </w:r>
    </w:p>
    <w:p w:rsidR="006A2231" w:rsidRPr="00B35D1C" w:rsidRDefault="006A2231" w:rsidP="006A2231">
      <w:pPr>
        <w:shd w:val="clear" w:color="auto" w:fill="FFFFFF"/>
        <w:tabs>
          <w:tab w:val="left" w:pos="4"/>
          <w:tab w:val="left" w:pos="1260"/>
        </w:tabs>
        <w:ind w:firstLine="566"/>
        <w:jc w:val="both"/>
      </w:pPr>
      <w:r w:rsidRPr="00B35D1C">
        <w:t xml:space="preserve">Згідно з планом роботи закладу освіти вихователями проведені бесіди, години спілкування, диспути, </w:t>
      </w:r>
      <w:proofErr w:type="spellStart"/>
      <w:r w:rsidRPr="00B35D1C">
        <w:t>квести</w:t>
      </w:r>
      <w:proofErr w:type="spellEnd"/>
      <w:r w:rsidRPr="00B35D1C">
        <w:t>, вікторини, конкурси. У віртуальній бібліотеці оформлені тематичні виставки літератури, новинки періодичної преси на відповідні теми, постійно надається важлива та цікава інформація, посилання на світові та українські віртуальні виставки, літературні новинки.</w:t>
      </w:r>
    </w:p>
    <w:p w:rsidR="006A2231" w:rsidRPr="00B35D1C" w:rsidRDefault="006A2231" w:rsidP="006A2231">
      <w:pPr>
        <w:shd w:val="clear" w:color="auto" w:fill="FFFFFF"/>
        <w:tabs>
          <w:tab w:val="left" w:pos="4"/>
          <w:tab w:val="left" w:pos="1260"/>
        </w:tabs>
        <w:ind w:left="4"/>
        <w:jc w:val="both"/>
      </w:pPr>
      <w:r w:rsidRPr="00B35D1C">
        <w:t xml:space="preserve">З метою підвищення рівня правової освіти й політичної культури майбутніх виборців, продовжено роботу в дистанційній формі щодо підвищення інтересу до інституту виборів у школярів; сприяння виховання у підлітків активної життєвої позиції. </w:t>
      </w:r>
    </w:p>
    <w:p w:rsidR="006A2231" w:rsidRPr="00B35D1C" w:rsidRDefault="006A2231" w:rsidP="006A2231">
      <w:pPr>
        <w:ind w:firstLine="567"/>
        <w:jc w:val="both"/>
      </w:pPr>
      <w:r w:rsidRPr="00B35D1C">
        <w:t xml:space="preserve">Протягом 2023/2024 навчального року позашкільною освітою у 7 гуртках, які були організовані </w:t>
      </w:r>
      <w:proofErr w:type="spellStart"/>
      <w:r w:rsidRPr="00B35D1C">
        <w:t>онлайн</w:t>
      </w:r>
      <w:proofErr w:type="spellEnd"/>
      <w:r w:rsidRPr="00B35D1C">
        <w:t>, охоплено 102 вихованця. Учні (вихованці) закладу брали участь та посіли призові місця, стали дипломантами та лауреатами:</w:t>
      </w:r>
    </w:p>
    <w:p w:rsidR="006A2231" w:rsidRPr="00B35D1C" w:rsidRDefault="006A2231" w:rsidP="006A2231">
      <w:pPr>
        <w:shd w:val="clear" w:color="auto" w:fill="FFFFFF"/>
        <w:tabs>
          <w:tab w:val="left" w:pos="4"/>
          <w:tab w:val="left" w:pos="567"/>
        </w:tabs>
        <w:ind w:left="4"/>
        <w:jc w:val="both"/>
      </w:pPr>
      <w:r w:rsidRPr="00B35D1C">
        <w:t xml:space="preserve">У 2023/2024 навчальному році позашкільною освітою у 7 гуртках, які були організовані </w:t>
      </w:r>
      <w:proofErr w:type="spellStart"/>
      <w:r w:rsidRPr="00B35D1C">
        <w:t>онлайн</w:t>
      </w:r>
      <w:proofErr w:type="spellEnd"/>
      <w:r w:rsidRPr="00B35D1C">
        <w:t>, було охоплено 102 вихованця. Учні (вихованці) закладу брали участь та посіли призові місця, стали дипломантами та лауреатами:</w:t>
      </w:r>
    </w:p>
    <w:p w:rsidR="006A2231" w:rsidRPr="00B35D1C" w:rsidRDefault="006A2231" w:rsidP="006A2231">
      <w:pPr>
        <w:pStyle w:val="af8"/>
        <w:numPr>
          <w:ilvl w:val="0"/>
          <w:numId w:val="47"/>
        </w:numPr>
        <w:suppressAutoHyphens/>
        <w:spacing w:after="200"/>
        <w:jc w:val="both"/>
        <w:rPr>
          <w:bCs/>
          <w:color w:val="000000" w:themeColor="text1"/>
        </w:rPr>
      </w:pPr>
      <w:r w:rsidRPr="00B35D1C">
        <w:rPr>
          <w:bCs/>
          <w:color w:val="000000" w:themeColor="text1"/>
        </w:rPr>
        <w:t xml:space="preserve">у </w:t>
      </w:r>
      <w:r w:rsidRPr="00B35D1C">
        <w:rPr>
          <w:color w:val="000000" w:themeColor="text1"/>
        </w:rPr>
        <w:t>Міжнародному</w:t>
      </w:r>
      <w:r w:rsidRPr="00B35D1C">
        <w:rPr>
          <w:bCs/>
          <w:color w:val="000000" w:themeColor="text1"/>
        </w:rPr>
        <w:t xml:space="preserve"> дизайнерському конкурсі на кращий ескіз вечірньої сукні (Іспанія);</w:t>
      </w:r>
    </w:p>
    <w:p w:rsidR="006A2231" w:rsidRPr="00B35D1C" w:rsidRDefault="006A2231" w:rsidP="006A2231">
      <w:pPr>
        <w:pStyle w:val="af8"/>
        <w:numPr>
          <w:ilvl w:val="0"/>
          <w:numId w:val="47"/>
        </w:numPr>
        <w:spacing w:after="200"/>
        <w:jc w:val="both"/>
      </w:pPr>
      <w:r w:rsidRPr="00B35D1C">
        <w:t>у всеукраїнському фестивалі мистецтв  «Військові обереги від Святого  Миколая» (дистанційний формат);</w:t>
      </w:r>
    </w:p>
    <w:p w:rsidR="006A2231" w:rsidRPr="00B35D1C" w:rsidRDefault="006A2231" w:rsidP="006A2231">
      <w:pPr>
        <w:pStyle w:val="af8"/>
        <w:numPr>
          <w:ilvl w:val="0"/>
          <w:numId w:val="47"/>
        </w:numPr>
        <w:spacing w:after="200"/>
        <w:jc w:val="both"/>
      </w:pPr>
      <w:r w:rsidRPr="00B35D1C">
        <w:t>у ІІ Відкритому всеукраїнському творчому інклюзивному фестивалі «Натхнення без кордонів» (</w:t>
      </w:r>
      <w:bookmarkStart w:id="11" w:name="_Hlk146650432"/>
      <w:r w:rsidRPr="00B35D1C">
        <w:t>заочний/</w:t>
      </w:r>
      <w:proofErr w:type="spellStart"/>
      <w:r w:rsidRPr="00B35D1C">
        <w:t>онлайн</w:t>
      </w:r>
      <w:proofErr w:type="spellEnd"/>
      <w:r w:rsidRPr="00B35D1C">
        <w:t xml:space="preserve"> формат</w:t>
      </w:r>
      <w:bookmarkEnd w:id="11"/>
      <w:r w:rsidRPr="00B35D1C">
        <w:t>);</w:t>
      </w:r>
    </w:p>
    <w:p w:rsidR="006A2231" w:rsidRPr="00B35D1C" w:rsidRDefault="006A2231" w:rsidP="006A2231">
      <w:pPr>
        <w:pStyle w:val="af8"/>
        <w:numPr>
          <w:ilvl w:val="0"/>
          <w:numId w:val="47"/>
        </w:numPr>
        <w:tabs>
          <w:tab w:val="clear" w:pos="360"/>
          <w:tab w:val="num" w:pos="284"/>
        </w:tabs>
        <w:autoSpaceDE w:val="0"/>
        <w:autoSpaceDN w:val="0"/>
        <w:adjustRightInd w:val="0"/>
        <w:ind w:left="284" w:hanging="284"/>
        <w:jc w:val="both"/>
        <w:rPr>
          <w:bCs/>
        </w:rPr>
      </w:pPr>
      <w:r w:rsidRPr="00B35D1C">
        <w:rPr>
          <w:bCs/>
          <w:iCs/>
        </w:rPr>
        <w:t>в обласному дитячому конкурсі</w:t>
      </w:r>
      <w:r w:rsidRPr="00B35D1C">
        <w:rPr>
          <w:bCs/>
        </w:rPr>
        <w:t xml:space="preserve"> </w:t>
      </w:r>
      <w:r w:rsidRPr="00B35D1C">
        <w:t>«Патріотичний сувенір для воїнів світла» на тему «Світло єднає Україну», присвячений Дню Незалежності України;</w:t>
      </w:r>
    </w:p>
    <w:p w:rsidR="006A2231" w:rsidRPr="00B35D1C" w:rsidRDefault="006A2231" w:rsidP="006A2231">
      <w:pPr>
        <w:pStyle w:val="af8"/>
        <w:numPr>
          <w:ilvl w:val="0"/>
          <w:numId w:val="47"/>
        </w:numPr>
        <w:spacing w:after="200"/>
        <w:jc w:val="both"/>
      </w:pPr>
      <w:r w:rsidRPr="00B35D1C">
        <w:rPr>
          <w:lang w:eastAsia="uk-UA"/>
        </w:rPr>
        <w:t xml:space="preserve">в обласному етапі </w:t>
      </w:r>
      <w:bookmarkStart w:id="12" w:name="_Hlk145518435"/>
      <w:r w:rsidRPr="00B35D1C">
        <w:t xml:space="preserve"> </w:t>
      </w:r>
      <w:r w:rsidRPr="00B35D1C">
        <w:rPr>
          <w:lang w:eastAsia="uk-UA"/>
        </w:rPr>
        <w:t>Всеукраїнського конкурсу</w:t>
      </w:r>
      <w:r w:rsidRPr="00B35D1C">
        <w:t xml:space="preserve"> </w:t>
      </w:r>
      <w:r w:rsidRPr="00B35D1C">
        <w:rPr>
          <w:lang w:eastAsia="uk-UA"/>
        </w:rPr>
        <w:t xml:space="preserve">«Птах року-2023»; </w:t>
      </w:r>
    </w:p>
    <w:bookmarkEnd w:id="12"/>
    <w:p w:rsidR="006A2231" w:rsidRPr="00B35D1C" w:rsidRDefault="006A2231" w:rsidP="006A2231">
      <w:pPr>
        <w:pStyle w:val="af8"/>
        <w:numPr>
          <w:ilvl w:val="0"/>
          <w:numId w:val="47"/>
        </w:numPr>
        <w:jc w:val="both"/>
      </w:pPr>
      <w:r w:rsidRPr="00B35D1C">
        <w:t xml:space="preserve">в обласному дитячому конкурсі «Сяємо та Перемагаємо: новорічна прикраса для енергетиків -2023»;  </w:t>
      </w:r>
    </w:p>
    <w:p w:rsidR="006A2231" w:rsidRPr="00B35D1C" w:rsidRDefault="006A2231" w:rsidP="006A2231">
      <w:pPr>
        <w:pStyle w:val="af8"/>
        <w:numPr>
          <w:ilvl w:val="0"/>
          <w:numId w:val="47"/>
        </w:numPr>
        <w:spacing w:before="274" w:after="200"/>
        <w:jc w:val="both"/>
        <w:rPr>
          <w:bCs/>
          <w:iCs/>
        </w:rPr>
      </w:pPr>
      <w:r w:rsidRPr="00B35D1C">
        <w:rPr>
          <w:bCs/>
          <w:iCs/>
        </w:rPr>
        <w:t>в обласній благодійній акції «Різдвяний віночок»;</w:t>
      </w:r>
    </w:p>
    <w:p w:rsidR="006A2231" w:rsidRPr="00B35D1C" w:rsidRDefault="006A2231" w:rsidP="006A2231">
      <w:pPr>
        <w:pStyle w:val="af8"/>
        <w:numPr>
          <w:ilvl w:val="0"/>
          <w:numId w:val="47"/>
        </w:numPr>
        <w:ind w:left="0" w:firstLine="0"/>
        <w:jc w:val="both"/>
        <w:rPr>
          <w:color w:val="000000" w:themeColor="text1"/>
        </w:rPr>
      </w:pPr>
      <w:r w:rsidRPr="00B35D1C">
        <w:t>в обласній виставці-конкурсі «Різдвяна писанка»;</w:t>
      </w:r>
    </w:p>
    <w:p w:rsidR="006A2231" w:rsidRPr="00B35D1C" w:rsidRDefault="006A2231" w:rsidP="006A2231">
      <w:pPr>
        <w:pStyle w:val="Default"/>
        <w:numPr>
          <w:ilvl w:val="0"/>
          <w:numId w:val="47"/>
        </w:numPr>
        <w:ind w:left="0" w:firstLine="0"/>
        <w:jc w:val="both"/>
        <w:rPr>
          <w:sz w:val="28"/>
          <w:szCs w:val="28"/>
        </w:rPr>
      </w:pPr>
      <w:r w:rsidRPr="00B35D1C">
        <w:rPr>
          <w:bCs/>
          <w:sz w:val="28"/>
          <w:szCs w:val="28"/>
        </w:rPr>
        <w:lastRenderedPageBreak/>
        <w:t>в</w:t>
      </w:r>
      <w:r w:rsidRPr="00B35D1C">
        <w:rPr>
          <w:sz w:val="28"/>
          <w:szCs w:val="28"/>
        </w:rPr>
        <w:t xml:space="preserve"> обласному етапі Всеукраїнського конкурсу  «Український </w:t>
      </w:r>
      <w:proofErr w:type="spellStart"/>
      <w:r w:rsidRPr="00B35D1C">
        <w:rPr>
          <w:sz w:val="28"/>
          <w:szCs w:val="28"/>
        </w:rPr>
        <w:t>сувенир</w:t>
      </w:r>
      <w:proofErr w:type="spellEnd"/>
      <w:r w:rsidRPr="00B35D1C">
        <w:rPr>
          <w:sz w:val="28"/>
          <w:szCs w:val="28"/>
        </w:rPr>
        <w:t>»;</w:t>
      </w:r>
    </w:p>
    <w:p w:rsidR="006A2231" w:rsidRPr="00B35D1C" w:rsidRDefault="006A2231" w:rsidP="006A2231">
      <w:pPr>
        <w:pStyle w:val="af8"/>
        <w:numPr>
          <w:ilvl w:val="0"/>
          <w:numId w:val="47"/>
        </w:numPr>
        <w:suppressAutoHyphens/>
        <w:spacing w:line="276" w:lineRule="auto"/>
        <w:jc w:val="both"/>
        <w:rPr>
          <w:bCs/>
        </w:rPr>
      </w:pPr>
      <w:r w:rsidRPr="00B35D1C">
        <w:t xml:space="preserve">у Регіональному </w:t>
      </w:r>
      <w:proofErr w:type="spellStart"/>
      <w:r w:rsidRPr="00B35D1C">
        <w:t>онлайн</w:t>
      </w:r>
      <w:proofErr w:type="spellEnd"/>
      <w:r w:rsidRPr="00B35D1C">
        <w:t xml:space="preserve"> конкурсі «Українська витинанка» 2024;</w:t>
      </w:r>
    </w:p>
    <w:p w:rsidR="006A2231" w:rsidRPr="00B35D1C" w:rsidRDefault="006A2231" w:rsidP="006A2231">
      <w:pPr>
        <w:pStyle w:val="af8"/>
        <w:numPr>
          <w:ilvl w:val="0"/>
          <w:numId w:val="47"/>
        </w:numPr>
        <w:shd w:val="clear" w:color="auto" w:fill="FFFFFF"/>
        <w:spacing w:line="343" w:lineRule="atLeast"/>
        <w:jc w:val="both"/>
        <w:textAlignment w:val="top"/>
        <w:rPr>
          <w:color w:val="000000" w:themeColor="text1"/>
        </w:rPr>
      </w:pPr>
      <w:r w:rsidRPr="00B35D1C">
        <w:rPr>
          <w:color w:val="000000" w:themeColor="text1"/>
        </w:rPr>
        <w:t>у Міжнародному  конкурсі малюнка та декоративно-прикладної творчості «Зимові візерунки»;</w:t>
      </w:r>
    </w:p>
    <w:p w:rsidR="006A2231" w:rsidRPr="00B35D1C" w:rsidRDefault="006A2231" w:rsidP="006A2231">
      <w:pPr>
        <w:pStyle w:val="af8"/>
        <w:numPr>
          <w:ilvl w:val="0"/>
          <w:numId w:val="47"/>
        </w:numPr>
        <w:spacing w:line="276" w:lineRule="auto"/>
        <w:jc w:val="both"/>
      </w:pPr>
      <w:r w:rsidRPr="00B35D1C">
        <w:t xml:space="preserve">у V Всеукраїнському </w:t>
      </w:r>
      <w:proofErr w:type="spellStart"/>
      <w:r w:rsidRPr="00B35D1C">
        <w:t>онлайн-конкурсі</w:t>
      </w:r>
      <w:proofErr w:type="spellEnd"/>
      <w:r w:rsidRPr="00B35D1C">
        <w:t xml:space="preserve"> дитячого малюнка серед школярів з порушеннями слуху «Дітям потрібне життя!»;</w:t>
      </w:r>
    </w:p>
    <w:p w:rsidR="006A2231" w:rsidRPr="00B35D1C" w:rsidRDefault="006A2231" w:rsidP="006A2231">
      <w:pPr>
        <w:pStyle w:val="af8"/>
        <w:numPr>
          <w:ilvl w:val="0"/>
          <w:numId w:val="47"/>
        </w:numPr>
        <w:jc w:val="both"/>
      </w:pPr>
      <w:r w:rsidRPr="00B35D1C">
        <w:t>у Міжнародному конкурсі дитячих малюнків «Світ, у якому я хочу жити. Лелека»;</w:t>
      </w:r>
    </w:p>
    <w:p w:rsidR="006A2231" w:rsidRPr="00B35D1C" w:rsidRDefault="006A2231" w:rsidP="006A2231">
      <w:pPr>
        <w:pStyle w:val="af8"/>
        <w:numPr>
          <w:ilvl w:val="0"/>
          <w:numId w:val="47"/>
        </w:numPr>
        <w:jc w:val="both"/>
      </w:pPr>
      <w:r w:rsidRPr="00B35D1C">
        <w:t>в обласному виставки-конкурсу писанкарства «Великодня писанка»;</w:t>
      </w:r>
    </w:p>
    <w:p w:rsidR="006A2231" w:rsidRPr="00B35D1C" w:rsidRDefault="006A2231" w:rsidP="006A2231">
      <w:pPr>
        <w:pStyle w:val="af8"/>
        <w:numPr>
          <w:ilvl w:val="0"/>
          <w:numId w:val="47"/>
        </w:numPr>
        <w:jc w:val="both"/>
        <w:rPr>
          <w:bCs/>
        </w:rPr>
      </w:pPr>
      <w:r w:rsidRPr="00B35D1C">
        <w:rPr>
          <w:bCs/>
        </w:rPr>
        <w:t>в обласному етапі Всеукраїнської виставки-конкурсу науково-технічної творчості учнівської молоді «Наш пошук і творчість - тобі, Україно!»;</w:t>
      </w:r>
    </w:p>
    <w:p w:rsidR="006A2231" w:rsidRPr="00B35D1C" w:rsidRDefault="006A2231" w:rsidP="006A2231">
      <w:pPr>
        <w:pStyle w:val="af8"/>
        <w:numPr>
          <w:ilvl w:val="0"/>
          <w:numId w:val="47"/>
        </w:numPr>
        <w:jc w:val="both"/>
        <w:rPr>
          <w:bCs/>
        </w:rPr>
      </w:pPr>
      <w:r w:rsidRPr="00B35D1C">
        <w:rPr>
          <w:bCs/>
        </w:rPr>
        <w:t>у Міжнародному конкурсі малюнка та декоративно-прикладної творчості «Весняні фарби»;</w:t>
      </w:r>
    </w:p>
    <w:p w:rsidR="006A2231" w:rsidRPr="00B35D1C" w:rsidRDefault="006A2231" w:rsidP="006A2231">
      <w:pPr>
        <w:pStyle w:val="af8"/>
        <w:numPr>
          <w:ilvl w:val="0"/>
          <w:numId w:val="47"/>
        </w:numPr>
        <w:autoSpaceDE w:val="0"/>
        <w:autoSpaceDN w:val="0"/>
        <w:adjustRightInd w:val="0"/>
        <w:jc w:val="both"/>
        <w:rPr>
          <w:bCs/>
        </w:rPr>
      </w:pPr>
      <w:r w:rsidRPr="00B35D1C">
        <w:t>в обласній акції «Молодь за здоровий спосіб життя» до Всесвітнього дня здоров’я;</w:t>
      </w:r>
    </w:p>
    <w:p w:rsidR="006A2231" w:rsidRPr="00B35D1C" w:rsidRDefault="006A2231" w:rsidP="006A2231">
      <w:pPr>
        <w:pStyle w:val="af8"/>
        <w:numPr>
          <w:ilvl w:val="0"/>
          <w:numId w:val="47"/>
        </w:numPr>
        <w:autoSpaceDE w:val="0"/>
        <w:autoSpaceDN w:val="0"/>
        <w:adjustRightInd w:val="0"/>
        <w:jc w:val="both"/>
      </w:pPr>
      <w:r w:rsidRPr="00B35D1C">
        <w:t>в обласному етапі  Всеукраїнської виставки-конкурсу  декоративно-ужиткового  і  образотворчого мистецтва «Знай і люби свій край»;</w:t>
      </w:r>
    </w:p>
    <w:p w:rsidR="006A2231" w:rsidRPr="00B35D1C" w:rsidRDefault="006A2231" w:rsidP="006A2231">
      <w:pPr>
        <w:pStyle w:val="1"/>
        <w:keepLines/>
        <w:numPr>
          <w:ilvl w:val="0"/>
          <w:numId w:val="47"/>
        </w:numPr>
        <w:jc w:val="both"/>
        <w:rPr>
          <w:b w:val="0"/>
          <w:color w:val="000000"/>
          <w:szCs w:val="28"/>
        </w:rPr>
      </w:pPr>
      <w:r w:rsidRPr="00B35D1C">
        <w:rPr>
          <w:b w:val="0"/>
          <w:color w:val="000000"/>
          <w:szCs w:val="28"/>
        </w:rPr>
        <w:t>в обласному відкритому фестивалі дитячої художньої творчості «Таланти третього тисячоліття»;</w:t>
      </w:r>
    </w:p>
    <w:p w:rsidR="006A2231" w:rsidRPr="00B35D1C" w:rsidRDefault="006A2231" w:rsidP="006A2231">
      <w:pPr>
        <w:pStyle w:val="af8"/>
        <w:numPr>
          <w:ilvl w:val="0"/>
          <w:numId w:val="47"/>
        </w:numPr>
        <w:suppressAutoHyphens/>
        <w:jc w:val="both"/>
      </w:pPr>
      <w:r w:rsidRPr="00B35D1C">
        <w:t>в обласному святі дитячої творчості «Жива вода – Дельта»;</w:t>
      </w:r>
    </w:p>
    <w:p w:rsidR="006A2231" w:rsidRPr="00B35D1C" w:rsidRDefault="006A2231" w:rsidP="006A2231">
      <w:pPr>
        <w:pStyle w:val="af8"/>
        <w:numPr>
          <w:ilvl w:val="0"/>
          <w:numId w:val="47"/>
        </w:numPr>
        <w:suppressAutoHyphens/>
        <w:jc w:val="both"/>
      </w:pPr>
      <w:r w:rsidRPr="00B35D1C">
        <w:t xml:space="preserve">у XVIIІ обласному Великодньому конкурсі (2024, Польща, м. </w:t>
      </w:r>
      <w:proofErr w:type="spellStart"/>
      <w:r w:rsidRPr="00B35D1C">
        <w:t>Рацібуж</w:t>
      </w:r>
      <w:proofErr w:type="spellEnd"/>
      <w:r w:rsidRPr="00B35D1C">
        <w:t>);</w:t>
      </w:r>
    </w:p>
    <w:p w:rsidR="006A2231" w:rsidRPr="00B35D1C" w:rsidRDefault="006A2231" w:rsidP="006A2231">
      <w:pPr>
        <w:pStyle w:val="af8"/>
        <w:numPr>
          <w:ilvl w:val="0"/>
          <w:numId w:val="47"/>
        </w:numPr>
        <w:suppressAutoHyphens/>
        <w:jc w:val="both"/>
      </w:pPr>
      <w:r w:rsidRPr="00B35D1C">
        <w:t>в обласній виставки писанкарства «Вікно у Дивосвіт»;</w:t>
      </w:r>
    </w:p>
    <w:p w:rsidR="006A2231" w:rsidRPr="00B35D1C" w:rsidRDefault="006A2231" w:rsidP="006A2231">
      <w:pPr>
        <w:pStyle w:val="af8"/>
        <w:numPr>
          <w:ilvl w:val="0"/>
          <w:numId w:val="47"/>
        </w:numPr>
        <w:autoSpaceDE w:val="0"/>
        <w:autoSpaceDN w:val="0"/>
        <w:adjustRightInd w:val="0"/>
        <w:jc w:val="both"/>
      </w:pPr>
      <w:r w:rsidRPr="00B35D1C">
        <w:t>у всеукраїнській виставки-конкурсі  декоративно-ужиткового  і  образотворчого мистецтва «Знай і люби свій край»;</w:t>
      </w:r>
    </w:p>
    <w:p w:rsidR="006A2231" w:rsidRPr="00B35D1C" w:rsidRDefault="006A2231" w:rsidP="006A2231">
      <w:pPr>
        <w:pStyle w:val="1"/>
        <w:keepLines/>
        <w:numPr>
          <w:ilvl w:val="0"/>
          <w:numId w:val="47"/>
        </w:numPr>
        <w:jc w:val="both"/>
        <w:rPr>
          <w:b w:val="0"/>
          <w:szCs w:val="28"/>
        </w:rPr>
      </w:pPr>
      <w:r w:rsidRPr="00B35D1C">
        <w:rPr>
          <w:b w:val="0"/>
          <w:szCs w:val="28"/>
        </w:rPr>
        <w:t xml:space="preserve">у всеукраїнському дитячому конкурсі графічного дизайну «Дитятко. </w:t>
      </w:r>
      <w:proofErr w:type="spellStart"/>
      <w:r w:rsidRPr="00B35D1C">
        <w:rPr>
          <w:b w:val="0"/>
          <w:szCs w:val="28"/>
        </w:rPr>
        <w:t>Art</w:t>
      </w:r>
      <w:proofErr w:type="spellEnd"/>
      <w:r w:rsidRPr="00B35D1C">
        <w:rPr>
          <w:b w:val="0"/>
          <w:szCs w:val="28"/>
        </w:rPr>
        <w:t>»;</w:t>
      </w:r>
    </w:p>
    <w:p w:rsidR="006A2231" w:rsidRPr="00B35D1C" w:rsidRDefault="006A2231" w:rsidP="006A2231">
      <w:pPr>
        <w:pStyle w:val="af8"/>
        <w:numPr>
          <w:ilvl w:val="0"/>
          <w:numId w:val="47"/>
        </w:numPr>
        <w:suppressAutoHyphens/>
        <w:jc w:val="both"/>
      </w:pPr>
      <w:r w:rsidRPr="00B35D1C">
        <w:t>в обласній виставки-акції «Ілюстрована Конституція України»;</w:t>
      </w:r>
    </w:p>
    <w:p w:rsidR="006A2231" w:rsidRPr="00B35D1C" w:rsidRDefault="006A2231" w:rsidP="006A2231">
      <w:pPr>
        <w:pStyle w:val="af8"/>
        <w:numPr>
          <w:ilvl w:val="0"/>
          <w:numId w:val="47"/>
        </w:numPr>
        <w:suppressAutoHyphens/>
        <w:jc w:val="both"/>
      </w:pPr>
      <w:r w:rsidRPr="00B35D1C">
        <w:t>у Міжнародному конкурсі моди «</w:t>
      </w:r>
      <w:r w:rsidRPr="00B35D1C">
        <w:rPr>
          <w:lang w:val="en-US"/>
        </w:rPr>
        <w:t>MODAVISION</w:t>
      </w:r>
      <w:r w:rsidRPr="00B35D1C">
        <w:t xml:space="preserve"> – 2024» у м. </w:t>
      </w:r>
      <w:proofErr w:type="spellStart"/>
      <w:r w:rsidRPr="00B35D1C">
        <w:t>Мадрід</w:t>
      </w:r>
      <w:proofErr w:type="spellEnd"/>
      <w:r w:rsidRPr="00B35D1C">
        <w:t xml:space="preserve">; </w:t>
      </w:r>
    </w:p>
    <w:p w:rsidR="006A2231" w:rsidRPr="00B35D1C" w:rsidRDefault="006A2231" w:rsidP="006A2231">
      <w:pPr>
        <w:pStyle w:val="af8"/>
        <w:numPr>
          <w:ilvl w:val="0"/>
          <w:numId w:val="47"/>
        </w:numPr>
        <w:suppressAutoHyphens/>
        <w:jc w:val="both"/>
      </w:pPr>
      <w:r w:rsidRPr="00B35D1C">
        <w:t xml:space="preserve">у Всеукраїнському </w:t>
      </w:r>
      <w:r w:rsidRPr="00B35D1C">
        <w:rPr>
          <w:bCs/>
        </w:rPr>
        <w:t>дитячо-юнацькому фестивалі-конкурсі естрадної пісні «Різдвяна зіронька» (</w:t>
      </w:r>
      <w:proofErr w:type="spellStart"/>
      <w:r w:rsidRPr="00B35D1C">
        <w:rPr>
          <w:bCs/>
        </w:rPr>
        <w:t>онлайн</w:t>
      </w:r>
      <w:proofErr w:type="spellEnd"/>
      <w:r w:rsidRPr="00B35D1C">
        <w:rPr>
          <w:bCs/>
        </w:rPr>
        <w:t xml:space="preserve"> формат) (Номінація «Декоративно-ужиткове та прикладне мистецтво»).</w:t>
      </w:r>
    </w:p>
    <w:p w:rsidR="006A2231" w:rsidRPr="00B35D1C" w:rsidRDefault="006A2231" w:rsidP="006A2231">
      <w:pPr>
        <w:widowControl w:val="0"/>
        <w:ind w:firstLine="567"/>
        <w:jc w:val="both"/>
      </w:pPr>
      <w:r w:rsidRPr="00B35D1C">
        <w:t>Педагогічним колективом дошкільних груп у 2023/2024 навчальному році проводилась планомірна робота з підготовки дітей до навчання у школі, та щодо вдосконалення змісту, форм і методів роботи з дітьми 6(7)-го року життя за Програмою виховання і навчання дітей від двох до семи років «Дитина», відповідно до вимог Базового компонента дошкільної освіти (нова редакція).</w:t>
      </w:r>
    </w:p>
    <w:p w:rsidR="006A2231" w:rsidRPr="00B35D1C" w:rsidRDefault="006A2231" w:rsidP="006A2231">
      <w:pPr>
        <w:widowControl w:val="0"/>
        <w:ind w:firstLine="567"/>
        <w:jc w:val="both"/>
      </w:pPr>
      <w:r w:rsidRPr="00B35D1C">
        <w:t>Протягом 2023/2024 навчального року продовжувалась співпраця педагогів дошкільного підрозділу та вчителів початкових класів. Було організовано спільне засідання педради, дискусії, взаємне ознайомлення з навчальними програмами, консультування.</w:t>
      </w:r>
    </w:p>
    <w:p w:rsidR="006A2231" w:rsidRPr="00B35D1C" w:rsidRDefault="006A2231" w:rsidP="006A2231">
      <w:pPr>
        <w:widowControl w:val="0"/>
        <w:ind w:firstLine="567"/>
        <w:jc w:val="both"/>
      </w:pPr>
      <w:r w:rsidRPr="00B35D1C">
        <w:t xml:space="preserve">Спільно з вчителями-дефектологами, вихователями старших дошкільних груп та батьками були проведені </w:t>
      </w:r>
      <w:proofErr w:type="spellStart"/>
      <w:r w:rsidRPr="00B35D1C">
        <w:t>онлайн</w:t>
      </w:r>
      <w:proofErr w:type="spellEnd"/>
      <w:r w:rsidRPr="00B35D1C">
        <w:t xml:space="preserve"> батьківські збори в  лютому 2024 року, де розглядалось питання підготовки дітей до навчання в школі (</w:t>
      </w:r>
      <w:proofErr w:type="spellStart"/>
      <w:r w:rsidRPr="00B35D1C">
        <w:t>онлайн</w:t>
      </w:r>
      <w:proofErr w:type="spellEnd"/>
      <w:r w:rsidRPr="00B35D1C">
        <w:t xml:space="preserve">) та адаптації </w:t>
      </w:r>
      <w:r w:rsidRPr="00B35D1C">
        <w:lastRenderedPageBreak/>
        <w:t>першокласників до освітнього процесу. Використовуючи сучасні ІКТ, доступно відповіли на запитання батьків та розповіли про спільну роботу вихователів та вчителя. Організоване постійне інформування батьків щодо успішної підготовки дітей до школи. Проведені консультації для батьків з теми: «Готуємо дитину до школи», «Що потрібно знати першокласнику» тощо.</w:t>
      </w:r>
    </w:p>
    <w:p w:rsidR="006A2231" w:rsidRPr="00B35D1C" w:rsidRDefault="006A2231" w:rsidP="006A2231">
      <w:pPr>
        <w:shd w:val="clear" w:color="auto" w:fill="FFFFFF"/>
        <w:tabs>
          <w:tab w:val="left" w:pos="559"/>
          <w:tab w:val="left" w:pos="1260"/>
        </w:tabs>
        <w:ind w:firstLine="567"/>
        <w:jc w:val="both"/>
      </w:pPr>
      <w:r w:rsidRPr="00B35D1C">
        <w:t xml:space="preserve">Реалізація завдань виховної системи закладу освіти відбувався за рахунок ефективної співпраці педагогічного колективу, злагодженої роботи батьків здобувачів освіти, класних керівників та вихователів. Оскільки основна потреба дитини в убезпеченні і захищеності, то </w:t>
      </w:r>
      <w:proofErr w:type="spellStart"/>
      <w:r w:rsidRPr="00B35D1C">
        <w:t>архіважливо</w:t>
      </w:r>
      <w:proofErr w:type="spellEnd"/>
      <w:r w:rsidRPr="00B35D1C">
        <w:t>, щоб усе життя закладу освіти було організовано за моделлю поваги до прав зростаючої людини.</w:t>
      </w:r>
    </w:p>
    <w:p w:rsidR="006A2231" w:rsidRPr="00B35D1C" w:rsidRDefault="006A2231" w:rsidP="006A2231">
      <w:pPr>
        <w:widowControl w:val="0"/>
        <w:ind w:firstLine="567"/>
        <w:jc w:val="both"/>
      </w:pPr>
      <w:r w:rsidRPr="00B35D1C">
        <w:t xml:space="preserve">Робота з батьками у 2023/2024 навчальному році спрямовувалася на формування ціннісного ставлення до сім’ї, родини шляхом організації спільної діяльності єдиного колективу педагогів, здобувачів освіти та батьків. Проведено відповідно до плану роботи: всебічне вивчення становища, статусу родини та моделі взаємодії для здійснення диференційованого підходу до кожної дитини, залучення батьків до співпраці щодо поліпшення умов життєдіяльності й розвитку дітей. Були організовані тематичні зустрічі батьків за «круглим столом»: з лікарем-педіатром, практичним психологом, педагогами. Педагоги, лікарі та практичний психолог закладу освіти надавали батькам індивідуальні консультації з різних проблем виховання, стану фізичного здоров’я й розвитку дітей. </w:t>
      </w:r>
    </w:p>
    <w:p w:rsidR="006A2231" w:rsidRPr="00B35D1C" w:rsidRDefault="006A2231" w:rsidP="009558E3">
      <w:pPr>
        <w:shd w:val="clear" w:color="auto" w:fill="FFFFFF"/>
        <w:tabs>
          <w:tab w:val="left" w:pos="4"/>
          <w:tab w:val="left" w:pos="1260"/>
        </w:tabs>
        <w:ind w:firstLine="567"/>
        <w:jc w:val="both"/>
      </w:pPr>
      <w:r w:rsidRPr="00B35D1C">
        <w:t>Виховний процес у закладі освіти передбачав тісний взаємозв’язок класних керівників, вихователів з батьками  здобувачів освіти.</w:t>
      </w:r>
      <w:r w:rsidRPr="00B35D1C">
        <w:rPr>
          <w:sz w:val="18"/>
          <w:szCs w:val="18"/>
        </w:rPr>
        <w:t xml:space="preserve"> </w:t>
      </w:r>
      <w:r w:rsidRPr="00B35D1C">
        <w:t xml:space="preserve">В умовах воєнного стану  робота з батьками проводилась за допомогою дистанційних технологій через різні </w:t>
      </w:r>
      <w:proofErr w:type="spellStart"/>
      <w:r w:rsidRPr="00B35D1C">
        <w:t>інтернет-ресурси</w:t>
      </w:r>
      <w:proofErr w:type="spellEnd"/>
      <w:r w:rsidRPr="00B35D1C">
        <w:t xml:space="preserve"> </w:t>
      </w:r>
      <w:proofErr w:type="spellStart"/>
      <w:r w:rsidRPr="00B35D1C">
        <w:t>WhatsApp</w:t>
      </w:r>
      <w:proofErr w:type="spellEnd"/>
      <w:r w:rsidRPr="00B35D1C">
        <w:t xml:space="preserve">, </w:t>
      </w:r>
      <w:proofErr w:type="spellStart"/>
      <w:r w:rsidRPr="00B35D1C">
        <w:t>Viber</w:t>
      </w:r>
      <w:proofErr w:type="spellEnd"/>
      <w:r w:rsidRPr="00B35D1C">
        <w:t xml:space="preserve">, ZOOМ, </w:t>
      </w:r>
      <w:proofErr w:type="spellStart"/>
      <w:r w:rsidRPr="00B35D1C">
        <w:t>Skype</w:t>
      </w:r>
      <w:proofErr w:type="spellEnd"/>
      <w:r w:rsidRPr="00B35D1C">
        <w:t xml:space="preserve">, </w:t>
      </w:r>
      <w:proofErr w:type="spellStart"/>
      <w:r w:rsidRPr="00B35D1C">
        <w:t>Classroom</w:t>
      </w:r>
      <w:proofErr w:type="spellEnd"/>
      <w:r w:rsidRPr="00B35D1C">
        <w:t xml:space="preserve"> та сайт закладу. Педагоги закладу освіти проводили </w:t>
      </w:r>
      <w:proofErr w:type="spellStart"/>
      <w:r w:rsidRPr="00B35D1C">
        <w:t>онлайн</w:t>
      </w:r>
      <w:proofErr w:type="spellEnd"/>
      <w:r w:rsidRPr="00B35D1C">
        <w:t xml:space="preserve"> заняття, консультації для батьків. Робота з дітьми та участь здобувачів освіти в фестивалях,  конкурсах та змаганнях різного рівня широко висвітлювалась </w:t>
      </w:r>
      <w:proofErr w:type="spellStart"/>
      <w:r w:rsidRPr="00B35D1C">
        <w:t>відео-роликами</w:t>
      </w:r>
      <w:proofErr w:type="spellEnd"/>
      <w:r w:rsidRPr="00B35D1C">
        <w:t xml:space="preserve"> </w:t>
      </w:r>
      <w:proofErr w:type="spellStart"/>
      <w:r w:rsidRPr="00B35D1C">
        <w:t>медіагрупи</w:t>
      </w:r>
      <w:proofErr w:type="spellEnd"/>
      <w:r w:rsidRPr="00B35D1C">
        <w:t xml:space="preserve"> </w:t>
      </w:r>
      <w:proofErr w:type="spellStart"/>
      <w:r w:rsidRPr="00B35D1C">
        <w:t>YouthMediaLab</w:t>
      </w:r>
      <w:proofErr w:type="spellEnd"/>
      <w:r w:rsidRPr="00B35D1C">
        <w:t xml:space="preserve">, які було розміщено на платформі </w:t>
      </w:r>
      <w:proofErr w:type="spellStart"/>
      <w:r w:rsidRPr="00B35D1C">
        <w:t>Facebook</w:t>
      </w:r>
      <w:proofErr w:type="spellEnd"/>
      <w:r w:rsidRPr="00B35D1C">
        <w:t xml:space="preserve"> (стрічка новин закладу освіти) та на каналі </w:t>
      </w:r>
      <w:proofErr w:type="spellStart"/>
      <w:r w:rsidRPr="00B35D1C">
        <w:t>YouTube</w:t>
      </w:r>
      <w:proofErr w:type="spellEnd"/>
      <w:r w:rsidRPr="00B35D1C">
        <w:t>. Протягом року для батьків здобувачів освіти проводилися загальні та групові батьківські збори, оформлено дошки оголошень, виставки дитячих малюнків; а наприкінці навчального року було проведено інструктажі з техніки безпеки та батьківські збори.</w:t>
      </w:r>
    </w:p>
    <w:p w:rsidR="006A2231" w:rsidRPr="00B35D1C" w:rsidRDefault="006A2231" w:rsidP="006A2231">
      <w:pPr>
        <w:widowControl w:val="0"/>
        <w:ind w:firstLine="567"/>
        <w:jc w:val="both"/>
        <w:rPr>
          <w:b/>
        </w:rPr>
      </w:pPr>
      <w:r w:rsidRPr="00B35D1C">
        <w:t>Такий підхід забезпечив поєднання сімейного і суспільного виховання в одну суцільну ланку, спрямовану на реалізацію єдиної мети – різнобічний, гармонійний розвиток особистості. Позитивні результати у вихованні здобувачів освіти були досягнуті за умови вмілого підбору різних форм співпраці, за активного залучення в цю роботу всіх членів колективу і членів сімей.</w:t>
      </w:r>
    </w:p>
    <w:p w:rsidR="006A2231" w:rsidRPr="00B35D1C" w:rsidRDefault="009558E3" w:rsidP="006A2231">
      <w:pPr>
        <w:pStyle w:val="2"/>
      </w:pPr>
      <w:bookmarkStart w:id="13" w:name="_heading=h.35nkun2" w:colFirst="0" w:colLast="0"/>
      <w:bookmarkEnd w:id="13"/>
      <w:r>
        <w:t>О</w:t>
      </w:r>
      <w:r w:rsidR="006A2231" w:rsidRPr="00B35D1C">
        <w:t>рганізації роботи щодо соціального захисту здобувачів освіти, відпочинку та оздоровлення дітей</w:t>
      </w:r>
    </w:p>
    <w:p w:rsidR="006A2231" w:rsidRPr="00B35D1C" w:rsidRDefault="006A2231" w:rsidP="006A2231">
      <w:pPr>
        <w:pStyle w:val="a5"/>
        <w:shd w:val="clear" w:color="auto" w:fill="FFFFFF"/>
        <w:spacing w:after="0"/>
        <w:ind w:firstLine="570"/>
        <w:rPr>
          <w:spacing w:val="-3"/>
        </w:rPr>
      </w:pPr>
      <w:r w:rsidRPr="00B35D1C">
        <w:t>Із загальної кількості здобувачів освіти КЗ «ХСШ № 5» ХОР протягом 2023/2024 навчального року в закладі здобували освіту</w:t>
      </w:r>
      <w:r w:rsidRPr="00B35D1C">
        <w:rPr>
          <w:spacing w:val="-3"/>
        </w:rPr>
        <w:t xml:space="preserve">: діти, позбавлені батьківського піклування – 1 ос.; діти з інвалідністю – 111 ос.; діти з багатодітних сімей – 13 ос. (12 сімей), 22 дитини із неповних сімей; діти з малозабезпечених сімей - 3 ос., діти, які мають статус внутрішньо переміщених осіб – 29 ос. </w:t>
      </w:r>
    </w:p>
    <w:p w:rsidR="006A2231" w:rsidRPr="00B35D1C" w:rsidRDefault="006A2231" w:rsidP="006A2231">
      <w:pPr>
        <w:pStyle w:val="a5"/>
        <w:shd w:val="clear" w:color="auto" w:fill="FFFFFF"/>
        <w:spacing w:after="0"/>
        <w:ind w:firstLine="570"/>
      </w:pPr>
      <w:r w:rsidRPr="00B35D1C">
        <w:t>У зв’язку з російською агресією багато сімей тимчасово змінили своє місце перебування:</w:t>
      </w:r>
    </w:p>
    <w:p w:rsidR="006A2231" w:rsidRPr="00B35D1C" w:rsidRDefault="006A2231" w:rsidP="006A2231">
      <w:pPr>
        <w:pStyle w:val="a5"/>
        <w:numPr>
          <w:ilvl w:val="0"/>
          <w:numId w:val="49"/>
        </w:numPr>
        <w:shd w:val="clear" w:color="auto" w:fill="FFFFFF"/>
        <w:spacing w:after="0"/>
        <w:ind w:left="0" w:firstLine="0"/>
        <w:jc w:val="both"/>
      </w:pPr>
      <w:r w:rsidRPr="00B35D1C">
        <w:lastRenderedPageBreak/>
        <w:t>за межами Харкова та області – 16 осіб;</w:t>
      </w:r>
    </w:p>
    <w:p w:rsidR="006A2231" w:rsidRPr="00B35D1C" w:rsidRDefault="006A2231" w:rsidP="006A2231">
      <w:pPr>
        <w:pStyle w:val="a5"/>
        <w:numPr>
          <w:ilvl w:val="0"/>
          <w:numId w:val="49"/>
        </w:numPr>
        <w:shd w:val="clear" w:color="auto" w:fill="FFFFFF"/>
        <w:spacing w:after="0"/>
        <w:ind w:left="0" w:firstLine="0"/>
        <w:jc w:val="both"/>
      </w:pPr>
      <w:r w:rsidRPr="00B35D1C">
        <w:t>за кордоном – 63 особи.</w:t>
      </w:r>
    </w:p>
    <w:p w:rsidR="006A2231" w:rsidRPr="00B35D1C" w:rsidRDefault="006A2231" w:rsidP="006A2231">
      <w:pPr>
        <w:widowControl w:val="0"/>
        <w:ind w:firstLine="709"/>
        <w:jc w:val="both"/>
      </w:pPr>
      <w:r w:rsidRPr="00B35D1C">
        <w:t>Забезпечувався доступ до якісної освіти дітей, що потребують особливої педагогічної, медичної уваги, корекції фізичного розвитку.</w:t>
      </w:r>
    </w:p>
    <w:p w:rsidR="006A2231" w:rsidRPr="00B35D1C" w:rsidRDefault="006A2231" w:rsidP="006A2231">
      <w:pPr>
        <w:widowControl w:val="0"/>
        <w:ind w:firstLine="567"/>
        <w:jc w:val="both"/>
      </w:pPr>
      <w:r w:rsidRPr="00B35D1C">
        <w:t>Протягом 2023/2024 навчального року психологічною службою здійснювався соціально-психологічний супровід дітей пільгових категорій. Налагоджена взаємодія КЗ «ХСШ № 5» ХОР, сім’ї, управління у справах дітей по Шевченківському району Департаменту служб у справах дітей Харківської міської ради, відділом ювенальної превенції Харківського районного управління  поліції № 3 ГУНП України в Харківській області, Центром соціальних служб для сім’ї, дітей та молоді Шевченківського району м. Харкова, Національним університетом цивільного захисту України, міським центром зайнятості. Упорядковано та систематизовано матеріали стосовно дотримання житлових та майнових прав дитини, позбавленої батьківського піклування, яка перебуває у закладі освіти.</w:t>
      </w:r>
    </w:p>
    <w:p w:rsidR="006A2231" w:rsidRPr="00B35D1C" w:rsidRDefault="006A2231" w:rsidP="006A2231">
      <w:pPr>
        <w:widowControl w:val="0"/>
        <w:ind w:firstLine="567"/>
        <w:jc w:val="both"/>
      </w:pPr>
      <w:r w:rsidRPr="00B35D1C">
        <w:t xml:space="preserve">Робота з профілактики правопорушень серед підлітків проводилась відповідно до планів спільних дій з відділом ювенальної превенції Харківського районного управління  поліції № 3 ГУНП України в Харківській області. Також заклад освіти тісно співпрацював з представниками поліції у межах проекту «Шкільний офіцер поліції». Було проведено багато сумісних превентивних та просвітницьких заходів для здобувачів освіти щодо вживання небезпечних для здоров’я людини речовин,  щодо безпечного поводження в Internet, як не потрапити в халепу, мандруючи у соціальних мережах, як захистити себе від шахраїв та </w:t>
      </w:r>
      <w:proofErr w:type="spellStart"/>
      <w:r w:rsidRPr="00B35D1C">
        <w:t>кібербулінгу</w:t>
      </w:r>
      <w:proofErr w:type="spellEnd"/>
      <w:r w:rsidRPr="00B35D1C">
        <w:t>; щодо відповідальності вчинення проти порушень та їх недопущення у майбутньому. Результатом роботи є те, що жоден учень закладу освіти не знаходиться на профілактичному шкільному обліку та на обліку у відділі ювенальної превенції Харківського районного управління  поліції № 3 ГУНП України в Харківській області. Відсутні діти девіантної поведінки серед вихованців закладу. За участю представників поліції та медіа групи закладу освіти було створено відеоролик для батьків з жестовим перекладом щодо відповідальності батьків за виховання та навчання власних дітей. Відео ролик викладено на YouTube-каналі закладу освіти.</w:t>
      </w:r>
    </w:p>
    <w:p w:rsidR="006A2231" w:rsidRPr="00B35D1C" w:rsidRDefault="006A2231" w:rsidP="006A2231">
      <w:pPr>
        <w:widowControl w:val="0"/>
        <w:ind w:firstLine="567"/>
        <w:jc w:val="both"/>
      </w:pPr>
      <w:r w:rsidRPr="00B35D1C">
        <w:t>Класними керівниками та вихователями було проведено додаткові консультації з батьками здобувачів освіти (вихованців) з питань організації (дотримання) безпечного відпочинку дітей в родинному колі. Було надано рекомендації батькам щодо створення умов для перебування дітей на свіжому повітрі, забезпечення загартовування, різноманітних фізкультурно-оздоровчих родинних розваг, ігор. Бесіди та інструктажі з безпеки життєдіяльності під час літнього відпочинку було проведено в телефонному та он-лайн режимах.</w:t>
      </w:r>
    </w:p>
    <w:p w:rsidR="006A2231" w:rsidRPr="00B35D1C" w:rsidRDefault="006A2231" w:rsidP="006A2231"/>
    <w:p w:rsidR="006A2231" w:rsidRPr="00B35D1C" w:rsidRDefault="009558E3" w:rsidP="006A2231">
      <w:pPr>
        <w:pStyle w:val="2"/>
      </w:pPr>
      <w:bookmarkStart w:id="14" w:name="_heading=h.1ksv4uv" w:colFirst="0" w:colLast="0"/>
      <w:bookmarkEnd w:id="14"/>
      <w:r>
        <w:t xml:space="preserve">Організація </w:t>
      </w:r>
      <w:r w:rsidR="006A2231" w:rsidRPr="00B35D1C">
        <w:t>роботи з питань безпеки життєдіяльності та охорони праці</w:t>
      </w:r>
    </w:p>
    <w:p w:rsidR="006A2231" w:rsidRPr="00B35D1C" w:rsidRDefault="006A2231" w:rsidP="006A2231">
      <w:pPr>
        <w:widowControl w:val="0"/>
        <w:ind w:firstLine="567"/>
        <w:jc w:val="both"/>
      </w:pPr>
      <w:r w:rsidRPr="00B35D1C">
        <w:t xml:space="preserve">У закладі освіти протягом навчального року проводилася систематична робота щодо запобігання дитячого травматизму: на класних та виховних годинах, спільних заходах з представниками Національного університету цивільного захисту України. </w:t>
      </w:r>
      <w:r w:rsidRPr="00B35D1C">
        <w:lastRenderedPageBreak/>
        <w:t>Проведені заходи були спрямовані на дотримання здобувачами освіти (вихованцями) правил дорожнього руху, пожежної безпеки, дотримання правил на залізниці, правил поводження з незнайомими предметами (вибухонебезпечними) тощо. Протягом навчального року було проведено тиждень безпеки дорожнього руху, де були закріплені теоретичні знання.</w:t>
      </w:r>
    </w:p>
    <w:p w:rsidR="006A2231" w:rsidRPr="00B35D1C" w:rsidRDefault="006A2231" w:rsidP="006A2231">
      <w:pPr>
        <w:tabs>
          <w:tab w:val="left" w:pos="5293"/>
        </w:tabs>
        <w:ind w:firstLine="539"/>
        <w:jc w:val="both"/>
      </w:pPr>
      <w:r w:rsidRPr="00B35D1C">
        <w:t xml:space="preserve">Стан роботи з охорони праці, виробничої санітарії протягом 2023/2024 навчального року знаходився під постійною увагою адміністрації, служби охорони праці, всього колективу КЗ «ХСШ № 5» ХОР. </w:t>
      </w:r>
    </w:p>
    <w:p w:rsidR="006A2231" w:rsidRPr="00B35D1C" w:rsidRDefault="006A2231" w:rsidP="006A2231">
      <w:pPr>
        <w:tabs>
          <w:tab w:val="left" w:pos="5293"/>
        </w:tabs>
        <w:ind w:firstLine="539"/>
        <w:jc w:val="both"/>
      </w:pPr>
      <w:r w:rsidRPr="00B35D1C">
        <w:t xml:space="preserve">Протягом року проведено: планові інструктажі учасників освітнього процесу та працівників закладу освіти з безпеки життєдіяльності з реєстрацією в журналах інструктажів та Е-журналах; позапланові тренування з евакуації працівників, посадових осіб у разі загрози виникнення або виникнення надзвичайної ситуації; перевірка знань інструкцій з пожежної та техногенної безпеки у працівників охорони, вахтерів та чергових з питань здійснення контролю за додержанням протипожежного стану, огляду територій і приміщень; очищення службових, складських та господарських приміщень та підвалу. </w:t>
      </w:r>
    </w:p>
    <w:p w:rsidR="006A2231" w:rsidRPr="00B35D1C" w:rsidRDefault="006A2231" w:rsidP="006A2231">
      <w:pPr>
        <w:tabs>
          <w:tab w:val="left" w:pos="5293"/>
        </w:tabs>
        <w:ind w:firstLine="539"/>
        <w:jc w:val="both"/>
      </w:pPr>
      <w:r w:rsidRPr="00B35D1C">
        <w:t>Здійснено перевірку: протипожежного та технічного стану адміністративних, побутових, складських приміщень (з протокольним оформленням); технічного стану автоматичної сигналізації, пожежогасіння, оповіщення про пожежу находиться на належному рівні; кількість первинних засобів пожежогасіння у наявності (100 %), укомплектовані пожежні щити та пожежні кран-комплекти; наявність інструкцій з пожежної та техногенної безпеки; плани евакуації на випадок пожежі або інших надзвичайних ситуацій з обов’язковим позначенням маршрутів евакуації.</w:t>
      </w:r>
    </w:p>
    <w:p w:rsidR="006A2231" w:rsidRPr="00B35D1C" w:rsidRDefault="006A2231" w:rsidP="006A2231">
      <w:pPr>
        <w:widowControl w:val="0"/>
        <w:ind w:firstLine="567"/>
        <w:jc w:val="both"/>
      </w:pPr>
      <w:r w:rsidRPr="00B35D1C">
        <w:t xml:space="preserve">Протягом навчального року випадків травматизму виробничого характеру серед працівників не зафіксовано. </w:t>
      </w:r>
    </w:p>
    <w:p w:rsidR="006A2231" w:rsidRPr="00B35D1C" w:rsidRDefault="006A2231" w:rsidP="006A2231">
      <w:pPr>
        <w:widowControl w:val="0"/>
        <w:ind w:firstLine="567"/>
        <w:jc w:val="both"/>
      </w:pPr>
    </w:p>
    <w:p w:rsidR="006A2231" w:rsidRPr="00B35D1C" w:rsidRDefault="009558E3" w:rsidP="006A2231">
      <w:pPr>
        <w:pStyle w:val="2"/>
      </w:pPr>
      <w:bookmarkStart w:id="15" w:name="_heading=h.44sinio" w:colFirst="0" w:colLast="0"/>
      <w:bookmarkStart w:id="16" w:name="_heading=h.2jxsxqh" w:colFirst="0" w:colLast="0"/>
      <w:bookmarkEnd w:id="15"/>
      <w:bookmarkEnd w:id="16"/>
      <w:r>
        <w:t xml:space="preserve">Організація роботи щодо </w:t>
      </w:r>
      <w:r w:rsidR="006A2231" w:rsidRPr="00B35D1C">
        <w:t>фінансової діяльності та стану матеріально-технічної бази</w:t>
      </w:r>
      <w:r>
        <w:t xml:space="preserve"> закладу</w:t>
      </w:r>
    </w:p>
    <w:p w:rsidR="006A2231" w:rsidRDefault="006A2231" w:rsidP="006A2231">
      <w:pPr>
        <w:widowControl w:val="0"/>
        <w:ind w:firstLine="567"/>
        <w:jc w:val="both"/>
      </w:pPr>
      <w:r w:rsidRPr="00B35D1C">
        <w:t>Фінансово-господарська діяльність КЗ «ХСШ № 5» ХОР протягом 2023/2024 навчального року була спрямована на виконання чинного законодавства України, що регламентує бюджетні відносини й фінансово-господарську діяльність закладу освіти.</w:t>
      </w:r>
    </w:p>
    <w:p w:rsidR="009558E3" w:rsidRPr="00B35D1C" w:rsidRDefault="009676F7" w:rsidP="006A2231">
      <w:pPr>
        <w:widowControl w:val="0"/>
        <w:ind w:firstLine="567"/>
        <w:jc w:val="both"/>
      </w:pPr>
      <w:r>
        <w:t>З початку повномасштабного вторгнення російської федерації робота колективу була організована з урахуванням військового стану. Педагогічний та медичний підрозділи були переведені на дистанційну роботу. Окремі працівники перебували на простої, де хто – у відпустці за власний рахунок (за бажанням). В закладі постійно працює адміністрація та окремі технічні працівники за необхідністю.</w:t>
      </w:r>
    </w:p>
    <w:p w:rsidR="006A2231" w:rsidRPr="00B35D1C" w:rsidRDefault="006A2231" w:rsidP="006A2231">
      <w:pPr>
        <w:widowControl w:val="0"/>
        <w:ind w:firstLine="567"/>
        <w:jc w:val="both"/>
      </w:pPr>
      <w:r w:rsidRPr="00B35D1C">
        <w:t>На постійному контролі знаходяться питання ведення бухгалтерського обліку, відображення в документах перевіреної інформації про господарські операції та результати діяльності, яка необхідна для оперативного управління бюджетними призначеннями, фінансовими й матеріальними ресурсами.</w:t>
      </w:r>
    </w:p>
    <w:p w:rsidR="006A2231" w:rsidRPr="00B35D1C" w:rsidRDefault="006A2231" w:rsidP="006A2231">
      <w:pPr>
        <w:widowControl w:val="0"/>
        <w:ind w:firstLine="567"/>
        <w:jc w:val="both"/>
      </w:pPr>
      <w:r w:rsidRPr="00B35D1C">
        <w:t xml:space="preserve">Закладом освіти забезпечується дотримання бюджетного законодавства при взятті бюджетних зобов’язань у межах бюджетних асигнувань, встановлених кошторисом, своєчасна їх реєстрація та здійснення платежів. Фінансові й матеріальні ресурси використовувалися відповідно до затверджених нормативів і кошторису. За I півріччя 2024 року освоєно 100 % лімітів </w:t>
      </w:r>
      <w:r w:rsidRPr="00B35D1C">
        <w:lastRenderedPageBreak/>
        <w:t>на оплату праці, енергоносіїв, господарчих витрат.</w:t>
      </w:r>
    </w:p>
    <w:p w:rsidR="006A2231" w:rsidRPr="00B35D1C" w:rsidRDefault="006A2231" w:rsidP="006A2231">
      <w:pPr>
        <w:widowControl w:val="0"/>
        <w:ind w:firstLine="567"/>
        <w:jc w:val="both"/>
      </w:pPr>
      <w:r w:rsidRPr="00B35D1C">
        <w:t xml:space="preserve">Для забезпечення функціонування закладу в тісному контакті постійно КЗ «ХСШ № 5» ХОР співпрацює з АТ  «Харківобленерго», </w:t>
      </w:r>
      <w:proofErr w:type="spellStart"/>
      <w:r w:rsidRPr="00B35D1C">
        <w:t>ПрАТ</w:t>
      </w:r>
      <w:proofErr w:type="spellEnd"/>
      <w:r w:rsidRPr="00B35D1C">
        <w:t xml:space="preserve"> «</w:t>
      </w:r>
      <w:proofErr w:type="spellStart"/>
      <w:r w:rsidRPr="00B35D1C">
        <w:t>Харківенергозбут</w:t>
      </w:r>
      <w:proofErr w:type="spellEnd"/>
      <w:r w:rsidRPr="00B35D1C">
        <w:t xml:space="preserve">», </w:t>
      </w:r>
      <w:r w:rsidR="009676F7">
        <w:t xml:space="preserve">ТОВ «МЕГАЕНЕРГО ПОСТАЧ», </w:t>
      </w:r>
      <w:r w:rsidRPr="00B35D1C">
        <w:t>КП «</w:t>
      </w:r>
      <w:proofErr w:type="spellStart"/>
      <w:r w:rsidRPr="00B35D1C">
        <w:t>Харківводоканал</w:t>
      </w:r>
      <w:proofErr w:type="spellEnd"/>
      <w:r w:rsidRPr="00B35D1C">
        <w:t>», «Харківські теплові системи» на основі укладених договорів. Постійно ведеться облік холодної та гарячої води, теплової енергії, електроенергії з метою контролю за економним та раціональним використанням енергетичних ресурсів. Дебіторська заборгованість щодо використання енергоносіїв немає.</w:t>
      </w:r>
    </w:p>
    <w:p w:rsidR="006A2231" w:rsidRPr="00B35D1C" w:rsidRDefault="006A2231" w:rsidP="006A2231">
      <w:pPr>
        <w:widowControl w:val="0"/>
        <w:ind w:firstLine="570"/>
        <w:jc w:val="both"/>
      </w:pPr>
      <w:r w:rsidRPr="00B35D1C">
        <w:t>Працівники бухгалтерії планово проводять інвентаризацію майна, зауважень щодо забезпечення й оприбуткування немає. Завжди вчасно готується звітна документація, матеріали списуються або оприбутковуються. Адміністрація КЗ «ХСШ № 5» ХОР приділяє достатньо уваги естетичному вигляду закладу освіти.</w:t>
      </w:r>
    </w:p>
    <w:p w:rsidR="006A2231" w:rsidRPr="00B35D1C" w:rsidRDefault="006A2231" w:rsidP="006A2231">
      <w:pPr>
        <w:widowControl w:val="0"/>
        <w:ind w:firstLine="570"/>
        <w:jc w:val="both"/>
      </w:pPr>
      <w:r w:rsidRPr="00B35D1C">
        <w:t>15 березня 2023 року російською федерацією по території закладу освіти нанесено удар ракетою С-300. В наслідок попадання ракети частково зруйновано будівлю блоку «Е» та блоку «Ж» з усім наявним майном, частково пошкоджено дах цих блоків, 235 вікон 78 дверей, зруйновані перегородки між приміщеннями вказаних блоків, ударною хвилею пошкоджено покрівлю та вікна господарських будівель, розташованих на території закладу.</w:t>
      </w:r>
    </w:p>
    <w:p w:rsidR="006A2231" w:rsidRPr="00B35D1C" w:rsidRDefault="006A2231" w:rsidP="006A2231">
      <w:pPr>
        <w:widowControl w:val="0"/>
        <w:ind w:firstLine="570"/>
        <w:jc w:val="both"/>
      </w:pPr>
      <w:r w:rsidRPr="00B35D1C">
        <w:t xml:space="preserve">Частина будівлі блоків «Е» та «Ж» є непридатною для використання за цільовим призначенням, оскільки ступінь пошкоджень несучих конструкцій свідчить про необхідність виконання робіт з демонтажу. Демонтаж зруйнованої аварійної частини і закриття та утеплення фасаду зі сторони зруйнованої частини не проводилася у зв'язку з відсутністю виділених коштів. </w:t>
      </w:r>
    </w:p>
    <w:p w:rsidR="006A2231" w:rsidRPr="00B35D1C" w:rsidRDefault="006A2231" w:rsidP="006A2231">
      <w:pPr>
        <w:widowControl w:val="0"/>
        <w:ind w:firstLine="570"/>
        <w:jc w:val="both"/>
      </w:pPr>
      <w:r w:rsidRPr="00B35D1C">
        <w:t>Відсутність вікон у приміщеннях закладу та зруйновані плити перекриття унеможливлює, в повному обсязі, збереження будівель від потрапляння сезонних опадів та дії низьких температур та збереження системи опалення та водопостачання в зимовий період від розмерзання. Тому протягом червня-липня було проведено відсікання вказаних блоків від системи опалення та водопостачання, проведено роботи щодо консервування непридатної частини будівлі.</w:t>
      </w:r>
    </w:p>
    <w:p w:rsidR="006A2231" w:rsidRPr="00B35D1C" w:rsidRDefault="006A2231" w:rsidP="006A2231">
      <w:pPr>
        <w:widowControl w:val="0"/>
        <w:ind w:firstLine="567"/>
        <w:jc w:val="both"/>
      </w:pPr>
      <w:r w:rsidRPr="00B35D1C">
        <w:t xml:space="preserve">Подвір’я закладу освіти завжди прибране, доглянуте, крім території де після російської агресії в наявності вирва та розташовані вздовж огорожі рви, які з'явилися на території протягом березня - квітня 2022 року. Завдяки благодійній допомозі у закладі освіти усі навчальні кабінети оснащені мультимедійними проекторами з дошками та ноутбуками. </w:t>
      </w:r>
    </w:p>
    <w:p w:rsidR="006A2231" w:rsidRDefault="006A2231" w:rsidP="006A2231">
      <w:pPr>
        <w:widowControl w:val="0"/>
        <w:ind w:firstLine="567"/>
        <w:jc w:val="both"/>
      </w:pPr>
      <w:r w:rsidRPr="00B35D1C">
        <w:t>З метою протидії корупції всі процедури по закупівлі товарів, робіт, послуг проводяться відповідно до чинного законодавства через електронний торгівельний майданчик «</w:t>
      </w:r>
      <w:proofErr w:type="spellStart"/>
      <w:r w:rsidRPr="00B35D1C">
        <w:t>SmartTender.biz</w:t>
      </w:r>
      <w:proofErr w:type="spellEnd"/>
      <w:r w:rsidRPr="00B35D1C">
        <w:t xml:space="preserve">». На виконання Закону України «Про відкритість використання публічних коштів» адміністрація КЗ «ХСШ № 5» ХОР постійно проводить роботу щодо оприлюднення інформації про використання публічних коштів на єдиному </w:t>
      </w:r>
      <w:proofErr w:type="spellStart"/>
      <w:r w:rsidRPr="00B35D1C">
        <w:t>веб-порталі</w:t>
      </w:r>
      <w:proofErr w:type="spellEnd"/>
      <w:r w:rsidRPr="00B35D1C">
        <w:t xml:space="preserve"> е-data.</w:t>
      </w:r>
    </w:p>
    <w:p w:rsidR="009676F7" w:rsidRDefault="009676F7" w:rsidP="006A2231">
      <w:pPr>
        <w:widowControl w:val="0"/>
        <w:ind w:firstLine="567"/>
        <w:jc w:val="both"/>
      </w:pPr>
      <w:r>
        <w:t xml:space="preserve">Налагоджена система </w:t>
      </w:r>
      <w:proofErr w:type="spellStart"/>
      <w:r>
        <w:t>відеонагляду</w:t>
      </w:r>
      <w:proofErr w:type="spellEnd"/>
      <w:r>
        <w:t xml:space="preserve"> по території та в корпусах закладу. Постійно проводиться робота по обслуговуванню та підтримці споруд та будівель закладу.</w:t>
      </w:r>
    </w:p>
    <w:p w:rsidR="009676F7" w:rsidRPr="00D8344A" w:rsidRDefault="00D8344A" w:rsidP="006A2231">
      <w:pPr>
        <w:widowControl w:val="0"/>
        <w:ind w:firstLine="567"/>
        <w:jc w:val="both"/>
      </w:pPr>
      <w:r w:rsidRPr="00D8344A">
        <w:t xml:space="preserve">Фінансування навчального закладу здійснювалося з обласного бюджету за рахунок освітньої субвенції (фінансування заробітної плати педагогів та вихователів та нарахувань на фонд заробітної плати) та місцевого (обласного) бюджету (витрати на </w:t>
      </w:r>
      <w:r w:rsidRPr="00D8344A">
        <w:lastRenderedPageBreak/>
        <w:t>утримання закладу). За звітний період кошторис закладу склав: – за 2023 рік – 9221,2 тис. грн., у т.ч. оплата праці педагогів – 4804,1тис грн.; Надходження за 2023 рік становлять 8145,7тис. грн., що складає 88,3% від запланованого, у т.ч. оплата праці педагогічних працівників була профінансовано 100% - 4804,1тис грн.; Бюджет на 2024 рік складає 27009506грн., у т.ч. на оплату праці педагогів - 14860272грн.; Бюджет на січень – серпень 2024 року складає19038193грн., у т.ч. на оплату праці педагогів -9579459  грн.; Профінансовано за січень - серпень 2024 р. – 16375835 грн., у т.ч. на оплату праці педагогів - 7941488грн. Педагогічні працівники нашого закладу отримують підвищення окладу на 10% по Постанові К</w:t>
      </w:r>
      <w:r w:rsidRPr="00D8344A">
        <w:t xml:space="preserve">абінету </w:t>
      </w:r>
      <w:r w:rsidRPr="00D8344A">
        <w:t>М</w:t>
      </w:r>
      <w:r w:rsidRPr="00D8344A">
        <w:t xml:space="preserve">іністрів </w:t>
      </w:r>
      <w:r w:rsidRPr="00D8344A">
        <w:t>У</w:t>
      </w:r>
      <w:r w:rsidRPr="00D8344A">
        <w:t xml:space="preserve">країни </w:t>
      </w:r>
      <w:proofErr w:type="spellStart"/>
      <w:r w:rsidRPr="00D8344A">
        <w:t>вд</w:t>
      </w:r>
      <w:proofErr w:type="spellEnd"/>
      <w:r w:rsidRPr="00D8344A">
        <w:t xml:space="preserve"> 11.01.2018</w:t>
      </w:r>
      <w:r w:rsidRPr="00D8344A">
        <w:t xml:space="preserve"> № 22</w:t>
      </w:r>
      <w:r w:rsidRPr="00D8344A">
        <w:t xml:space="preserve"> «</w:t>
      </w:r>
      <w:r w:rsidRPr="00D8344A">
        <w:rPr>
          <w:bCs/>
          <w:shd w:val="clear" w:color="auto" w:fill="FFFFFF"/>
        </w:rPr>
        <w:t>Про підвищення оплати праці педагогічних працівників</w:t>
      </w:r>
      <w:r w:rsidRPr="00D8344A">
        <w:rPr>
          <w:bCs/>
          <w:shd w:val="clear" w:color="auto" w:fill="FFFFFF"/>
        </w:rPr>
        <w:t>»</w:t>
      </w:r>
      <w:r w:rsidRPr="00D8344A">
        <w:t>, підвищення до окладу за тип закладу 25% та надбавку за престижність – 30% (субвенція); 20% (</w:t>
      </w:r>
      <w:proofErr w:type="spellStart"/>
      <w:r w:rsidRPr="00D8344A">
        <w:t>дошк</w:t>
      </w:r>
      <w:proofErr w:type="spellEnd"/>
      <w:r w:rsidRPr="00D8344A">
        <w:t>.) У вересні 202</w:t>
      </w:r>
      <w:r w:rsidRPr="00D8344A">
        <w:rPr>
          <w:lang w:val="ru-RU"/>
        </w:rPr>
        <w:t>3</w:t>
      </w:r>
      <w:r w:rsidRPr="00D8344A">
        <w:t xml:space="preserve"> року всі педагогічні працівники отримали 100% грошову винагороду на загальну 44617</w:t>
      </w:r>
      <w:r w:rsidRPr="00D8344A">
        <w:rPr>
          <w:lang w:val="ru-RU"/>
        </w:rPr>
        <w:t>5</w:t>
      </w:r>
      <w:r w:rsidRPr="00D8344A">
        <w:t xml:space="preserve">грн. На оздоровлення до відпустки у 2024 році виплачено 487630 грн. У вересні 2023 року – серпні 2024 року одержані від різних благодійних організацій матеріальні цінності для зміцнення та поповнення </w:t>
      </w:r>
      <w:proofErr w:type="spellStart"/>
      <w:r w:rsidRPr="00D8344A">
        <w:t>матеріальнотехнічної</w:t>
      </w:r>
      <w:proofErr w:type="spellEnd"/>
      <w:r w:rsidRPr="00D8344A">
        <w:t xml:space="preserve"> бази школи, на усунення пошкоджень закладу в наслідок агресії російської федерації на загальну суму 426942,53 грн., у. т.ч. - будівельні матеріали - 0 грн. - оргтехніка - 426942 грн. посуд – 0 грн. - господарчі товари – 0 грн. З метою протидії корупції у 2023 -2024 роках процедури по закупівлі товарів, робіт, послуг проводяться на електронному торгівельному майданчику «</w:t>
      </w:r>
      <w:proofErr w:type="spellStart"/>
      <w:r w:rsidRPr="00D8344A">
        <w:t>SmartTender.biz</w:t>
      </w:r>
      <w:proofErr w:type="spellEnd"/>
      <w:r w:rsidRPr="00D8344A">
        <w:t xml:space="preserve">». На виконання Закону України «Про відкритість використання публічних коштів» від 11.02.2015 р. № 183-VIII адміністрація комунального закладу «Харківська спеціальна школа № 5» Харківської обласної ради постійно проводить роботи щодо оприлюдненню інформації про використання публічних коштів на єдиному </w:t>
      </w:r>
      <w:proofErr w:type="spellStart"/>
      <w:r w:rsidRPr="00D8344A">
        <w:t>веб-порталі</w:t>
      </w:r>
      <w:proofErr w:type="spellEnd"/>
      <w:r w:rsidRPr="00D8344A">
        <w:t xml:space="preserve"> e-</w:t>
      </w:r>
      <w:proofErr w:type="spellStart"/>
      <w:r w:rsidRPr="00D8344A">
        <w:t>data</w:t>
      </w:r>
      <w:proofErr w:type="spellEnd"/>
      <w:r w:rsidRPr="00D8344A">
        <w:t>.</w:t>
      </w:r>
    </w:p>
    <w:p w:rsidR="009676F7" w:rsidRPr="00D8344A" w:rsidRDefault="009676F7" w:rsidP="006A2231">
      <w:pPr>
        <w:widowControl w:val="0"/>
        <w:ind w:firstLine="567"/>
        <w:jc w:val="both"/>
      </w:pPr>
    </w:p>
    <w:p w:rsidR="009676F7" w:rsidRPr="009676F7" w:rsidRDefault="009676F7" w:rsidP="009676F7">
      <w:pPr>
        <w:widowControl w:val="0"/>
        <w:jc w:val="center"/>
        <w:rPr>
          <w:b/>
        </w:rPr>
      </w:pPr>
      <w:r w:rsidRPr="009676F7">
        <w:rPr>
          <w:b/>
        </w:rPr>
        <w:t>Організація роботи з</w:t>
      </w:r>
      <w:bookmarkStart w:id="17" w:name="_GoBack"/>
      <w:bookmarkEnd w:id="17"/>
      <w:r w:rsidRPr="009676F7">
        <w:rPr>
          <w:b/>
        </w:rPr>
        <w:t>і зверненнями громадян.</w:t>
      </w:r>
    </w:p>
    <w:p w:rsidR="009676F7" w:rsidRPr="00B35D1C" w:rsidRDefault="009676F7" w:rsidP="009676F7">
      <w:pPr>
        <w:widowControl w:val="0"/>
        <w:ind w:firstLine="567"/>
        <w:jc w:val="both"/>
      </w:pPr>
      <w:r>
        <w:t>Робота зі зверненнями громадян проводилась відповідно до чинного законодавства України. На особистому прийомі у директора розглянуто 15 звернень. Вони стосувались в основному питань навчання дітей. Усі звернення були розглянуті та надана відповідь на запити.</w:t>
      </w:r>
    </w:p>
    <w:sectPr w:rsidR="009676F7" w:rsidRPr="00B35D1C" w:rsidSect="00221667">
      <w:headerReference w:type="even" r:id="rId57"/>
      <w:headerReference w:type="default" r:id="rId58"/>
      <w:pgSz w:w="16838" w:h="11906" w:orient="landscape"/>
      <w:pgMar w:top="649" w:right="395" w:bottom="851" w:left="851" w:header="280" w:footer="709"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18A" w:rsidRDefault="00EF318A">
      <w:r>
        <w:separator/>
      </w:r>
    </w:p>
  </w:endnote>
  <w:endnote w:type="continuationSeparator" w:id="0">
    <w:p w:rsidR="00EF318A" w:rsidRDefault="00EF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18A" w:rsidRDefault="00EF318A">
      <w:r>
        <w:separator/>
      </w:r>
    </w:p>
  </w:footnote>
  <w:footnote w:type="continuationSeparator" w:id="0">
    <w:p w:rsidR="00EF318A" w:rsidRDefault="00EF31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93E" w:rsidRDefault="000C293E">
    <w:pPr>
      <w:pBdr>
        <w:top w:val="nil"/>
        <w:left w:val="nil"/>
        <w:bottom w:val="nil"/>
        <w:right w:val="nil"/>
        <w:between w:val="nil"/>
      </w:pBdr>
      <w:tabs>
        <w:tab w:val="center" w:pos="4677"/>
        <w:tab w:val="right" w:pos="9355"/>
      </w:tabs>
      <w:jc w:val="center"/>
      <w:rPr>
        <w:color w:val="000000"/>
      </w:rPr>
    </w:pPr>
  </w:p>
  <w:p w:rsidR="000C293E" w:rsidRDefault="000C293E">
    <w:pPr>
      <w:pBdr>
        <w:top w:val="nil"/>
        <w:left w:val="nil"/>
        <w:bottom w:val="nil"/>
        <w:right w:val="nil"/>
        <w:between w:val="nil"/>
      </w:pBdr>
      <w:tabs>
        <w:tab w:val="center" w:pos="4677"/>
        <w:tab w:val="right" w:pos="9355"/>
      </w:tabs>
      <w:ind w:right="360"/>
      <w:rPr>
        <w:color w:val="000000"/>
      </w:rPr>
    </w:pP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199417"/>
      <w:docPartObj>
        <w:docPartGallery w:val="Page Numbers (Top of Page)"/>
        <w:docPartUnique/>
      </w:docPartObj>
    </w:sdtPr>
    <w:sdtEndPr/>
    <w:sdtContent>
      <w:p w:rsidR="000C293E" w:rsidRDefault="000C293E">
        <w:pPr>
          <w:pStyle w:val="ac"/>
          <w:jc w:val="center"/>
        </w:pPr>
        <w:r>
          <w:fldChar w:fldCharType="begin"/>
        </w:r>
        <w:r>
          <w:instrText>PAGE   \* MERGEFORMAT</w:instrText>
        </w:r>
        <w:r>
          <w:fldChar w:fldCharType="separate"/>
        </w:r>
        <w:r w:rsidR="00D8344A" w:rsidRPr="00D8344A">
          <w:rPr>
            <w:noProof/>
            <w:lang w:val="ru-RU"/>
          </w:rPr>
          <w:t>32</w:t>
        </w:r>
        <w:r>
          <w:fldChar w:fldCharType="end"/>
        </w:r>
      </w:p>
    </w:sdtContent>
  </w:sdt>
  <w:p w:rsidR="000C293E" w:rsidRDefault="000C293E">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FEB"/>
    <w:multiLevelType w:val="multilevel"/>
    <w:tmpl w:val="794A7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5D4C2D"/>
    <w:multiLevelType w:val="multilevel"/>
    <w:tmpl w:val="31A052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9D7651"/>
    <w:multiLevelType w:val="multilevel"/>
    <w:tmpl w:val="BA12CB6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A645E40"/>
    <w:multiLevelType w:val="multilevel"/>
    <w:tmpl w:val="26E0D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E9D48DC"/>
    <w:multiLevelType w:val="multilevel"/>
    <w:tmpl w:val="B532B00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6EF103C"/>
    <w:multiLevelType w:val="multilevel"/>
    <w:tmpl w:val="2090B2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2D1699"/>
    <w:multiLevelType w:val="multilevel"/>
    <w:tmpl w:val="2FCE6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D132B9A"/>
    <w:multiLevelType w:val="multilevel"/>
    <w:tmpl w:val="CD76C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D1B5623"/>
    <w:multiLevelType w:val="multilevel"/>
    <w:tmpl w:val="ACF026F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E7E070E"/>
    <w:multiLevelType w:val="hybridMultilevel"/>
    <w:tmpl w:val="DC44A0E4"/>
    <w:lvl w:ilvl="0" w:tplc="46CEE0FC">
      <w:start w:val="1"/>
      <w:numFmt w:val="bullet"/>
      <w:lvlText w:val="–"/>
      <w:lvlJc w:val="left"/>
      <w:pPr>
        <w:ind w:left="1068" w:hanging="36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0">
    <w:nsid w:val="264259F6"/>
    <w:multiLevelType w:val="multilevel"/>
    <w:tmpl w:val="ED66F6E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nsid w:val="27F113C2"/>
    <w:multiLevelType w:val="multilevel"/>
    <w:tmpl w:val="624201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8FB4C94"/>
    <w:multiLevelType w:val="multilevel"/>
    <w:tmpl w:val="1DFEDE5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C0A313A"/>
    <w:multiLevelType w:val="multilevel"/>
    <w:tmpl w:val="0E94C22C"/>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C5D16DF"/>
    <w:multiLevelType w:val="multilevel"/>
    <w:tmpl w:val="19CC20A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D222827"/>
    <w:multiLevelType w:val="multilevel"/>
    <w:tmpl w:val="51EA074A"/>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DA547F1"/>
    <w:multiLevelType w:val="multilevel"/>
    <w:tmpl w:val="4A5CF9B4"/>
    <w:lvl w:ilvl="0">
      <w:start w:val="2"/>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nsid w:val="2F7D7EE3"/>
    <w:multiLevelType w:val="multilevel"/>
    <w:tmpl w:val="1F2A11EA"/>
    <w:lvl w:ilvl="0">
      <w:start w:val="1"/>
      <w:numFmt w:val="decimal"/>
      <w:lvlText w:val="%1."/>
      <w:lvlJc w:val="left"/>
      <w:pPr>
        <w:ind w:left="1260" w:hanging="360"/>
      </w:pPr>
      <w:rPr>
        <w:color w:val="00000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8">
    <w:nsid w:val="34B25466"/>
    <w:multiLevelType w:val="multilevel"/>
    <w:tmpl w:val="3036EA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4DA4055"/>
    <w:multiLevelType w:val="hybridMultilevel"/>
    <w:tmpl w:val="60A06610"/>
    <w:lvl w:ilvl="0" w:tplc="2F52D30E">
      <w:start w:val="2010"/>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36C31293"/>
    <w:multiLevelType w:val="multilevel"/>
    <w:tmpl w:val="A11C3890"/>
    <w:lvl w:ilvl="0">
      <w:start w:val="1"/>
      <w:numFmt w:val="decimal"/>
      <w:lvlText w:val="%1."/>
      <w:lvlJc w:val="left"/>
      <w:pPr>
        <w:ind w:left="0" w:firstLine="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96A4DAB"/>
    <w:multiLevelType w:val="multilevel"/>
    <w:tmpl w:val="AFEEED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ED836D3"/>
    <w:multiLevelType w:val="multilevel"/>
    <w:tmpl w:val="E384EBE0"/>
    <w:lvl w:ilvl="0">
      <w:start w:val="1"/>
      <w:numFmt w:val="bullet"/>
      <w:lvlText w:val="−"/>
      <w:lvlJc w:val="left"/>
      <w:pPr>
        <w:ind w:left="893" w:hanging="360"/>
      </w:pPr>
      <w:rPr>
        <w:rFonts w:ascii="Noto Sans Symbols" w:eastAsia="Noto Sans Symbols" w:hAnsi="Noto Sans Symbols" w:cs="Noto Sans Symbols"/>
      </w:rPr>
    </w:lvl>
    <w:lvl w:ilvl="1">
      <w:start w:val="1"/>
      <w:numFmt w:val="bullet"/>
      <w:lvlText w:val="o"/>
      <w:lvlJc w:val="left"/>
      <w:pPr>
        <w:ind w:left="1613" w:hanging="360"/>
      </w:pPr>
      <w:rPr>
        <w:rFonts w:ascii="Courier New" w:eastAsia="Courier New" w:hAnsi="Courier New" w:cs="Courier New"/>
      </w:rPr>
    </w:lvl>
    <w:lvl w:ilvl="2">
      <w:start w:val="1"/>
      <w:numFmt w:val="bullet"/>
      <w:lvlText w:val="▪"/>
      <w:lvlJc w:val="left"/>
      <w:pPr>
        <w:ind w:left="2333" w:hanging="360"/>
      </w:pPr>
      <w:rPr>
        <w:rFonts w:ascii="Noto Sans Symbols" w:eastAsia="Noto Sans Symbols" w:hAnsi="Noto Sans Symbols" w:cs="Noto Sans Symbols"/>
      </w:rPr>
    </w:lvl>
    <w:lvl w:ilvl="3">
      <w:start w:val="1"/>
      <w:numFmt w:val="bullet"/>
      <w:lvlText w:val="●"/>
      <w:lvlJc w:val="left"/>
      <w:pPr>
        <w:ind w:left="3053" w:hanging="360"/>
      </w:pPr>
      <w:rPr>
        <w:rFonts w:ascii="Noto Sans Symbols" w:eastAsia="Noto Sans Symbols" w:hAnsi="Noto Sans Symbols" w:cs="Noto Sans Symbols"/>
      </w:rPr>
    </w:lvl>
    <w:lvl w:ilvl="4">
      <w:start w:val="1"/>
      <w:numFmt w:val="bullet"/>
      <w:lvlText w:val="o"/>
      <w:lvlJc w:val="left"/>
      <w:pPr>
        <w:ind w:left="3773" w:hanging="360"/>
      </w:pPr>
      <w:rPr>
        <w:rFonts w:ascii="Courier New" w:eastAsia="Courier New" w:hAnsi="Courier New" w:cs="Courier New"/>
      </w:rPr>
    </w:lvl>
    <w:lvl w:ilvl="5">
      <w:start w:val="1"/>
      <w:numFmt w:val="bullet"/>
      <w:lvlText w:val="▪"/>
      <w:lvlJc w:val="left"/>
      <w:pPr>
        <w:ind w:left="4493" w:hanging="360"/>
      </w:pPr>
      <w:rPr>
        <w:rFonts w:ascii="Noto Sans Symbols" w:eastAsia="Noto Sans Symbols" w:hAnsi="Noto Sans Symbols" w:cs="Noto Sans Symbols"/>
      </w:rPr>
    </w:lvl>
    <w:lvl w:ilvl="6">
      <w:start w:val="1"/>
      <w:numFmt w:val="bullet"/>
      <w:lvlText w:val="●"/>
      <w:lvlJc w:val="left"/>
      <w:pPr>
        <w:ind w:left="5213" w:hanging="360"/>
      </w:pPr>
      <w:rPr>
        <w:rFonts w:ascii="Noto Sans Symbols" w:eastAsia="Noto Sans Symbols" w:hAnsi="Noto Sans Symbols" w:cs="Noto Sans Symbols"/>
      </w:rPr>
    </w:lvl>
    <w:lvl w:ilvl="7">
      <w:start w:val="1"/>
      <w:numFmt w:val="bullet"/>
      <w:lvlText w:val="o"/>
      <w:lvlJc w:val="left"/>
      <w:pPr>
        <w:ind w:left="5933" w:hanging="360"/>
      </w:pPr>
      <w:rPr>
        <w:rFonts w:ascii="Courier New" w:eastAsia="Courier New" w:hAnsi="Courier New" w:cs="Courier New"/>
      </w:rPr>
    </w:lvl>
    <w:lvl w:ilvl="8">
      <w:start w:val="1"/>
      <w:numFmt w:val="bullet"/>
      <w:lvlText w:val="▪"/>
      <w:lvlJc w:val="left"/>
      <w:pPr>
        <w:ind w:left="6653" w:hanging="360"/>
      </w:pPr>
      <w:rPr>
        <w:rFonts w:ascii="Noto Sans Symbols" w:eastAsia="Noto Sans Symbols" w:hAnsi="Noto Sans Symbols" w:cs="Noto Sans Symbols"/>
      </w:rPr>
    </w:lvl>
  </w:abstractNum>
  <w:abstractNum w:abstractNumId="23">
    <w:nsid w:val="3FD466B5"/>
    <w:multiLevelType w:val="multilevel"/>
    <w:tmpl w:val="E84EA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06766A6"/>
    <w:multiLevelType w:val="multilevel"/>
    <w:tmpl w:val="9B489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2B974F1"/>
    <w:multiLevelType w:val="multilevel"/>
    <w:tmpl w:val="1CC2B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55060D5"/>
    <w:multiLevelType w:val="multilevel"/>
    <w:tmpl w:val="41EEAE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4E2E0A40"/>
    <w:multiLevelType w:val="multilevel"/>
    <w:tmpl w:val="F028D24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8">
    <w:nsid w:val="4E74736D"/>
    <w:multiLevelType w:val="hybridMultilevel"/>
    <w:tmpl w:val="EA8C7A10"/>
    <w:lvl w:ilvl="0" w:tplc="27728458">
      <w:start w:val="1"/>
      <w:numFmt w:val="bullet"/>
      <w:lvlText w:val=""/>
      <w:lvlJc w:val="left"/>
      <w:pPr>
        <w:ind w:left="930" w:hanging="360"/>
      </w:pPr>
      <w:rPr>
        <w:rFonts w:ascii="Symbol" w:hAnsi="Symbol" w:hint="default"/>
      </w:rPr>
    </w:lvl>
    <w:lvl w:ilvl="1" w:tplc="04220003">
      <w:start w:val="1"/>
      <w:numFmt w:val="bullet"/>
      <w:lvlText w:val="o"/>
      <w:lvlJc w:val="left"/>
      <w:pPr>
        <w:ind w:left="1650" w:hanging="360"/>
      </w:pPr>
      <w:rPr>
        <w:rFonts w:ascii="Courier New" w:hAnsi="Courier New" w:cs="Courier New" w:hint="default"/>
      </w:rPr>
    </w:lvl>
    <w:lvl w:ilvl="2" w:tplc="04220005">
      <w:start w:val="1"/>
      <w:numFmt w:val="bullet"/>
      <w:lvlText w:val=""/>
      <w:lvlJc w:val="left"/>
      <w:pPr>
        <w:ind w:left="2370" w:hanging="360"/>
      </w:pPr>
      <w:rPr>
        <w:rFonts w:ascii="Wingdings" w:hAnsi="Wingdings" w:hint="default"/>
      </w:rPr>
    </w:lvl>
    <w:lvl w:ilvl="3" w:tplc="04220001">
      <w:start w:val="1"/>
      <w:numFmt w:val="bullet"/>
      <w:lvlText w:val=""/>
      <w:lvlJc w:val="left"/>
      <w:pPr>
        <w:ind w:left="3090" w:hanging="360"/>
      </w:pPr>
      <w:rPr>
        <w:rFonts w:ascii="Symbol" w:hAnsi="Symbol" w:hint="default"/>
      </w:rPr>
    </w:lvl>
    <w:lvl w:ilvl="4" w:tplc="04220003">
      <w:start w:val="1"/>
      <w:numFmt w:val="bullet"/>
      <w:lvlText w:val="o"/>
      <w:lvlJc w:val="left"/>
      <w:pPr>
        <w:ind w:left="3810" w:hanging="360"/>
      </w:pPr>
      <w:rPr>
        <w:rFonts w:ascii="Courier New" w:hAnsi="Courier New" w:cs="Courier New" w:hint="default"/>
      </w:rPr>
    </w:lvl>
    <w:lvl w:ilvl="5" w:tplc="04220005">
      <w:start w:val="1"/>
      <w:numFmt w:val="bullet"/>
      <w:lvlText w:val=""/>
      <w:lvlJc w:val="left"/>
      <w:pPr>
        <w:ind w:left="4530" w:hanging="360"/>
      </w:pPr>
      <w:rPr>
        <w:rFonts w:ascii="Wingdings" w:hAnsi="Wingdings" w:hint="default"/>
      </w:rPr>
    </w:lvl>
    <w:lvl w:ilvl="6" w:tplc="04220001">
      <w:start w:val="1"/>
      <w:numFmt w:val="bullet"/>
      <w:lvlText w:val=""/>
      <w:lvlJc w:val="left"/>
      <w:pPr>
        <w:ind w:left="5250" w:hanging="360"/>
      </w:pPr>
      <w:rPr>
        <w:rFonts w:ascii="Symbol" w:hAnsi="Symbol" w:hint="default"/>
      </w:rPr>
    </w:lvl>
    <w:lvl w:ilvl="7" w:tplc="04220003">
      <w:start w:val="1"/>
      <w:numFmt w:val="bullet"/>
      <w:lvlText w:val="o"/>
      <w:lvlJc w:val="left"/>
      <w:pPr>
        <w:ind w:left="5970" w:hanging="360"/>
      </w:pPr>
      <w:rPr>
        <w:rFonts w:ascii="Courier New" w:hAnsi="Courier New" w:cs="Courier New" w:hint="default"/>
      </w:rPr>
    </w:lvl>
    <w:lvl w:ilvl="8" w:tplc="04220005">
      <w:start w:val="1"/>
      <w:numFmt w:val="bullet"/>
      <w:lvlText w:val=""/>
      <w:lvlJc w:val="left"/>
      <w:pPr>
        <w:ind w:left="6690" w:hanging="360"/>
      </w:pPr>
      <w:rPr>
        <w:rFonts w:ascii="Wingdings" w:hAnsi="Wingdings" w:hint="default"/>
      </w:rPr>
    </w:lvl>
  </w:abstractNum>
  <w:abstractNum w:abstractNumId="29">
    <w:nsid w:val="504B04D1"/>
    <w:multiLevelType w:val="multilevel"/>
    <w:tmpl w:val="062AC92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0">
    <w:nsid w:val="54A62E02"/>
    <w:multiLevelType w:val="multilevel"/>
    <w:tmpl w:val="9A6C9DA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1">
    <w:nsid w:val="5545002E"/>
    <w:multiLevelType w:val="multilevel"/>
    <w:tmpl w:val="1F126AA2"/>
    <w:lvl w:ilvl="0">
      <w:start w:val="1"/>
      <w:numFmt w:val="decimal"/>
      <w:lvlText w:val="%1."/>
      <w:lvlJc w:val="left"/>
      <w:pPr>
        <w:ind w:left="0" w:firstLine="0"/>
      </w:pPr>
    </w:lvl>
    <w:lvl w:ilvl="1">
      <w:start w:val="3"/>
      <w:numFmt w:val="decimal"/>
      <w:lvlText w:val="%1.%2."/>
      <w:lvlJc w:val="left"/>
      <w:pPr>
        <w:ind w:left="720" w:hanging="720"/>
      </w:pPr>
    </w:lvl>
    <w:lvl w:ilvl="2">
      <w:start w:val="6"/>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nsid w:val="55C65D9E"/>
    <w:multiLevelType w:val="multilevel"/>
    <w:tmpl w:val="715C72A2"/>
    <w:lvl w:ilvl="0">
      <w:start w:val="1"/>
      <w:numFmt w:val="decimal"/>
      <w:lvlText w:val="%1."/>
      <w:lvlJc w:val="left"/>
      <w:pPr>
        <w:ind w:left="0" w:firstLine="0"/>
      </w:pPr>
    </w:lvl>
    <w:lvl w:ilvl="1">
      <w:start w:val="3"/>
      <w:numFmt w:val="decimal"/>
      <w:lvlText w:val="%1.%2."/>
      <w:lvlJc w:val="left"/>
      <w:pPr>
        <w:ind w:left="4407" w:hanging="720"/>
      </w:pPr>
    </w:lvl>
    <w:lvl w:ilvl="2">
      <w:start w:val="1"/>
      <w:numFmt w:val="decimal"/>
      <w:lvlText w:val="%1.%2.%3."/>
      <w:lvlJc w:val="left"/>
      <w:pPr>
        <w:ind w:left="2706" w:hanging="719"/>
      </w:pPr>
    </w:lvl>
    <w:lvl w:ilvl="3">
      <w:start w:val="1"/>
      <w:numFmt w:val="decimal"/>
      <w:lvlText w:val="%1.%2.%3.%4."/>
      <w:lvlJc w:val="left"/>
      <w:pPr>
        <w:ind w:left="3780" w:hanging="1080"/>
      </w:pPr>
    </w:lvl>
    <w:lvl w:ilvl="4">
      <w:start w:val="1"/>
      <w:numFmt w:val="decimal"/>
      <w:lvlText w:val="%1.%2.%3.%4.%5."/>
      <w:lvlJc w:val="left"/>
      <w:pPr>
        <w:ind w:left="4680" w:hanging="1080"/>
      </w:pPr>
    </w:lvl>
    <w:lvl w:ilvl="5">
      <w:start w:val="1"/>
      <w:numFmt w:val="decimal"/>
      <w:lvlText w:val="%1.%2.%3.%4.%5.%6."/>
      <w:lvlJc w:val="left"/>
      <w:pPr>
        <w:ind w:left="5940" w:hanging="1440"/>
      </w:pPr>
    </w:lvl>
    <w:lvl w:ilvl="6">
      <w:start w:val="1"/>
      <w:numFmt w:val="decimal"/>
      <w:lvlText w:val="%1.%2.%3.%4.%5.%6.%7."/>
      <w:lvlJc w:val="left"/>
      <w:pPr>
        <w:ind w:left="7200" w:hanging="1800"/>
      </w:pPr>
    </w:lvl>
    <w:lvl w:ilvl="7">
      <w:start w:val="1"/>
      <w:numFmt w:val="decimal"/>
      <w:lvlText w:val="%1.%2.%3.%4.%5.%6.%7.%8."/>
      <w:lvlJc w:val="left"/>
      <w:pPr>
        <w:ind w:left="8100" w:hanging="1800"/>
      </w:pPr>
    </w:lvl>
    <w:lvl w:ilvl="8">
      <w:start w:val="1"/>
      <w:numFmt w:val="decimal"/>
      <w:lvlText w:val="%1.%2.%3.%4.%5.%6.%7.%8.%9."/>
      <w:lvlJc w:val="left"/>
      <w:pPr>
        <w:ind w:left="9360" w:hanging="2160"/>
      </w:pPr>
    </w:lvl>
  </w:abstractNum>
  <w:abstractNum w:abstractNumId="33">
    <w:nsid w:val="5863148C"/>
    <w:multiLevelType w:val="multilevel"/>
    <w:tmpl w:val="D5268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59B654EB"/>
    <w:multiLevelType w:val="multilevel"/>
    <w:tmpl w:val="E6062088"/>
    <w:lvl w:ilvl="0">
      <w:start w:val="1"/>
      <w:numFmt w:val="decimal"/>
      <w:lvlText w:val="%1."/>
      <w:lvlJc w:val="left"/>
      <w:pPr>
        <w:ind w:left="1260" w:hanging="360"/>
      </w:pPr>
      <w:rPr>
        <w:color w:val="00000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5">
    <w:nsid w:val="5C2E1D73"/>
    <w:multiLevelType w:val="multilevel"/>
    <w:tmpl w:val="E6027B0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5CBF5699"/>
    <w:multiLevelType w:val="multilevel"/>
    <w:tmpl w:val="C9041F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DB6638D"/>
    <w:multiLevelType w:val="multilevel"/>
    <w:tmpl w:val="B12C9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3754E1A"/>
    <w:multiLevelType w:val="multilevel"/>
    <w:tmpl w:val="0E0EA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64DA4183"/>
    <w:multiLevelType w:val="multilevel"/>
    <w:tmpl w:val="12A007F2"/>
    <w:lvl w:ilvl="0">
      <w:start w:val="1"/>
      <w:numFmt w:val="decimal"/>
      <w:lvlText w:val="%1."/>
      <w:lvlJc w:val="left"/>
      <w:pPr>
        <w:ind w:left="323" w:hanging="360"/>
      </w:pPr>
    </w:lvl>
    <w:lvl w:ilvl="1">
      <w:start w:val="1"/>
      <w:numFmt w:val="lowerLetter"/>
      <w:lvlText w:val="%2."/>
      <w:lvlJc w:val="left"/>
      <w:pPr>
        <w:ind w:left="1043" w:hanging="360"/>
      </w:pPr>
    </w:lvl>
    <w:lvl w:ilvl="2">
      <w:start w:val="1"/>
      <w:numFmt w:val="lowerRoman"/>
      <w:lvlText w:val="%3."/>
      <w:lvlJc w:val="right"/>
      <w:pPr>
        <w:ind w:left="1763" w:hanging="180"/>
      </w:pPr>
    </w:lvl>
    <w:lvl w:ilvl="3">
      <w:start w:val="1"/>
      <w:numFmt w:val="decimal"/>
      <w:lvlText w:val="%4."/>
      <w:lvlJc w:val="left"/>
      <w:pPr>
        <w:ind w:left="2483" w:hanging="360"/>
      </w:pPr>
    </w:lvl>
    <w:lvl w:ilvl="4">
      <w:start w:val="1"/>
      <w:numFmt w:val="lowerLetter"/>
      <w:lvlText w:val="%5."/>
      <w:lvlJc w:val="left"/>
      <w:pPr>
        <w:ind w:left="3203" w:hanging="360"/>
      </w:pPr>
    </w:lvl>
    <w:lvl w:ilvl="5">
      <w:start w:val="1"/>
      <w:numFmt w:val="lowerRoman"/>
      <w:lvlText w:val="%6."/>
      <w:lvlJc w:val="right"/>
      <w:pPr>
        <w:ind w:left="3923" w:hanging="180"/>
      </w:pPr>
    </w:lvl>
    <w:lvl w:ilvl="6">
      <w:start w:val="1"/>
      <w:numFmt w:val="decimal"/>
      <w:lvlText w:val="%7."/>
      <w:lvlJc w:val="left"/>
      <w:pPr>
        <w:ind w:left="4643" w:hanging="360"/>
      </w:pPr>
    </w:lvl>
    <w:lvl w:ilvl="7">
      <w:start w:val="1"/>
      <w:numFmt w:val="lowerLetter"/>
      <w:lvlText w:val="%8."/>
      <w:lvlJc w:val="left"/>
      <w:pPr>
        <w:ind w:left="5363" w:hanging="360"/>
      </w:pPr>
    </w:lvl>
    <w:lvl w:ilvl="8">
      <w:start w:val="1"/>
      <w:numFmt w:val="lowerRoman"/>
      <w:lvlText w:val="%9."/>
      <w:lvlJc w:val="right"/>
      <w:pPr>
        <w:ind w:left="6083" w:hanging="180"/>
      </w:pPr>
    </w:lvl>
  </w:abstractNum>
  <w:abstractNum w:abstractNumId="40">
    <w:nsid w:val="67EC0B05"/>
    <w:multiLevelType w:val="multilevel"/>
    <w:tmpl w:val="DE74B1AE"/>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699D79B5"/>
    <w:multiLevelType w:val="multilevel"/>
    <w:tmpl w:val="BB8ED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6B916A75"/>
    <w:multiLevelType w:val="multilevel"/>
    <w:tmpl w:val="9A5ADF7A"/>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74C620C7"/>
    <w:multiLevelType w:val="multilevel"/>
    <w:tmpl w:val="5BA424F8"/>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nsid w:val="75C42984"/>
    <w:multiLevelType w:val="multilevel"/>
    <w:tmpl w:val="B07282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nsid w:val="76CF398B"/>
    <w:multiLevelType w:val="multilevel"/>
    <w:tmpl w:val="8C181B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nsid w:val="7A1010D8"/>
    <w:multiLevelType w:val="multilevel"/>
    <w:tmpl w:val="E9A4F8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7">
    <w:nsid w:val="7ADF0794"/>
    <w:multiLevelType w:val="multilevel"/>
    <w:tmpl w:val="E196C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7D783351"/>
    <w:multiLevelType w:val="multilevel"/>
    <w:tmpl w:val="BD2A8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3"/>
  </w:num>
  <w:num w:numId="3">
    <w:abstractNumId w:val="32"/>
  </w:num>
  <w:num w:numId="4">
    <w:abstractNumId w:val="12"/>
  </w:num>
  <w:num w:numId="5">
    <w:abstractNumId w:val="31"/>
  </w:num>
  <w:num w:numId="6">
    <w:abstractNumId w:val="17"/>
  </w:num>
  <w:num w:numId="7">
    <w:abstractNumId w:val="22"/>
  </w:num>
  <w:num w:numId="8">
    <w:abstractNumId w:val="20"/>
  </w:num>
  <w:num w:numId="9">
    <w:abstractNumId w:val="23"/>
  </w:num>
  <w:num w:numId="10">
    <w:abstractNumId w:val="47"/>
  </w:num>
  <w:num w:numId="11">
    <w:abstractNumId w:val="0"/>
  </w:num>
  <w:num w:numId="12">
    <w:abstractNumId w:val="10"/>
  </w:num>
  <w:num w:numId="13">
    <w:abstractNumId w:val="16"/>
  </w:num>
  <w:num w:numId="14">
    <w:abstractNumId w:val="46"/>
  </w:num>
  <w:num w:numId="15">
    <w:abstractNumId w:val="42"/>
  </w:num>
  <w:num w:numId="16">
    <w:abstractNumId w:val="40"/>
  </w:num>
  <w:num w:numId="17">
    <w:abstractNumId w:val="3"/>
  </w:num>
  <w:num w:numId="18">
    <w:abstractNumId w:val="15"/>
  </w:num>
  <w:num w:numId="19">
    <w:abstractNumId w:val="1"/>
  </w:num>
  <w:num w:numId="20">
    <w:abstractNumId w:val="21"/>
  </w:num>
  <w:num w:numId="21">
    <w:abstractNumId w:val="37"/>
  </w:num>
  <w:num w:numId="22">
    <w:abstractNumId w:val="4"/>
  </w:num>
  <w:num w:numId="23">
    <w:abstractNumId w:val="36"/>
  </w:num>
  <w:num w:numId="24">
    <w:abstractNumId w:val="30"/>
  </w:num>
  <w:num w:numId="25">
    <w:abstractNumId w:val="33"/>
  </w:num>
  <w:num w:numId="26">
    <w:abstractNumId w:val="25"/>
  </w:num>
  <w:num w:numId="27">
    <w:abstractNumId w:val="39"/>
  </w:num>
  <w:num w:numId="28">
    <w:abstractNumId w:val="7"/>
  </w:num>
  <w:num w:numId="29">
    <w:abstractNumId w:val="26"/>
  </w:num>
  <w:num w:numId="30">
    <w:abstractNumId w:val="29"/>
  </w:num>
  <w:num w:numId="31">
    <w:abstractNumId w:val="14"/>
  </w:num>
  <w:num w:numId="32">
    <w:abstractNumId w:val="5"/>
  </w:num>
  <w:num w:numId="33">
    <w:abstractNumId w:val="8"/>
  </w:num>
  <w:num w:numId="34">
    <w:abstractNumId w:val="18"/>
  </w:num>
  <w:num w:numId="35">
    <w:abstractNumId w:val="11"/>
  </w:num>
  <w:num w:numId="36">
    <w:abstractNumId w:val="35"/>
  </w:num>
  <w:num w:numId="37">
    <w:abstractNumId w:val="27"/>
  </w:num>
  <w:num w:numId="38">
    <w:abstractNumId w:val="34"/>
  </w:num>
  <w:num w:numId="39">
    <w:abstractNumId w:val="6"/>
  </w:num>
  <w:num w:numId="40">
    <w:abstractNumId w:val="41"/>
  </w:num>
  <w:num w:numId="41">
    <w:abstractNumId w:val="13"/>
  </w:num>
  <w:num w:numId="42">
    <w:abstractNumId w:val="44"/>
  </w:num>
  <w:num w:numId="43">
    <w:abstractNumId w:val="45"/>
  </w:num>
  <w:num w:numId="44">
    <w:abstractNumId w:val="24"/>
  </w:num>
  <w:num w:numId="45">
    <w:abstractNumId w:val="48"/>
  </w:num>
  <w:num w:numId="46">
    <w:abstractNumId w:val="38"/>
  </w:num>
  <w:num w:numId="47">
    <w:abstractNumId w:val="19"/>
  </w:num>
  <w:num w:numId="48">
    <w:abstractNumId w:val="28"/>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40399"/>
    <w:rsid w:val="00013433"/>
    <w:rsid w:val="00047111"/>
    <w:rsid w:val="000C293E"/>
    <w:rsid w:val="00103565"/>
    <w:rsid w:val="001600D5"/>
    <w:rsid w:val="00180894"/>
    <w:rsid w:val="001C74B9"/>
    <w:rsid w:val="001C768F"/>
    <w:rsid w:val="001D1A47"/>
    <w:rsid w:val="001F3D30"/>
    <w:rsid w:val="00221667"/>
    <w:rsid w:val="002912BE"/>
    <w:rsid w:val="003838E5"/>
    <w:rsid w:val="003E3073"/>
    <w:rsid w:val="003F024E"/>
    <w:rsid w:val="004363B9"/>
    <w:rsid w:val="00475837"/>
    <w:rsid w:val="00493927"/>
    <w:rsid w:val="004A6B3B"/>
    <w:rsid w:val="005267AC"/>
    <w:rsid w:val="005428A6"/>
    <w:rsid w:val="00555953"/>
    <w:rsid w:val="00560C6C"/>
    <w:rsid w:val="0059166E"/>
    <w:rsid w:val="0061047B"/>
    <w:rsid w:val="006A2231"/>
    <w:rsid w:val="00700433"/>
    <w:rsid w:val="0074153B"/>
    <w:rsid w:val="00792C0B"/>
    <w:rsid w:val="00830BD9"/>
    <w:rsid w:val="00904EF3"/>
    <w:rsid w:val="0093014E"/>
    <w:rsid w:val="00942CFB"/>
    <w:rsid w:val="009558E3"/>
    <w:rsid w:val="009676F7"/>
    <w:rsid w:val="00A01CF5"/>
    <w:rsid w:val="00A411F1"/>
    <w:rsid w:val="00A532EE"/>
    <w:rsid w:val="00A60766"/>
    <w:rsid w:val="00A73AB5"/>
    <w:rsid w:val="00A83452"/>
    <w:rsid w:val="00A96751"/>
    <w:rsid w:val="00B21CE7"/>
    <w:rsid w:val="00B4175F"/>
    <w:rsid w:val="00B71C6B"/>
    <w:rsid w:val="00B7246A"/>
    <w:rsid w:val="00BB4EAB"/>
    <w:rsid w:val="00BE4A7E"/>
    <w:rsid w:val="00C21A4B"/>
    <w:rsid w:val="00C32B62"/>
    <w:rsid w:val="00C40399"/>
    <w:rsid w:val="00C74894"/>
    <w:rsid w:val="00D1579A"/>
    <w:rsid w:val="00D460EC"/>
    <w:rsid w:val="00D753D8"/>
    <w:rsid w:val="00D8344A"/>
    <w:rsid w:val="00DA63C7"/>
    <w:rsid w:val="00DD5670"/>
    <w:rsid w:val="00DF446C"/>
    <w:rsid w:val="00E22027"/>
    <w:rsid w:val="00E27D46"/>
    <w:rsid w:val="00E93062"/>
    <w:rsid w:val="00EF318A"/>
    <w:rsid w:val="00F2520C"/>
    <w:rsid w:val="00F2740A"/>
    <w:rsid w:val="00F33447"/>
    <w:rsid w:val="00F618A1"/>
    <w:rsid w:val="00FF5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uk-UA"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D74"/>
  </w:style>
  <w:style w:type="paragraph" w:styleId="1">
    <w:name w:val="heading 1"/>
    <w:basedOn w:val="a"/>
    <w:next w:val="a"/>
    <w:link w:val="10"/>
    <w:qFormat/>
    <w:rsid w:val="00ED7470"/>
    <w:pPr>
      <w:keepNext/>
      <w:jc w:val="center"/>
      <w:outlineLvl w:val="0"/>
    </w:pPr>
    <w:rPr>
      <w:b/>
      <w:bCs/>
      <w:kern w:val="32"/>
      <w:szCs w:val="32"/>
    </w:rPr>
  </w:style>
  <w:style w:type="paragraph" w:styleId="2">
    <w:name w:val="heading 2"/>
    <w:basedOn w:val="a"/>
    <w:next w:val="a"/>
    <w:link w:val="20"/>
    <w:qFormat/>
    <w:rsid w:val="002C6B2D"/>
    <w:pPr>
      <w:keepNext/>
      <w:jc w:val="center"/>
      <w:outlineLvl w:val="1"/>
    </w:pPr>
    <w:rPr>
      <w:b/>
      <w:bCs/>
      <w:szCs w:val="40"/>
    </w:rPr>
  </w:style>
  <w:style w:type="paragraph" w:styleId="3">
    <w:name w:val="heading 3"/>
    <w:basedOn w:val="a"/>
    <w:next w:val="a"/>
    <w:link w:val="30"/>
    <w:qFormat/>
    <w:rsid w:val="00455DC8"/>
    <w:pPr>
      <w:keepNext/>
      <w:jc w:val="center"/>
      <w:outlineLvl w:val="2"/>
    </w:pPr>
    <w:rPr>
      <w:rFonts w:eastAsia="Calibri"/>
      <w:b/>
      <w:szCs w:val="24"/>
    </w:rPr>
  </w:style>
  <w:style w:type="paragraph" w:styleId="4">
    <w:name w:val="heading 4"/>
    <w:basedOn w:val="a"/>
    <w:next w:val="a"/>
    <w:link w:val="40"/>
    <w:qFormat/>
    <w:rsid w:val="009D031F"/>
    <w:pPr>
      <w:keepNext/>
      <w:outlineLvl w:val="3"/>
    </w:pPr>
    <w:rPr>
      <w:rFonts w:eastAsia="Calibri"/>
      <w:sz w:val="36"/>
      <w:szCs w:val="36"/>
    </w:rPr>
  </w:style>
  <w:style w:type="paragraph" w:styleId="5">
    <w:name w:val="heading 5"/>
    <w:basedOn w:val="a"/>
    <w:next w:val="a"/>
    <w:link w:val="50"/>
    <w:qFormat/>
    <w:rsid w:val="00455DC8"/>
    <w:pPr>
      <w:keepNext/>
      <w:jc w:val="center"/>
      <w:outlineLvl w:val="4"/>
    </w:pPr>
    <w:rPr>
      <w:rFonts w:eastAsia="Calibri"/>
      <w:b/>
      <w:szCs w:val="24"/>
    </w:rPr>
  </w:style>
  <w:style w:type="paragraph" w:styleId="6">
    <w:name w:val="heading 6"/>
    <w:basedOn w:val="a"/>
    <w:next w:val="a"/>
    <w:link w:val="60"/>
    <w:qFormat/>
    <w:rsid w:val="009D031F"/>
    <w:pPr>
      <w:keepNext/>
      <w:ind w:left="75"/>
      <w:outlineLvl w:val="5"/>
    </w:pPr>
    <w:rPr>
      <w:rFonts w:eastAsia="Calibri"/>
      <w:sz w:val="24"/>
      <w:szCs w:val="24"/>
    </w:rPr>
  </w:style>
  <w:style w:type="paragraph" w:styleId="7">
    <w:name w:val="heading 7"/>
    <w:basedOn w:val="a"/>
    <w:next w:val="a"/>
    <w:link w:val="70"/>
    <w:qFormat/>
    <w:rsid w:val="009D031F"/>
    <w:pPr>
      <w:keepNext/>
      <w:jc w:val="center"/>
      <w:outlineLvl w:val="6"/>
    </w:pPr>
    <w:rPr>
      <w:rFonts w:eastAsia="Calibri"/>
      <w:b/>
      <w:bCs/>
      <w:sz w:val="24"/>
      <w:szCs w:val="24"/>
    </w:rPr>
  </w:style>
  <w:style w:type="paragraph" w:styleId="8">
    <w:name w:val="heading 8"/>
    <w:basedOn w:val="a"/>
    <w:next w:val="a"/>
    <w:link w:val="80"/>
    <w:qFormat/>
    <w:rsid w:val="009D031F"/>
    <w:pPr>
      <w:keepNext/>
      <w:outlineLvl w:val="7"/>
    </w:pPr>
    <w:rPr>
      <w:rFonts w:eastAsia="Calibri"/>
      <w:i/>
      <w:iCs/>
      <w:lang w:val="en-US"/>
    </w:rPr>
  </w:style>
  <w:style w:type="paragraph" w:styleId="9">
    <w:name w:val="heading 9"/>
    <w:basedOn w:val="a"/>
    <w:next w:val="a"/>
    <w:link w:val="90"/>
    <w:qFormat/>
    <w:rsid w:val="009D031F"/>
    <w:pPr>
      <w:keepNext/>
      <w:outlineLvl w:val="8"/>
    </w:pPr>
    <w:rPr>
      <w:rFonts w:eastAsia="Calibri"/>
      <w:b/>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99"/>
    <w:qFormat/>
    <w:rsid w:val="009D031F"/>
    <w:pPr>
      <w:jc w:val="center"/>
    </w:pPr>
    <w:rPr>
      <w:rFonts w:eastAsia="Calibri"/>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link w:val="1"/>
    <w:rsid w:val="00ED7470"/>
    <w:rPr>
      <w:rFonts w:ascii="Times New Roman" w:eastAsia="Times New Roman" w:hAnsi="Times New Roman"/>
      <w:b/>
      <w:bCs/>
      <w:kern w:val="32"/>
      <w:sz w:val="28"/>
      <w:szCs w:val="32"/>
    </w:rPr>
  </w:style>
  <w:style w:type="character" w:customStyle="1" w:styleId="20">
    <w:name w:val="Заголовок 2 Знак"/>
    <w:link w:val="2"/>
    <w:rsid w:val="002C6B2D"/>
    <w:rPr>
      <w:rFonts w:ascii="Times New Roman" w:eastAsia="Times New Roman" w:hAnsi="Times New Roman"/>
      <w:b/>
      <w:bCs/>
      <w:sz w:val="28"/>
      <w:szCs w:val="40"/>
      <w:lang w:val="uk-UA"/>
    </w:rPr>
  </w:style>
  <w:style w:type="character" w:customStyle="1" w:styleId="30">
    <w:name w:val="Заголовок 3 Знак"/>
    <w:link w:val="3"/>
    <w:rsid w:val="00455DC8"/>
    <w:rPr>
      <w:rFonts w:ascii="Times New Roman" w:hAnsi="Times New Roman"/>
      <w:b/>
      <w:sz w:val="28"/>
      <w:szCs w:val="24"/>
    </w:rPr>
  </w:style>
  <w:style w:type="character" w:customStyle="1" w:styleId="40">
    <w:name w:val="Заголовок 4 Знак"/>
    <w:link w:val="4"/>
    <w:rsid w:val="009D031F"/>
    <w:rPr>
      <w:rFonts w:ascii="Times New Roman" w:eastAsia="Calibri" w:hAnsi="Times New Roman" w:cs="Times New Roman"/>
      <w:sz w:val="36"/>
      <w:szCs w:val="36"/>
      <w:lang w:val="uk-UA" w:eastAsia="ru-RU"/>
    </w:rPr>
  </w:style>
  <w:style w:type="character" w:customStyle="1" w:styleId="50">
    <w:name w:val="Заголовок 5 Знак"/>
    <w:link w:val="5"/>
    <w:rsid w:val="00455DC8"/>
    <w:rPr>
      <w:rFonts w:ascii="Times New Roman" w:hAnsi="Times New Roman"/>
      <w:b/>
      <w:sz w:val="28"/>
      <w:szCs w:val="24"/>
      <w:lang w:val="uk-UA"/>
    </w:rPr>
  </w:style>
  <w:style w:type="character" w:customStyle="1" w:styleId="60">
    <w:name w:val="Заголовок 6 Знак"/>
    <w:link w:val="6"/>
    <w:rsid w:val="009D031F"/>
    <w:rPr>
      <w:rFonts w:ascii="Times New Roman" w:eastAsia="Calibri" w:hAnsi="Times New Roman" w:cs="Times New Roman"/>
      <w:sz w:val="24"/>
      <w:szCs w:val="24"/>
      <w:lang w:val="uk-UA" w:eastAsia="ru-RU"/>
    </w:rPr>
  </w:style>
  <w:style w:type="character" w:customStyle="1" w:styleId="70">
    <w:name w:val="Заголовок 7 Знак"/>
    <w:link w:val="7"/>
    <w:rsid w:val="009D031F"/>
    <w:rPr>
      <w:rFonts w:ascii="Times New Roman" w:eastAsia="Calibri" w:hAnsi="Times New Roman" w:cs="Times New Roman"/>
      <w:b/>
      <w:bCs/>
      <w:sz w:val="24"/>
      <w:szCs w:val="24"/>
      <w:lang w:eastAsia="ru-RU"/>
    </w:rPr>
  </w:style>
  <w:style w:type="character" w:customStyle="1" w:styleId="80">
    <w:name w:val="Заголовок 8 Знак"/>
    <w:link w:val="8"/>
    <w:rsid w:val="009D031F"/>
    <w:rPr>
      <w:rFonts w:ascii="Times New Roman" w:eastAsia="Calibri" w:hAnsi="Times New Roman" w:cs="Times New Roman"/>
      <w:i/>
      <w:iCs/>
      <w:sz w:val="28"/>
      <w:szCs w:val="28"/>
      <w:lang w:val="en-US" w:eastAsia="ru-RU"/>
    </w:rPr>
  </w:style>
  <w:style w:type="character" w:customStyle="1" w:styleId="90">
    <w:name w:val="Заголовок 9 Знак"/>
    <w:link w:val="9"/>
    <w:rsid w:val="009D031F"/>
    <w:rPr>
      <w:rFonts w:ascii="Times New Roman" w:eastAsia="Calibri" w:hAnsi="Times New Roman" w:cs="Times New Roman"/>
      <w:b/>
      <w:bCs/>
      <w:sz w:val="28"/>
      <w:szCs w:val="28"/>
      <w:u w:val="single"/>
      <w:lang w:eastAsia="ru-RU"/>
    </w:rPr>
  </w:style>
  <w:style w:type="paragraph" w:styleId="31">
    <w:name w:val="Body Text 3"/>
    <w:basedOn w:val="a"/>
    <w:link w:val="32"/>
    <w:rsid w:val="009D031F"/>
  </w:style>
  <w:style w:type="character" w:customStyle="1" w:styleId="32">
    <w:name w:val="Основной текст 3 Знак"/>
    <w:link w:val="31"/>
    <w:rsid w:val="009D031F"/>
    <w:rPr>
      <w:rFonts w:ascii="Times New Roman" w:eastAsia="Times New Roman" w:hAnsi="Times New Roman" w:cs="Times New Roman"/>
      <w:lang w:eastAsia="ru-RU"/>
    </w:rPr>
  </w:style>
  <w:style w:type="paragraph" w:styleId="a5">
    <w:name w:val="Body Text"/>
    <w:basedOn w:val="a"/>
    <w:link w:val="a6"/>
    <w:rsid w:val="009D031F"/>
    <w:pPr>
      <w:spacing w:after="120"/>
    </w:pPr>
  </w:style>
  <w:style w:type="character" w:customStyle="1" w:styleId="a6">
    <w:name w:val="Основной текст Знак"/>
    <w:link w:val="a5"/>
    <w:rsid w:val="009D031F"/>
    <w:rPr>
      <w:rFonts w:ascii="Times New Roman" w:eastAsia="Times New Roman" w:hAnsi="Times New Roman" w:cs="Times New Roman"/>
      <w:sz w:val="20"/>
      <w:szCs w:val="20"/>
      <w:lang w:eastAsia="ru-RU"/>
    </w:rPr>
  </w:style>
  <w:style w:type="table" w:styleId="a7">
    <w:name w:val="Table Grid"/>
    <w:basedOn w:val="a1"/>
    <w:uiPriority w:val="59"/>
    <w:rsid w:val="009D031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uiPriority w:val="99"/>
    <w:rsid w:val="009D031F"/>
    <w:pPr>
      <w:spacing w:after="120"/>
      <w:ind w:left="283"/>
    </w:pPr>
  </w:style>
  <w:style w:type="character" w:customStyle="1" w:styleId="a9">
    <w:name w:val="Основной текст с отступом Знак"/>
    <w:link w:val="a8"/>
    <w:uiPriority w:val="99"/>
    <w:rsid w:val="009D031F"/>
    <w:rPr>
      <w:rFonts w:ascii="Times New Roman" w:eastAsia="Times New Roman" w:hAnsi="Times New Roman" w:cs="Times New Roman"/>
      <w:sz w:val="20"/>
      <w:szCs w:val="20"/>
      <w:lang w:eastAsia="ru-RU"/>
    </w:rPr>
  </w:style>
  <w:style w:type="paragraph" w:styleId="21">
    <w:name w:val="Body Text 2"/>
    <w:basedOn w:val="a"/>
    <w:link w:val="22"/>
    <w:rsid w:val="009D031F"/>
    <w:pPr>
      <w:spacing w:after="120" w:line="480" w:lineRule="auto"/>
    </w:pPr>
  </w:style>
  <w:style w:type="character" w:customStyle="1" w:styleId="22">
    <w:name w:val="Основной текст 2 Знак"/>
    <w:link w:val="21"/>
    <w:rsid w:val="009D031F"/>
    <w:rPr>
      <w:rFonts w:ascii="Times New Roman" w:eastAsia="Times New Roman" w:hAnsi="Times New Roman" w:cs="Times New Roman"/>
      <w:sz w:val="20"/>
      <w:szCs w:val="20"/>
      <w:lang w:eastAsia="ru-RU"/>
    </w:rPr>
  </w:style>
  <w:style w:type="paragraph" w:customStyle="1" w:styleId="aa">
    <w:name w:val="бейдж мален"/>
    <w:basedOn w:val="a"/>
    <w:rsid w:val="009D031F"/>
    <w:rPr>
      <w:rFonts w:eastAsia="Calibri"/>
      <w:b/>
      <w:bCs/>
      <w:i/>
      <w:iCs/>
      <w:sz w:val="32"/>
      <w:szCs w:val="32"/>
    </w:rPr>
  </w:style>
  <w:style w:type="character" w:customStyle="1" w:styleId="a4">
    <w:name w:val="Название Знак"/>
    <w:link w:val="a3"/>
    <w:uiPriority w:val="99"/>
    <w:rsid w:val="009D031F"/>
    <w:rPr>
      <w:rFonts w:ascii="Times New Roman" w:eastAsia="Calibri" w:hAnsi="Times New Roman" w:cs="Times New Roman"/>
      <w:sz w:val="28"/>
      <w:szCs w:val="28"/>
      <w:lang w:val="uk-UA" w:eastAsia="ru-RU"/>
    </w:rPr>
  </w:style>
  <w:style w:type="paragraph" w:styleId="23">
    <w:name w:val="Body Text Indent 2"/>
    <w:basedOn w:val="a"/>
    <w:link w:val="24"/>
    <w:uiPriority w:val="99"/>
    <w:rsid w:val="009D031F"/>
    <w:pPr>
      <w:ind w:firstLine="426"/>
    </w:pPr>
    <w:rPr>
      <w:rFonts w:eastAsia="Calibri"/>
      <w:sz w:val="24"/>
      <w:szCs w:val="24"/>
    </w:rPr>
  </w:style>
  <w:style w:type="character" w:customStyle="1" w:styleId="24">
    <w:name w:val="Основной текст с отступом 2 Знак"/>
    <w:link w:val="23"/>
    <w:uiPriority w:val="99"/>
    <w:rsid w:val="009D031F"/>
    <w:rPr>
      <w:rFonts w:ascii="Times New Roman" w:eastAsia="Calibri" w:hAnsi="Times New Roman" w:cs="Times New Roman"/>
      <w:sz w:val="24"/>
      <w:szCs w:val="24"/>
      <w:lang w:eastAsia="ru-RU"/>
    </w:rPr>
  </w:style>
  <w:style w:type="paragraph" w:styleId="33">
    <w:name w:val="Body Text Indent 3"/>
    <w:basedOn w:val="a"/>
    <w:link w:val="34"/>
    <w:uiPriority w:val="99"/>
    <w:rsid w:val="009D031F"/>
    <w:pPr>
      <w:ind w:firstLine="720"/>
      <w:jc w:val="both"/>
    </w:pPr>
    <w:rPr>
      <w:rFonts w:ascii="Arial" w:eastAsia="Calibri" w:hAnsi="Arial"/>
      <w:sz w:val="24"/>
      <w:szCs w:val="24"/>
    </w:rPr>
  </w:style>
  <w:style w:type="character" w:customStyle="1" w:styleId="34">
    <w:name w:val="Основной текст с отступом 3 Знак"/>
    <w:link w:val="33"/>
    <w:uiPriority w:val="99"/>
    <w:rsid w:val="009D031F"/>
    <w:rPr>
      <w:rFonts w:ascii="Arial" w:eastAsia="Calibri" w:hAnsi="Arial" w:cs="Arial"/>
      <w:sz w:val="24"/>
      <w:szCs w:val="24"/>
      <w:lang w:eastAsia="ru-RU"/>
    </w:rPr>
  </w:style>
  <w:style w:type="paragraph" w:customStyle="1" w:styleId="11">
    <w:name w:val="1"/>
    <w:basedOn w:val="a"/>
    <w:autoRedefine/>
    <w:uiPriority w:val="99"/>
    <w:rsid w:val="009D031F"/>
    <w:pPr>
      <w:spacing w:after="160" w:line="240" w:lineRule="exact"/>
    </w:pPr>
    <w:rPr>
      <w:rFonts w:ascii="Verdana" w:eastAsia="MS Mincho" w:hAnsi="Verdana" w:cs="Verdana"/>
      <w:lang w:val="en-US" w:eastAsia="en-US"/>
    </w:rPr>
  </w:style>
  <w:style w:type="paragraph" w:customStyle="1" w:styleId="ab">
    <w:name w:val="Знак"/>
    <w:basedOn w:val="a"/>
    <w:autoRedefine/>
    <w:uiPriority w:val="99"/>
    <w:rsid w:val="009D031F"/>
    <w:pPr>
      <w:spacing w:after="160" w:line="240" w:lineRule="exact"/>
    </w:pPr>
    <w:rPr>
      <w:rFonts w:ascii="Verdana" w:eastAsia="MS Mincho" w:hAnsi="Verdana" w:cs="Verdana"/>
      <w:lang w:val="en-US" w:eastAsia="en-US"/>
    </w:rPr>
  </w:style>
  <w:style w:type="paragraph" w:customStyle="1" w:styleId="12">
    <w:name w:val="Абзац списка1"/>
    <w:basedOn w:val="a"/>
    <w:uiPriority w:val="99"/>
    <w:rsid w:val="009D031F"/>
    <w:pPr>
      <w:spacing w:after="200" w:line="276" w:lineRule="auto"/>
      <w:ind w:left="720"/>
    </w:pPr>
    <w:rPr>
      <w:rFonts w:ascii="Calibri" w:eastAsia="Calibri" w:hAnsi="Calibri" w:cs="Calibri"/>
      <w:sz w:val="22"/>
      <w:szCs w:val="22"/>
    </w:rPr>
  </w:style>
  <w:style w:type="paragraph" w:customStyle="1" w:styleId="Style3">
    <w:name w:val="Style3"/>
    <w:basedOn w:val="a"/>
    <w:rsid w:val="009D031F"/>
    <w:pPr>
      <w:widowControl w:val="0"/>
      <w:autoSpaceDE w:val="0"/>
      <w:autoSpaceDN w:val="0"/>
      <w:adjustRightInd w:val="0"/>
      <w:spacing w:line="319" w:lineRule="exact"/>
      <w:ind w:firstLine="826"/>
      <w:jc w:val="both"/>
    </w:pPr>
    <w:rPr>
      <w:rFonts w:eastAsia="Calibri"/>
      <w:sz w:val="24"/>
      <w:szCs w:val="24"/>
    </w:rPr>
  </w:style>
  <w:style w:type="character" w:customStyle="1" w:styleId="FontStyle11">
    <w:name w:val="Font Style11"/>
    <w:uiPriority w:val="99"/>
    <w:rsid w:val="009D031F"/>
    <w:rPr>
      <w:rFonts w:ascii="Times New Roman" w:hAnsi="Times New Roman" w:cs="Times New Roman"/>
      <w:sz w:val="26"/>
      <w:szCs w:val="26"/>
    </w:rPr>
  </w:style>
  <w:style w:type="character" w:customStyle="1" w:styleId="FontStyle12">
    <w:name w:val="Font Style12"/>
    <w:uiPriority w:val="99"/>
    <w:rsid w:val="009D031F"/>
    <w:rPr>
      <w:rFonts w:ascii="Times New Roman" w:hAnsi="Times New Roman" w:cs="Times New Roman"/>
      <w:sz w:val="26"/>
      <w:szCs w:val="26"/>
    </w:rPr>
  </w:style>
  <w:style w:type="paragraph" w:styleId="ac">
    <w:name w:val="header"/>
    <w:basedOn w:val="a"/>
    <w:link w:val="ad"/>
    <w:uiPriority w:val="99"/>
    <w:rsid w:val="009D031F"/>
    <w:pPr>
      <w:tabs>
        <w:tab w:val="center" w:pos="4677"/>
        <w:tab w:val="right" w:pos="9355"/>
      </w:tabs>
    </w:pPr>
    <w:rPr>
      <w:rFonts w:eastAsia="Calibri"/>
    </w:rPr>
  </w:style>
  <w:style w:type="character" w:customStyle="1" w:styleId="ad">
    <w:name w:val="Верхний колонтитул Знак"/>
    <w:link w:val="ac"/>
    <w:uiPriority w:val="99"/>
    <w:rsid w:val="009D031F"/>
    <w:rPr>
      <w:rFonts w:ascii="Times New Roman" w:eastAsia="Calibri" w:hAnsi="Times New Roman" w:cs="Times New Roman"/>
      <w:sz w:val="20"/>
      <w:szCs w:val="20"/>
      <w:lang w:eastAsia="ru-RU"/>
    </w:rPr>
  </w:style>
  <w:style w:type="paragraph" w:styleId="ae">
    <w:name w:val="footer"/>
    <w:basedOn w:val="a"/>
    <w:link w:val="af"/>
    <w:rsid w:val="009D031F"/>
    <w:pPr>
      <w:tabs>
        <w:tab w:val="center" w:pos="4677"/>
        <w:tab w:val="right" w:pos="9355"/>
      </w:tabs>
    </w:pPr>
    <w:rPr>
      <w:rFonts w:eastAsia="Calibri"/>
    </w:rPr>
  </w:style>
  <w:style w:type="character" w:customStyle="1" w:styleId="af">
    <w:name w:val="Нижний колонтитул Знак"/>
    <w:link w:val="ae"/>
    <w:rsid w:val="009D031F"/>
    <w:rPr>
      <w:rFonts w:ascii="Times New Roman" w:eastAsia="Calibri" w:hAnsi="Times New Roman" w:cs="Times New Roman"/>
      <w:sz w:val="20"/>
      <w:szCs w:val="20"/>
      <w:lang w:eastAsia="ru-RU"/>
    </w:rPr>
  </w:style>
  <w:style w:type="paragraph" w:customStyle="1" w:styleId="msonormalcxspmiddle">
    <w:name w:val="msonormalcxspmiddle"/>
    <w:basedOn w:val="a"/>
    <w:uiPriority w:val="99"/>
    <w:rsid w:val="009D031F"/>
    <w:pPr>
      <w:spacing w:before="100" w:beforeAutospacing="1" w:after="100" w:afterAutospacing="1"/>
    </w:pPr>
    <w:rPr>
      <w:rFonts w:eastAsia="Calibri"/>
      <w:sz w:val="24"/>
      <w:szCs w:val="24"/>
    </w:rPr>
  </w:style>
  <w:style w:type="character" w:styleId="af0">
    <w:name w:val="page number"/>
    <w:basedOn w:val="a0"/>
    <w:rsid w:val="009D031F"/>
  </w:style>
  <w:style w:type="paragraph" w:styleId="af1">
    <w:name w:val="Normal (Web)"/>
    <w:basedOn w:val="a"/>
    <w:uiPriority w:val="99"/>
    <w:rsid w:val="009D031F"/>
    <w:pPr>
      <w:spacing w:before="100" w:beforeAutospacing="1" w:after="100" w:afterAutospacing="1"/>
    </w:pPr>
    <w:rPr>
      <w:rFonts w:eastAsia="Calibri"/>
      <w:sz w:val="24"/>
      <w:szCs w:val="24"/>
    </w:rPr>
  </w:style>
  <w:style w:type="paragraph" w:styleId="af2">
    <w:name w:val="Balloon Text"/>
    <w:basedOn w:val="a"/>
    <w:link w:val="af3"/>
    <w:uiPriority w:val="99"/>
    <w:semiHidden/>
    <w:rsid w:val="009D031F"/>
    <w:rPr>
      <w:rFonts w:ascii="Tahoma" w:eastAsia="Calibri" w:hAnsi="Tahoma"/>
      <w:sz w:val="16"/>
      <w:szCs w:val="16"/>
    </w:rPr>
  </w:style>
  <w:style w:type="character" w:customStyle="1" w:styleId="af3">
    <w:name w:val="Текст выноски Знак"/>
    <w:link w:val="af2"/>
    <w:uiPriority w:val="99"/>
    <w:semiHidden/>
    <w:rsid w:val="009D031F"/>
    <w:rPr>
      <w:rFonts w:ascii="Tahoma" w:eastAsia="Calibri" w:hAnsi="Tahoma" w:cs="Tahoma"/>
      <w:sz w:val="16"/>
      <w:szCs w:val="16"/>
      <w:lang w:eastAsia="ru-RU"/>
    </w:rPr>
  </w:style>
  <w:style w:type="character" w:customStyle="1" w:styleId="BalloonTextChar">
    <w:name w:val="Balloon Text Char"/>
    <w:uiPriority w:val="99"/>
    <w:semiHidden/>
    <w:locked/>
    <w:rsid w:val="009D031F"/>
    <w:rPr>
      <w:rFonts w:ascii="Times New Roman" w:hAnsi="Times New Roman" w:cs="Times New Roman"/>
      <w:sz w:val="2"/>
      <w:szCs w:val="2"/>
    </w:rPr>
  </w:style>
  <w:style w:type="paragraph" w:styleId="af4">
    <w:name w:val="Document Map"/>
    <w:basedOn w:val="a"/>
    <w:link w:val="af5"/>
    <w:uiPriority w:val="99"/>
    <w:semiHidden/>
    <w:rsid w:val="009D031F"/>
    <w:pPr>
      <w:shd w:val="clear" w:color="auto" w:fill="000080"/>
    </w:pPr>
    <w:rPr>
      <w:rFonts w:ascii="Tahoma" w:hAnsi="Tahoma"/>
    </w:rPr>
  </w:style>
  <w:style w:type="character" w:customStyle="1" w:styleId="af5">
    <w:name w:val="Схема документа Знак"/>
    <w:link w:val="af4"/>
    <w:uiPriority w:val="99"/>
    <w:semiHidden/>
    <w:rsid w:val="009D031F"/>
    <w:rPr>
      <w:rFonts w:ascii="Tahoma" w:eastAsia="Times New Roman" w:hAnsi="Tahoma" w:cs="Tahoma"/>
      <w:sz w:val="20"/>
      <w:szCs w:val="20"/>
      <w:shd w:val="clear" w:color="auto" w:fill="000080"/>
      <w:lang w:eastAsia="ru-RU"/>
    </w:rPr>
  </w:style>
  <w:style w:type="paragraph" w:styleId="af6">
    <w:name w:val="Plain Text"/>
    <w:basedOn w:val="a"/>
    <w:link w:val="af7"/>
    <w:rsid w:val="009D031F"/>
    <w:rPr>
      <w:rFonts w:ascii="Courier New" w:hAnsi="Courier New"/>
      <w:lang w:eastAsia="uk-UA"/>
    </w:rPr>
  </w:style>
  <w:style w:type="character" w:customStyle="1" w:styleId="af7">
    <w:name w:val="Текст Знак"/>
    <w:link w:val="af6"/>
    <w:rsid w:val="009D031F"/>
    <w:rPr>
      <w:rFonts w:ascii="Courier New" w:eastAsia="Times New Roman" w:hAnsi="Courier New" w:cs="Courier New"/>
      <w:sz w:val="20"/>
      <w:szCs w:val="20"/>
      <w:lang w:eastAsia="uk-UA"/>
    </w:rPr>
  </w:style>
  <w:style w:type="paragraph" w:styleId="af8">
    <w:name w:val="List Paragraph"/>
    <w:basedOn w:val="a"/>
    <w:uiPriority w:val="34"/>
    <w:qFormat/>
    <w:rsid w:val="009D031F"/>
    <w:pPr>
      <w:ind w:left="720"/>
      <w:contextualSpacing/>
    </w:pPr>
  </w:style>
  <w:style w:type="character" w:styleId="af9">
    <w:name w:val="Strong"/>
    <w:uiPriority w:val="22"/>
    <w:qFormat/>
    <w:rsid w:val="009D031F"/>
    <w:rPr>
      <w:b/>
      <w:bCs/>
    </w:rPr>
  </w:style>
  <w:style w:type="character" w:customStyle="1" w:styleId="style2">
    <w:name w:val="style2"/>
    <w:rsid w:val="009D031F"/>
  </w:style>
  <w:style w:type="character" w:customStyle="1" w:styleId="hps">
    <w:name w:val="hps"/>
    <w:rsid w:val="009D031F"/>
  </w:style>
  <w:style w:type="numbering" w:customStyle="1" w:styleId="13">
    <w:name w:val="Нет списка1"/>
    <w:next w:val="a2"/>
    <w:uiPriority w:val="99"/>
    <w:semiHidden/>
    <w:rsid w:val="009D031F"/>
  </w:style>
  <w:style w:type="paragraph" w:customStyle="1" w:styleId="afa">
    <w:name w:val="Знак Знак Знак Знак Знак Знак"/>
    <w:basedOn w:val="a"/>
    <w:autoRedefine/>
    <w:rsid w:val="00DC3B0B"/>
    <w:pPr>
      <w:spacing w:after="160" w:line="240" w:lineRule="exact"/>
    </w:pPr>
    <w:rPr>
      <w:rFonts w:ascii="Verdana" w:eastAsia="MS Mincho" w:hAnsi="Verdana"/>
      <w:lang w:val="en-US" w:eastAsia="en-US"/>
    </w:rPr>
  </w:style>
  <w:style w:type="character" w:customStyle="1" w:styleId="apple-style-span">
    <w:name w:val="apple-style-span"/>
    <w:rsid w:val="00B844AE"/>
  </w:style>
  <w:style w:type="character" w:customStyle="1" w:styleId="submenu-table">
    <w:name w:val="submenu-table"/>
    <w:basedOn w:val="a0"/>
    <w:rsid w:val="00952283"/>
  </w:style>
  <w:style w:type="paragraph" w:customStyle="1" w:styleId="Default">
    <w:name w:val="Default"/>
    <w:rsid w:val="005851D9"/>
    <w:pPr>
      <w:autoSpaceDE w:val="0"/>
      <w:autoSpaceDN w:val="0"/>
      <w:adjustRightInd w:val="0"/>
    </w:pPr>
    <w:rPr>
      <w:color w:val="000000"/>
      <w:sz w:val="24"/>
      <w:szCs w:val="24"/>
      <w:lang w:eastAsia="en-US"/>
    </w:rPr>
  </w:style>
  <w:style w:type="numbering" w:customStyle="1" w:styleId="110">
    <w:name w:val="Нет списка11"/>
    <w:next w:val="a2"/>
    <w:semiHidden/>
    <w:rsid w:val="00CE0927"/>
  </w:style>
  <w:style w:type="character" w:customStyle="1" w:styleId="FontStyle13">
    <w:name w:val="Font Style13"/>
    <w:uiPriority w:val="99"/>
    <w:rsid w:val="00E24393"/>
    <w:rPr>
      <w:rFonts w:ascii="Times New Roman" w:hAnsi="Times New Roman" w:cs="Times New Roman" w:hint="default"/>
      <w:b/>
      <w:bCs w:val="0"/>
      <w:sz w:val="16"/>
    </w:rPr>
  </w:style>
  <w:style w:type="paragraph" w:customStyle="1" w:styleId="25">
    <w:name w:val="Абзац списка2"/>
    <w:basedOn w:val="a"/>
    <w:rsid w:val="00CF5AC6"/>
    <w:pPr>
      <w:ind w:left="720"/>
    </w:pPr>
    <w:rPr>
      <w:rFonts w:eastAsia="Calibri"/>
    </w:rPr>
  </w:style>
  <w:style w:type="character" w:customStyle="1" w:styleId="apple-converted-space">
    <w:name w:val="apple-converted-space"/>
    <w:basedOn w:val="a0"/>
    <w:rsid w:val="002E2BA3"/>
  </w:style>
  <w:style w:type="paragraph" w:styleId="afb">
    <w:name w:val="No Spacing"/>
    <w:uiPriority w:val="1"/>
    <w:qFormat/>
    <w:rsid w:val="00B13AD1"/>
    <w:rPr>
      <w:sz w:val="22"/>
      <w:szCs w:val="22"/>
      <w:lang w:eastAsia="en-US"/>
    </w:rPr>
  </w:style>
  <w:style w:type="character" w:customStyle="1" w:styleId="textexposedshow">
    <w:name w:val="text_exposed_show"/>
    <w:basedOn w:val="a0"/>
    <w:rsid w:val="002A41F7"/>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0"/>
    <w:rsid w:val="00875BF0"/>
  </w:style>
  <w:style w:type="character" w:customStyle="1" w:styleId="26">
    <w:name w:val="Основной текст (2)_"/>
    <w:basedOn w:val="a0"/>
    <w:link w:val="27"/>
    <w:rsid w:val="00FD33F0"/>
    <w:rPr>
      <w:rFonts w:ascii="Times New Roman" w:eastAsia="Times New Roman" w:hAnsi="Times New Roman"/>
      <w:sz w:val="28"/>
      <w:szCs w:val="28"/>
      <w:shd w:val="clear" w:color="auto" w:fill="FFFFFF"/>
    </w:rPr>
  </w:style>
  <w:style w:type="paragraph" w:customStyle="1" w:styleId="27">
    <w:name w:val="Основной текст (2)"/>
    <w:basedOn w:val="a"/>
    <w:link w:val="26"/>
    <w:rsid w:val="00FD33F0"/>
    <w:pPr>
      <w:widowControl w:val="0"/>
      <w:shd w:val="clear" w:color="auto" w:fill="FFFFFF"/>
      <w:spacing w:before="420" w:line="485" w:lineRule="exact"/>
      <w:ind w:firstLine="740"/>
      <w:jc w:val="both"/>
    </w:pPr>
  </w:style>
  <w:style w:type="numbering" w:customStyle="1" w:styleId="28">
    <w:name w:val="Нет списка2"/>
    <w:next w:val="a2"/>
    <w:uiPriority w:val="99"/>
    <w:semiHidden/>
    <w:unhideWhenUsed/>
    <w:rsid w:val="00131E63"/>
  </w:style>
  <w:style w:type="table" w:customStyle="1" w:styleId="14">
    <w:name w:val="Сетка таблицы1"/>
    <w:basedOn w:val="a1"/>
    <w:next w:val="a7"/>
    <w:rsid w:val="00131E6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131E63"/>
  </w:style>
  <w:style w:type="numbering" w:customStyle="1" w:styleId="111">
    <w:name w:val="Нет списка111"/>
    <w:next w:val="a2"/>
    <w:semiHidden/>
    <w:rsid w:val="00131E63"/>
  </w:style>
  <w:style w:type="numbering" w:customStyle="1" w:styleId="35">
    <w:name w:val="Нет списка3"/>
    <w:next w:val="a2"/>
    <w:uiPriority w:val="99"/>
    <w:semiHidden/>
    <w:unhideWhenUsed/>
    <w:rsid w:val="006D0843"/>
  </w:style>
  <w:style w:type="table" w:customStyle="1" w:styleId="29">
    <w:name w:val="Сетка таблицы2"/>
    <w:basedOn w:val="a1"/>
    <w:next w:val="a7"/>
    <w:rsid w:val="006D084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rsid w:val="006D0843"/>
  </w:style>
  <w:style w:type="numbering" w:customStyle="1" w:styleId="112">
    <w:name w:val="Нет списка112"/>
    <w:next w:val="a2"/>
    <w:semiHidden/>
    <w:rsid w:val="006D0843"/>
  </w:style>
  <w:style w:type="character" w:styleId="afc">
    <w:name w:val="Emphasis"/>
    <w:basedOn w:val="a0"/>
    <w:uiPriority w:val="20"/>
    <w:qFormat/>
    <w:rsid w:val="006D0843"/>
    <w:rPr>
      <w:i/>
      <w:iCs/>
    </w:rPr>
  </w:style>
  <w:style w:type="paragraph" w:styleId="afd">
    <w:name w:val="TOC Heading"/>
    <w:basedOn w:val="1"/>
    <w:next w:val="a"/>
    <w:uiPriority w:val="39"/>
    <w:semiHidden/>
    <w:unhideWhenUsed/>
    <w:qFormat/>
    <w:rsid w:val="0003572F"/>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a">
    <w:name w:val="toc 2"/>
    <w:basedOn w:val="a"/>
    <w:next w:val="a"/>
    <w:autoRedefine/>
    <w:uiPriority w:val="39"/>
    <w:unhideWhenUsed/>
    <w:rsid w:val="00BF1144"/>
    <w:pPr>
      <w:tabs>
        <w:tab w:val="right" w:leader="dot" w:pos="15582"/>
      </w:tabs>
      <w:spacing w:after="100"/>
      <w:ind w:left="198"/>
    </w:pPr>
  </w:style>
  <w:style w:type="paragraph" w:styleId="15">
    <w:name w:val="toc 1"/>
    <w:basedOn w:val="a"/>
    <w:next w:val="a"/>
    <w:autoRedefine/>
    <w:uiPriority w:val="39"/>
    <w:unhideWhenUsed/>
    <w:rsid w:val="00A7353B"/>
    <w:pPr>
      <w:widowControl w:val="0"/>
      <w:tabs>
        <w:tab w:val="left" w:pos="567"/>
        <w:tab w:val="right" w:leader="dot" w:pos="15593"/>
      </w:tabs>
      <w:spacing w:line="276" w:lineRule="auto"/>
      <w:jc w:val="both"/>
      <w:outlineLvl w:val="0"/>
    </w:pPr>
  </w:style>
  <w:style w:type="paragraph" w:styleId="36">
    <w:name w:val="toc 3"/>
    <w:basedOn w:val="a"/>
    <w:next w:val="a"/>
    <w:autoRedefine/>
    <w:uiPriority w:val="39"/>
    <w:unhideWhenUsed/>
    <w:rsid w:val="00A7353B"/>
    <w:pPr>
      <w:tabs>
        <w:tab w:val="left" w:pos="0"/>
        <w:tab w:val="right" w:leader="dot" w:pos="15582"/>
      </w:tabs>
      <w:spacing w:after="100"/>
      <w:ind w:left="255"/>
    </w:pPr>
  </w:style>
  <w:style w:type="character" w:styleId="afe">
    <w:name w:val="Hyperlink"/>
    <w:basedOn w:val="a0"/>
    <w:uiPriority w:val="99"/>
    <w:unhideWhenUsed/>
    <w:rsid w:val="0003572F"/>
    <w:rPr>
      <w:color w:val="0000FF" w:themeColor="hyperlink"/>
      <w:u w:val="single"/>
    </w:rPr>
  </w:style>
  <w:style w:type="character" w:customStyle="1" w:styleId="fontstyle01">
    <w:name w:val="fontstyle01"/>
    <w:basedOn w:val="a0"/>
    <w:rsid w:val="000B7B9A"/>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0B7B9A"/>
    <w:rPr>
      <w:rFonts w:ascii="Arial" w:hAnsi="Arial" w:cs="Arial" w:hint="default"/>
      <w:b w:val="0"/>
      <w:bCs w:val="0"/>
      <w:i w:val="0"/>
      <w:iCs w:val="0"/>
      <w:color w:val="000000"/>
      <w:sz w:val="20"/>
      <w:szCs w:val="20"/>
    </w:rPr>
  </w:style>
  <w:style w:type="paragraph" w:customStyle="1" w:styleId="37">
    <w:name w:val="Абзац списка3"/>
    <w:basedOn w:val="a"/>
    <w:rsid w:val="00C4762D"/>
    <w:pPr>
      <w:ind w:left="720"/>
    </w:pPr>
    <w:rPr>
      <w:rFonts w:eastAsia="Calibri"/>
    </w:rPr>
  </w:style>
  <w:style w:type="character" w:customStyle="1" w:styleId="aff">
    <w:name w:val="Основной текст_"/>
    <w:link w:val="16"/>
    <w:rsid w:val="006B0399"/>
    <w:rPr>
      <w:rFonts w:ascii="Times New Roman" w:eastAsia="Times New Roman" w:hAnsi="Times New Roman"/>
      <w:sz w:val="26"/>
      <w:szCs w:val="26"/>
      <w:shd w:val="clear" w:color="auto" w:fill="FFFFFF"/>
    </w:rPr>
  </w:style>
  <w:style w:type="paragraph" w:customStyle="1" w:styleId="16">
    <w:name w:val="Основной текст1"/>
    <w:basedOn w:val="a"/>
    <w:link w:val="aff"/>
    <w:rsid w:val="006B0399"/>
    <w:pPr>
      <w:shd w:val="clear" w:color="auto" w:fill="FFFFFF"/>
      <w:spacing w:line="518" w:lineRule="exact"/>
      <w:ind w:hanging="360"/>
      <w:jc w:val="right"/>
    </w:pPr>
    <w:rPr>
      <w:sz w:val="26"/>
      <w:szCs w:val="26"/>
    </w:rPr>
  </w:style>
  <w:style w:type="table" w:customStyle="1" w:styleId="38">
    <w:name w:val="Сетка таблицы3"/>
    <w:basedOn w:val="a1"/>
    <w:next w:val="a7"/>
    <w:uiPriority w:val="59"/>
    <w:rsid w:val="00655B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0">
    <w:name w:val="annotation reference"/>
    <w:uiPriority w:val="99"/>
    <w:semiHidden/>
    <w:unhideWhenUsed/>
    <w:rsid w:val="00BD0F32"/>
    <w:rPr>
      <w:sz w:val="16"/>
      <w:szCs w:val="16"/>
    </w:rPr>
  </w:style>
  <w:style w:type="paragraph" w:styleId="aff1">
    <w:name w:val="annotation text"/>
    <w:basedOn w:val="a"/>
    <w:link w:val="aff2"/>
    <w:uiPriority w:val="99"/>
    <w:semiHidden/>
    <w:unhideWhenUsed/>
    <w:rsid w:val="00BD0F32"/>
    <w:rPr>
      <w:sz w:val="20"/>
      <w:lang w:val="x-none" w:eastAsia="x-none"/>
    </w:rPr>
  </w:style>
  <w:style w:type="character" w:customStyle="1" w:styleId="aff2">
    <w:name w:val="Текст примечания Знак"/>
    <w:basedOn w:val="a0"/>
    <w:link w:val="aff1"/>
    <w:uiPriority w:val="99"/>
    <w:semiHidden/>
    <w:rsid w:val="00BD0F32"/>
    <w:rPr>
      <w:rFonts w:ascii="Times New Roman" w:eastAsia="Times New Roman" w:hAnsi="Times New Roman"/>
      <w:lang w:val="x-none" w:eastAsia="x-none"/>
    </w:rPr>
  </w:style>
  <w:style w:type="paragraph" w:styleId="aff3">
    <w:name w:val="annotation subject"/>
    <w:basedOn w:val="aff1"/>
    <w:next w:val="aff1"/>
    <w:link w:val="aff4"/>
    <w:uiPriority w:val="99"/>
    <w:semiHidden/>
    <w:unhideWhenUsed/>
    <w:rsid w:val="00BD0F32"/>
    <w:rPr>
      <w:b/>
      <w:bCs/>
    </w:rPr>
  </w:style>
  <w:style w:type="character" w:customStyle="1" w:styleId="aff4">
    <w:name w:val="Тема примечания Знак"/>
    <w:basedOn w:val="aff2"/>
    <w:link w:val="aff3"/>
    <w:uiPriority w:val="99"/>
    <w:semiHidden/>
    <w:rsid w:val="00BD0F32"/>
    <w:rPr>
      <w:rFonts w:ascii="Times New Roman" w:eastAsia="Times New Roman" w:hAnsi="Times New Roman"/>
      <w:b/>
      <w:bCs/>
      <w:lang w:val="x-none" w:eastAsia="x-none"/>
    </w:rPr>
  </w:style>
  <w:style w:type="table" w:customStyle="1" w:styleId="41">
    <w:name w:val="Сетка таблицы4"/>
    <w:basedOn w:val="a1"/>
    <w:next w:val="a7"/>
    <w:uiPriority w:val="39"/>
    <w:rsid w:val="0036053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9">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6">
    <w:basedOn w:val="TableNormal0"/>
    <w:tblPr>
      <w:tblStyleRowBandSize w:val="1"/>
      <w:tblStyleColBandSize w:val="1"/>
      <w:tblCellMar>
        <w:top w:w="0" w:type="dxa"/>
        <w:left w:w="115" w:type="dxa"/>
        <w:bottom w:w="0" w:type="dxa"/>
        <w:right w:w="115" w:type="dxa"/>
      </w:tblCellMar>
    </w:tblPr>
  </w:style>
  <w:style w:type="table" w:customStyle="1" w:styleId="afff7">
    <w:basedOn w:val="TableNormal0"/>
    <w:tblPr>
      <w:tblStyleRowBandSize w:val="1"/>
      <w:tblStyleColBandSize w:val="1"/>
      <w:tblCellMar>
        <w:top w:w="0" w:type="dxa"/>
        <w:left w:w="115" w:type="dxa"/>
        <w:bottom w:w="0" w:type="dxa"/>
        <w:right w:w="115" w:type="dxa"/>
      </w:tblCellMar>
    </w:tblPr>
  </w:style>
  <w:style w:type="table" w:customStyle="1" w:styleId="afff8">
    <w:basedOn w:val="TableNormal0"/>
    <w:tblPr>
      <w:tblStyleRowBandSize w:val="1"/>
      <w:tblStyleColBandSize w:val="1"/>
      <w:tblCellMar>
        <w:top w:w="0" w:type="dxa"/>
        <w:left w:w="115" w:type="dxa"/>
        <w:bottom w:w="0" w:type="dxa"/>
        <w:right w:w="115" w:type="dxa"/>
      </w:tblCellMar>
    </w:tblPr>
  </w:style>
  <w:style w:type="table" w:customStyle="1" w:styleId="afff9">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a">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b">
    <w:basedOn w:val="TableNormal0"/>
    <w:tblPr>
      <w:tblStyleRowBandSize w:val="1"/>
      <w:tblStyleColBandSize w:val="1"/>
      <w:tblCellMar>
        <w:top w:w="0" w:type="dxa"/>
        <w:left w:w="115" w:type="dxa"/>
        <w:bottom w:w="0" w:type="dxa"/>
        <w:right w:w="115"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 w:type="table" w:customStyle="1" w:styleId="afffd">
    <w:basedOn w:val="TableNormal0"/>
    <w:tblPr>
      <w:tblStyleRowBandSize w:val="1"/>
      <w:tblStyleColBandSize w:val="1"/>
      <w:tblCellMar>
        <w:top w:w="0" w:type="dxa"/>
        <w:left w:w="115" w:type="dxa"/>
        <w:bottom w:w="0" w:type="dxa"/>
        <w:right w:w="115" w:type="dxa"/>
      </w:tblCellMar>
    </w:tblPr>
  </w:style>
  <w:style w:type="table" w:customStyle="1" w:styleId="afffe">
    <w:basedOn w:val="TableNormal0"/>
    <w:tblPr>
      <w:tblStyleRowBandSize w:val="1"/>
      <w:tblStyleColBandSize w:val="1"/>
      <w:tblCellMar>
        <w:top w:w="0" w:type="dxa"/>
        <w:left w:w="115" w:type="dxa"/>
        <w:bottom w:w="0" w:type="dxa"/>
        <w:right w:w="115" w:type="dxa"/>
      </w:tblCellMar>
    </w:tblPr>
  </w:style>
  <w:style w:type="table" w:customStyle="1" w:styleId="affff">
    <w:basedOn w:val="TableNormal0"/>
    <w:tblPr>
      <w:tblStyleRowBandSize w:val="1"/>
      <w:tblStyleColBandSize w:val="1"/>
      <w:tblCellMar>
        <w:top w:w="0" w:type="dxa"/>
        <w:left w:w="115" w:type="dxa"/>
        <w:bottom w:w="0" w:type="dxa"/>
        <w:right w:w="115" w:type="dxa"/>
      </w:tblCellMar>
    </w:tblPr>
  </w:style>
  <w:style w:type="table" w:customStyle="1" w:styleId="affff0">
    <w:basedOn w:val="TableNormal0"/>
    <w:tblPr>
      <w:tblStyleRowBandSize w:val="1"/>
      <w:tblStyleColBandSize w:val="1"/>
      <w:tblCellMar>
        <w:top w:w="0" w:type="dxa"/>
        <w:left w:w="115" w:type="dxa"/>
        <w:bottom w:w="0" w:type="dxa"/>
        <w:right w:w="115" w:type="dxa"/>
      </w:tblCellMar>
    </w:tblPr>
  </w:style>
  <w:style w:type="table" w:customStyle="1" w:styleId="affff1">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2">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3">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4">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5">
    <w:basedOn w:val="TableNormal0"/>
    <w:tblPr>
      <w:tblStyleRowBandSize w:val="1"/>
      <w:tblStyleColBandSize w:val="1"/>
      <w:tblCellMar>
        <w:top w:w="0" w:type="dxa"/>
        <w:left w:w="115" w:type="dxa"/>
        <w:bottom w:w="0" w:type="dxa"/>
        <w:right w:w="115" w:type="dxa"/>
      </w:tblCellMar>
    </w:tblPr>
  </w:style>
  <w:style w:type="table" w:customStyle="1" w:styleId="affff6">
    <w:basedOn w:val="TableNormal0"/>
    <w:tblPr>
      <w:tblStyleRowBandSize w:val="1"/>
      <w:tblStyleColBandSize w:val="1"/>
      <w:tblCellMar>
        <w:top w:w="0" w:type="dxa"/>
        <w:left w:w="115" w:type="dxa"/>
        <w:bottom w:w="0" w:type="dxa"/>
        <w:right w:w="115" w:type="dxa"/>
      </w:tblCellMar>
    </w:tblPr>
  </w:style>
  <w:style w:type="table" w:customStyle="1" w:styleId="affff7">
    <w:basedOn w:val="TableNormal0"/>
    <w:tblPr>
      <w:tblStyleRowBandSize w:val="1"/>
      <w:tblStyleColBandSize w:val="1"/>
      <w:tblCellMar>
        <w:top w:w="0" w:type="dxa"/>
        <w:left w:w="115" w:type="dxa"/>
        <w:bottom w:w="0" w:type="dxa"/>
        <w:right w:w="115" w:type="dxa"/>
      </w:tblCellMar>
    </w:tblPr>
  </w:style>
  <w:style w:type="table" w:customStyle="1" w:styleId="affff8">
    <w:basedOn w:val="TableNormal0"/>
    <w:tblPr>
      <w:tblStyleRowBandSize w:val="1"/>
      <w:tblStyleColBandSize w:val="1"/>
      <w:tblCellMar>
        <w:top w:w="0" w:type="dxa"/>
        <w:left w:w="115" w:type="dxa"/>
        <w:bottom w:w="0" w:type="dxa"/>
        <w:right w:w="115" w:type="dxa"/>
      </w:tblCellMar>
    </w:tblPr>
  </w:style>
  <w:style w:type="table" w:customStyle="1" w:styleId="affff9">
    <w:basedOn w:val="TableNormal0"/>
    <w:tblPr>
      <w:tblStyleRowBandSize w:val="1"/>
      <w:tblStyleColBandSize w:val="1"/>
      <w:tblCellMar>
        <w:top w:w="0" w:type="dxa"/>
        <w:left w:w="115" w:type="dxa"/>
        <w:bottom w:w="0" w:type="dxa"/>
        <w:right w:w="115" w:type="dxa"/>
      </w:tblCellMar>
    </w:tblPr>
  </w:style>
  <w:style w:type="table" w:customStyle="1" w:styleId="affffa">
    <w:basedOn w:val="TableNormal0"/>
    <w:tblPr>
      <w:tblStyleRowBandSize w:val="1"/>
      <w:tblStyleColBandSize w:val="1"/>
      <w:tblCellMar>
        <w:top w:w="0" w:type="dxa"/>
        <w:left w:w="115" w:type="dxa"/>
        <w:bottom w:w="0" w:type="dxa"/>
        <w:right w:w="115" w:type="dxa"/>
      </w:tblCellMar>
    </w:tblPr>
  </w:style>
  <w:style w:type="table" w:customStyle="1" w:styleId="affffb">
    <w:basedOn w:val="TableNormal0"/>
    <w:tblPr>
      <w:tblStyleRowBandSize w:val="1"/>
      <w:tblStyleColBandSize w:val="1"/>
      <w:tblCellMar>
        <w:top w:w="0" w:type="dxa"/>
        <w:left w:w="115" w:type="dxa"/>
        <w:bottom w:w="0" w:type="dxa"/>
        <w:right w:w="115" w:type="dxa"/>
      </w:tblCellMar>
    </w:tblPr>
  </w:style>
  <w:style w:type="table" w:customStyle="1" w:styleId="affffc">
    <w:basedOn w:val="TableNormal0"/>
    <w:tblPr>
      <w:tblStyleRowBandSize w:val="1"/>
      <w:tblStyleColBandSize w:val="1"/>
      <w:tblCellMar>
        <w:top w:w="0" w:type="dxa"/>
        <w:left w:w="115" w:type="dxa"/>
        <w:bottom w:w="0" w:type="dxa"/>
        <w:right w:w="115"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100" w:type="dxa"/>
        <w:left w:w="100" w:type="dxa"/>
        <w:bottom w:w="100" w:type="dxa"/>
        <w:right w:w="100" w:type="dxa"/>
      </w:tblCellMar>
    </w:tblPr>
  </w:style>
  <w:style w:type="table" w:customStyle="1" w:styleId="afffff0">
    <w:basedOn w:val="TableNormal0"/>
    <w:tblPr>
      <w:tblStyleRowBandSize w:val="1"/>
      <w:tblStyleColBandSize w:val="1"/>
      <w:tblCellMar>
        <w:top w:w="100" w:type="dxa"/>
        <w:left w:w="100" w:type="dxa"/>
        <w:bottom w:w="100" w:type="dxa"/>
        <w:right w:w="100" w:type="dxa"/>
      </w:tblCellMar>
    </w:tblPr>
  </w:style>
  <w:style w:type="table" w:customStyle="1" w:styleId="afffff1">
    <w:basedOn w:val="TableNormal0"/>
    <w:tblPr>
      <w:tblStyleRowBandSize w:val="1"/>
      <w:tblStyleColBandSize w:val="1"/>
      <w:tblCellMar>
        <w:top w:w="100" w:type="dxa"/>
        <w:left w:w="100" w:type="dxa"/>
        <w:bottom w:w="100" w:type="dxa"/>
        <w:right w:w="100"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CellMar>
        <w:top w:w="0" w:type="dxa"/>
        <w:left w:w="115" w:type="dxa"/>
        <w:bottom w:w="0" w:type="dxa"/>
        <w:right w:w="115" w:type="dxa"/>
      </w:tblCellMar>
    </w:tblPr>
  </w:style>
  <w:style w:type="table" w:customStyle="1" w:styleId="afffff4">
    <w:basedOn w:val="TableNormal0"/>
    <w:tblPr>
      <w:tblStyleRowBandSize w:val="1"/>
      <w:tblStyleColBandSize w:val="1"/>
      <w:tblCellMar>
        <w:top w:w="0" w:type="dxa"/>
        <w:left w:w="115" w:type="dxa"/>
        <w:bottom w:w="0" w:type="dxa"/>
        <w:right w:w="115" w:type="dxa"/>
      </w:tblCellMar>
    </w:tblPr>
  </w:style>
  <w:style w:type="table" w:customStyle="1" w:styleId="afffff5">
    <w:basedOn w:val="TableNormal0"/>
    <w:tblPr>
      <w:tblStyleRowBandSize w:val="1"/>
      <w:tblStyleColBandSize w:val="1"/>
      <w:tblCellMar>
        <w:top w:w="0" w:type="dxa"/>
        <w:left w:w="115" w:type="dxa"/>
        <w:bottom w:w="0" w:type="dxa"/>
        <w:right w:w="115" w:type="dxa"/>
      </w:tblCellMar>
    </w:tblPr>
  </w:style>
  <w:style w:type="table" w:customStyle="1" w:styleId="afffff6">
    <w:basedOn w:val="TableNormal0"/>
    <w:tblPr>
      <w:tblStyleRowBandSize w:val="1"/>
      <w:tblStyleColBandSize w:val="1"/>
      <w:tblCellMar>
        <w:top w:w="0" w:type="dxa"/>
        <w:left w:w="115" w:type="dxa"/>
        <w:bottom w:w="0" w:type="dxa"/>
        <w:right w:w="115" w:type="dxa"/>
      </w:tblCellMar>
    </w:tblPr>
  </w:style>
  <w:style w:type="table" w:customStyle="1" w:styleId="afffff7">
    <w:basedOn w:val="TableNormal0"/>
    <w:tblPr>
      <w:tblStyleRowBandSize w:val="1"/>
      <w:tblStyleColBandSize w:val="1"/>
      <w:tblCellMar>
        <w:top w:w="0" w:type="dxa"/>
        <w:left w:w="115" w:type="dxa"/>
        <w:bottom w:w="0" w:type="dxa"/>
        <w:right w:w="115" w:type="dxa"/>
      </w:tblCellMar>
    </w:tblPr>
  </w:style>
  <w:style w:type="table" w:customStyle="1" w:styleId="afffff8">
    <w:basedOn w:val="TableNormal0"/>
    <w:tblPr>
      <w:tblStyleRowBandSize w:val="1"/>
      <w:tblStyleColBandSize w:val="1"/>
      <w:tblCellMar>
        <w:top w:w="0" w:type="dxa"/>
        <w:left w:w="115" w:type="dxa"/>
        <w:bottom w:w="0" w:type="dxa"/>
        <w:right w:w="115" w:type="dxa"/>
      </w:tblCellMar>
    </w:tblPr>
  </w:style>
  <w:style w:type="table" w:customStyle="1" w:styleId="afffff9">
    <w:basedOn w:val="TableNormal0"/>
    <w:tblPr>
      <w:tblStyleRowBandSize w:val="1"/>
      <w:tblStyleColBandSize w:val="1"/>
      <w:tblCellMar>
        <w:top w:w="0" w:type="dxa"/>
        <w:left w:w="115" w:type="dxa"/>
        <w:bottom w:w="0" w:type="dxa"/>
        <w:right w:w="115" w:type="dxa"/>
      </w:tblCellMar>
    </w:tblPr>
  </w:style>
  <w:style w:type="table" w:customStyle="1" w:styleId="afffffa">
    <w:basedOn w:val="TableNormal0"/>
    <w:tblPr>
      <w:tblStyleRowBandSize w:val="1"/>
      <w:tblStyleColBandSize w:val="1"/>
      <w:tblCellMar>
        <w:top w:w="0" w:type="dxa"/>
        <w:left w:w="115" w:type="dxa"/>
        <w:bottom w:w="0" w:type="dxa"/>
        <w:right w:w="115" w:type="dxa"/>
      </w:tblCellMar>
    </w:tblPr>
  </w:style>
  <w:style w:type="table" w:customStyle="1" w:styleId="afffffb">
    <w:basedOn w:val="TableNormal0"/>
    <w:tblPr>
      <w:tblStyleRowBandSize w:val="1"/>
      <w:tblStyleColBandSize w:val="1"/>
      <w:tblCellMar>
        <w:top w:w="0" w:type="dxa"/>
        <w:left w:w="115" w:type="dxa"/>
        <w:bottom w:w="0" w:type="dxa"/>
        <w:right w:w="115" w:type="dxa"/>
      </w:tblCellMar>
    </w:tblPr>
  </w:style>
  <w:style w:type="table" w:customStyle="1" w:styleId="afffffc">
    <w:basedOn w:val="TableNormal0"/>
    <w:tblPr>
      <w:tblStyleRowBandSize w:val="1"/>
      <w:tblStyleColBandSize w:val="1"/>
      <w:tblCellMar>
        <w:top w:w="0" w:type="dxa"/>
        <w:left w:w="115" w:type="dxa"/>
        <w:bottom w:w="0" w:type="dxa"/>
        <w:right w:w="115" w:type="dxa"/>
      </w:tblCellMar>
    </w:tblPr>
  </w:style>
  <w:style w:type="table" w:customStyle="1" w:styleId="afffffd">
    <w:basedOn w:val="TableNormal0"/>
    <w:tblPr>
      <w:tblStyleRowBandSize w:val="1"/>
      <w:tblStyleColBandSize w:val="1"/>
      <w:tblCellMar>
        <w:top w:w="0" w:type="dxa"/>
        <w:left w:w="115" w:type="dxa"/>
        <w:bottom w:w="0" w:type="dxa"/>
        <w:right w:w="115" w:type="dxa"/>
      </w:tblCellMar>
    </w:tblPr>
  </w:style>
  <w:style w:type="table" w:customStyle="1" w:styleId="afffffe">
    <w:basedOn w:val="TableNormal0"/>
    <w:tblPr>
      <w:tblStyleRowBandSize w:val="1"/>
      <w:tblStyleColBandSize w:val="1"/>
      <w:tblCellMar>
        <w:top w:w="0" w:type="dxa"/>
        <w:left w:w="115" w:type="dxa"/>
        <w:bottom w:w="0" w:type="dxa"/>
        <w:right w:w="115" w:type="dxa"/>
      </w:tblCellMar>
    </w:tblPr>
  </w:style>
  <w:style w:type="table" w:customStyle="1" w:styleId="affffff">
    <w:basedOn w:val="TableNormal0"/>
    <w:tblPr>
      <w:tblStyleRowBandSize w:val="1"/>
      <w:tblStyleColBandSize w:val="1"/>
      <w:tblCellMar>
        <w:top w:w="0" w:type="dxa"/>
        <w:left w:w="115" w:type="dxa"/>
        <w:bottom w:w="0" w:type="dxa"/>
        <w:right w:w="115" w:type="dxa"/>
      </w:tblCellMar>
    </w:tblPr>
  </w:style>
  <w:style w:type="table" w:customStyle="1" w:styleId="affffff0">
    <w:basedOn w:val="TableNormal0"/>
    <w:tblPr>
      <w:tblStyleRowBandSize w:val="1"/>
      <w:tblStyleColBandSize w:val="1"/>
      <w:tblCellMar>
        <w:top w:w="0" w:type="dxa"/>
        <w:left w:w="115" w:type="dxa"/>
        <w:bottom w:w="0" w:type="dxa"/>
        <w:right w:w="115" w:type="dxa"/>
      </w:tblCellMar>
    </w:tblPr>
  </w:style>
  <w:style w:type="table" w:customStyle="1" w:styleId="affffff1">
    <w:basedOn w:val="TableNormal0"/>
    <w:tblPr>
      <w:tblStyleRowBandSize w:val="1"/>
      <w:tblStyleColBandSize w:val="1"/>
      <w:tblCellMar>
        <w:top w:w="0" w:type="dxa"/>
        <w:left w:w="115" w:type="dxa"/>
        <w:bottom w:w="0" w:type="dxa"/>
        <w:right w:w="115" w:type="dxa"/>
      </w:tblCellMar>
    </w:tblPr>
  </w:style>
  <w:style w:type="table" w:customStyle="1" w:styleId="affffff2">
    <w:basedOn w:val="TableNormal0"/>
    <w:tblPr>
      <w:tblStyleRowBandSize w:val="1"/>
      <w:tblStyleColBandSize w:val="1"/>
      <w:tblCellMar>
        <w:top w:w="0" w:type="dxa"/>
        <w:left w:w="115" w:type="dxa"/>
        <w:bottom w:w="0" w:type="dxa"/>
        <w:right w:w="115" w:type="dxa"/>
      </w:tblCellMar>
    </w:tblPr>
  </w:style>
  <w:style w:type="table" w:customStyle="1" w:styleId="affffff3">
    <w:basedOn w:val="TableNormal0"/>
    <w:tblPr>
      <w:tblStyleRowBandSize w:val="1"/>
      <w:tblStyleColBandSize w:val="1"/>
      <w:tblCellMar>
        <w:top w:w="0" w:type="dxa"/>
        <w:left w:w="115" w:type="dxa"/>
        <w:bottom w:w="0" w:type="dxa"/>
        <w:right w:w="115" w:type="dxa"/>
      </w:tblCellMar>
    </w:tblPr>
  </w:style>
  <w:style w:type="table" w:customStyle="1" w:styleId="affffff4">
    <w:basedOn w:val="TableNormal0"/>
    <w:tblPr>
      <w:tblStyleRowBandSize w:val="1"/>
      <w:tblStyleColBandSize w:val="1"/>
      <w:tblCellMar>
        <w:top w:w="0" w:type="dxa"/>
        <w:left w:w="115" w:type="dxa"/>
        <w:bottom w:w="0" w:type="dxa"/>
        <w:right w:w="115" w:type="dxa"/>
      </w:tblCellMar>
    </w:tblPr>
  </w:style>
  <w:style w:type="table" w:customStyle="1" w:styleId="affffff5">
    <w:basedOn w:val="TableNormal0"/>
    <w:tblPr>
      <w:tblStyleRowBandSize w:val="1"/>
      <w:tblStyleColBandSize w:val="1"/>
      <w:tblCellMar>
        <w:top w:w="100" w:type="dxa"/>
        <w:left w:w="100" w:type="dxa"/>
        <w:bottom w:w="100" w:type="dxa"/>
        <w:right w:w="100" w:type="dxa"/>
      </w:tblCellMar>
    </w:tblPr>
  </w:style>
  <w:style w:type="table" w:customStyle="1" w:styleId="affffff6">
    <w:basedOn w:val="TableNormal0"/>
    <w:tblPr>
      <w:tblStyleRowBandSize w:val="1"/>
      <w:tblStyleColBandSize w:val="1"/>
      <w:tblCellMar>
        <w:top w:w="100" w:type="dxa"/>
        <w:left w:w="100" w:type="dxa"/>
        <w:bottom w:w="100" w:type="dxa"/>
        <w:right w:w="100" w:type="dxa"/>
      </w:tblCellMar>
    </w:tblPr>
  </w:style>
  <w:style w:type="table" w:customStyle="1" w:styleId="a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d">
    <w:basedOn w:val="TableNormal0"/>
    <w:tblPr>
      <w:tblStyleRowBandSize w:val="1"/>
      <w:tblStyleColBandSize w:val="1"/>
      <w:tblCellMar>
        <w:top w:w="100" w:type="dxa"/>
        <w:left w:w="100" w:type="dxa"/>
        <w:bottom w:w="100" w:type="dxa"/>
        <w:right w:w="100" w:type="dxa"/>
      </w:tblCellMar>
    </w:tblPr>
  </w:style>
  <w:style w:type="table" w:customStyle="1" w:styleId="af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3">
    <w:basedOn w:val="TableNormal0"/>
    <w:tblPr>
      <w:tblStyleRowBandSize w:val="1"/>
      <w:tblStyleColBandSize w:val="1"/>
      <w:tblCellMar>
        <w:top w:w="100" w:type="dxa"/>
        <w:left w:w="100" w:type="dxa"/>
        <w:bottom w:w="100" w:type="dxa"/>
        <w:right w:w="100" w:type="dxa"/>
      </w:tblCellMar>
    </w:tblPr>
  </w:style>
  <w:style w:type="table" w:customStyle="1" w:styleId="afffffffff4">
    <w:basedOn w:val="TableNormal0"/>
    <w:tblPr>
      <w:tblStyleRowBandSize w:val="1"/>
      <w:tblStyleColBandSize w:val="1"/>
      <w:tblCellMar>
        <w:top w:w="100" w:type="dxa"/>
        <w:left w:w="100" w:type="dxa"/>
        <w:bottom w:w="100" w:type="dxa"/>
        <w:right w:w="100" w:type="dxa"/>
      </w:tblCellMar>
    </w:tblPr>
  </w:style>
  <w:style w:type="table" w:customStyle="1" w:styleId="afffffffff5">
    <w:basedOn w:val="TableNormal0"/>
    <w:tblPr>
      <w:tblStyleRowBandSize w:val="1"/>
      <w:tblStyleColBandSize w:val="1"/>
      <w:tblCellMar>
        <w:top w:w="100" w:type="dxa"/>
        <w:left w:w="100" w:type="dxa"/>
        <w:bottom w:w="100" w:type="dxa"/>
        <w:right w:w="100" w:type="dxa"/>
      </w:tblCellMar>
    </w:tblPr>
  </w:style>
  <w:style w:type="table" w:customStyle="1" w:styleId="afffffffff6">
    <w:basedOn w:val="TableNormal0"/>
    <w:tblPr>
      <w:tblStyleRowBandSize w:val="1"/>
      <w:tblStyleColBandSize w:val="1"/>
      <w:tblCellMar>
        <w:top w:w="100" w:type="dxa"/>
        <w:left w:w="100" w:type="dxa"/>
        <w:bottom w:w="100" w:type="dxa"/>
        <w:right w:w="100" w:type="dxa"/>
      </w:tblCellMar>
    </w:tblPr>
  </w:style>
  <w:style w:type="table" w:customStyle="1" w:styleId="afffffffff7">
    <w:basedOn w:val="TableNormal0"/>
    <w:tblPr>
      <w:tblStyleRowBandSize w:val="1"/>
      <w:tblStyleColBandSize w:val="1"/>
      <w:tblCellMar>
        <w:top w:w="100" w:type="dxa"/>
        <w:left w:w="100" w:type="dxa"/>
        <w:bottom w:w="100" w:type="dxa"/>
        <w:right w:w="100" w:type="dxa"/>
      </w:tblCellMar>
    </w:tblPr>
  </w:style>
  <w:style w:type="table" w:customStyle="1" w:styleId="afffffffff8">
    <w:basedOn w:val="TableNormal0"/>
    <w:tblPr>
      <w:tblStyleRowBandSize w:val="1"/>
      <w:tblStyleColBandSize w:val="1"/>
      <w:tblCellMar>
        <w:top w:w="100" w:type="dxa"/>
        <w:left w:w="100" w:type="dxa"/>
        <w:bottom w:w="100" w:type="dxa"/>
        <w:right w:w="100" w:type="dxa"/>
      </w:tblCellMar>
    </w:tblPr>
  </w:style>
  <w:style w:type="table" w:customStyle="1" w:styleId="afffffffff9">
    <w:basedOn w:val="TableNormal0"/>
    <w:tblPr>
      <w:tblStyleRowBandSize w:val="1"/>
      <w:tblStyleColBandSize w:val="1"/>
      <w:tblCellMar>
        <w:top w:w="100" w:type="dxa"/>
        <w:left w:w="100" w:type="dxa"/>
        <w:bottom w:w="100" w:type="dxa"/>
        <w:right w:w="100" w:type="dxa"/>
      </w:tblCellMar>
    </w:tblPr>
  </w:style>
  <w:style w:type="table" w:customStyle="1" w:styleId="afffffffffa">
    <w:basedOn w:val="TableNormal0"/>
    <w:tblPr>
      <w:tblStyleRowBandSize w:val="1"/>
      <w:tblStyleColBandSize w:val="1"/>
      <w:tblCellMar>
        <w:top w:w="100" w:type="dxa"/>
        <w:left w:w="100" w:type="dxa"/>
        <w:bottom w:w="100" w:type="dxa"/>
        <w:right w:w="100" w:type="dxa"/>
      </w:tblCellMar>
    </w:tblPr>
  </w:style>
  <w:style w:type="table" w:customStyle="1" w:styleId="a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d">
    <w:basedOn w:val="TableNormal0"/>
    <w:tblPr>
      <w:tblStyleRowBandSize w:val="1"/>
      <w:tblStyleColBandSize w:val="1"/>
      <w:tblCellMar>
        <w:top w:w="100" w:type="dxa"/>
        <w:left w:w="100" w:type="dxa"/>
        <w:bottom w:w="100" w:type="dxa"/>
        <w:right w:w="100" w:type="dxa"/>
      </w:tblCellMar>
    </w:tblPr>
  </w:style>
  <w:style w:type="table" w:customStyle="1" w:styleId="afffffffffe">
    <w:basedOn w:val="TableNormal0"/>
    <w:tblPr>
      <w:tblStyleRowBandSize w:val="1"/>
      <w:tblStyleColBandSize w:val="1"/>
      <w:tblCellMar>
        <w:top w:w="100" w:type="dxa"/>
        <w:left w:w="100" w:type="dxa"/>
        <w:bottom w:w="100" w:type="dxa"/>
        <w:right w:w="100" w:type="dxa"/>
      </w:tblCellMar>
    </w:tblPr>
  </w:style>
  <w:style w:type="table" w:customStyle="1" w:styleId="affffffffff">
    <w:basedOn w:val="TableNormal0"/>
    <w:tblPr>
      <w:tblStyleRowBandSize w:val="1"/>
      <w:tblStyleColBandSize w:val="1"/>
      <w:tblCellMar>
        <w:top w:w="100" w:type="dxa"/>
        <w:left w:w="100" w:type="dxa"/>
        <w:bottom w:w="100" w:type="dxa"/>
        <w:right w:w="100" w:type="dxa"/>
      </w:tblCellMar>
    </w:tblPr>
  </w:style>
  <w:style w:type="table" w:customStyle="1" w:styleId="affffffffff0">
    <w:basedOn w:val="TableNormal0"/>
    <w:tblPr>
      <w:tblStyleRowBandSize w:val="1"/>
      <w:tblStyleColBandSize w:val="1"/>
      <w:tblCellMar>
        <w:top w:w="100" w:type="dxa"/>
        <w:left w:w="100" w:type="dxa"/>
        <w:bottom w:w="100" w:type="dxa"/>
        <w:right w:w="100" w:type="dxa"/>
      </w:tblCellMar>
    </w:tblPr>
  </w:style>
  <w:style w:type="table" w:customStyle="1" w:styleId="af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3">
    <w:basedOn w:val="TableNormal0"/>
    <w:rPr>
      <w:sz w:val="22"/>
      <w:szCs w:val="22"/>
    </w:rPr>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uk-UA"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D74"/>
  </w:style>
  <w:style w:type="paragraph" w:styleId="1">
    <w:name w:val="heading 1"/>
    <w:basedOn w:val="a"/>
    <w:next w:val="a"/>
    <w:link w:val="10"/>
    <w:qFormat/>
    <w:rsid w:val="00ED7470"/>
    <w:pPr>
      <w:keepNext/>
      <w:jc w:val="center"/>
      <w:outlineLvl w:val="0"/>
    </w:pPr>
    <w:rPr>
      <w:b/>
      <w:bCs/>
      <w:kern w:val="32"/>
      <w:szCs w:val="32"/>
    </w:rPr>
  </w:style>
  <w:style w:type="paragraph" w:styleId="2">
    <w:name w:val="heading 2"/>
    <w:basedOn w:val="a"/>
    <w:next w:val="a"/>
    <w:link w:val="20"/>
    <w:qFormat/>
    <w:rsid w:val="002C6B2D"/>
    <w:pPr>
      <w:keepNext/>
      <w:jc w:val="center"/>
      <w:outlineLvl w:val="1"/>
    </w:pPr>
    <w:rPr>
      <w:b/>
      <w:bCs/>
      <w:szCs w:val="40"/>
    </w:rPr>
  </w:style>
  <w:style w:type="paragraph" w:styleId="3">
    <w:name w:val="heading 3"/>
    <w:basedOn w:val="a"/>
    <w:next w:val="a"/>
    <w:link w:val="30"/>
    <w:qFormat/>
    <w:rsid w:val="00455DC8"/>
    <w:pPr>
      <w:keepNext/>
      <w:jc w:val="center"/>
      <w:outlineLvl w:val="2"/>
    </w:pPr>
    <w:rPr>
      <w:rFonts w:eastAsia="Calibri"/>
      <w:b/>
      <w:szCs w:val="24"/>
    </w:rPr>
  </w:style>
  <w:style w:type="paragraph" w:styleId="4">
    <w:name w:val="heading 4"/>
    <w:basedOn w:val="a"/>
    <w:next w:val="a"/>
    <w:link w:val="40"/>
    <w:qFormat/>
    <w:rsid w:val="009D031F"/>
    <w:pPr>
      <w:keepNext/>
      <w:outlineLvl w:val="3"/>
    </w:pPr>
    <w:rPr>
      <w:rFonts w:eastAsia="Calibri"/>
      <w:sz w:val="36"/>
      <w:szCs w:val="36"/>
    </w:rPr>
  </w:style>
  <w:style w:type="paragraph" w:styleId="5">
    <w:name w:val="heading 5"/>
    <w:basedOn w:val="a"/>
    <w:next w:val="a"/>
    <w:link w:val="50"/>
    <w:qFormat/>
    <w:rsid w:val="00455DC8"/>
    <w:pPr>
      <w:keepNext/>
      <w:jc w:val="center"/>
      <w:outlineLvl w:val="4"/>
    </w:pPr>
    <w:rPr>
      <w:rFonts w:eastAsia="Calibri"/>
      <w:b/>
      <w:szCs w:val="24"/>
    </w:rPr>
  </w:style>
  <w:style w:type="paragraph" w:styleId="6">
    <w:name w:val="heading 6"/>
    <w:basedOn w:val="a"/>
    <w:next w:val="a"/>
    <w:link w:val="60"/>
    <w:qFormat/>
    <w:rsid w:val="009D031F"/>
    <w:pPr>
      <w:keepNext/>
      <w:ind w:left="75"/>
      <w:outlineLvl w:val="5"/>
    </w:pPr>
    <w:rPr>
      <w:rFonts w:eastAsia="Calibri"/>
      <w:sz w:val="24"/>
      <w:szCs w:val="24"/>
    </w:rPr>
  </w:style>
  <w:style w:type="paragraph" w:styleId="7">
    <w:name w:val="heading 7"/>
    <w:basedOn w:val="a"/>
    <w:next w:val="a"/>
    <w:link w:val="70"/>
    <w:qFormat/>
    <w:rsid w:val="009D031F"/>
    <w:pPr>
      <w:keepNext/>
      <w:jc w:val="center"/>
      <w:outlineLvl w:val="6"/>
    </w:pPr>
    <w:rPr>
      <w:rFonts w:eastAsia="Calibri"/>
      <w:b/>
      <w:bCs/>
      <w:sz w:val="24"/>
      <w:szCs w:val="24"/>
    </w:rPr>
  </w:style>
  <w:style w:type="paragraph" w:styleId="8">
    <w:name w:val="heading 8"/>
    <w:basedOn w:val="a"/>
    <w:next w:val="a"/>
    <w:link w:val="80"/>
    <w:qFormat/>
    <w:rsid w:val="009D031F"/>
    <w:pPr>
      <w:keepNext/>
      <w:outlineLvl w:val="7"/>
    </w:pPr>
    <w:rPr>
      <w:rFonts w:eastAsia="Calibri"/>
      <w:i/>
      <w:iCs/>
      <w:lang w:val="en-US"/>
    </w:rPr>
  </w:style>
  <w:style w:type="paragraph" w:styleId="9">
    <w:name w:val="heading 9"/>
    <w:basedOn w:val="a"/>
    <w:next w:val="a"/>
    <w:link w:val="90"/>
    <w:qFormat/>
    <w:rsid w:val="009D031F"/>
    <w:pPr>
      <w:keepNext/>
      <w:outlineLvl w:val="8"/>
    </w:pPr>
    <w:rPr>
      <w:rFonts w:eastAsia="Calibri"/>
      <w:b/>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99"/>
    <w:qFormat/>
    <w:rsid w:val="009D031F"/>
    <w:pPr>
      <w:jc w:val="center"/>
    </w:pPr>
    <w:rPr>
      <w:rFonts w:eastAsia="Calibri"/>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link w:val="1"/>
    <w:rsid w:val="00ED7470"/>
    <w:rPr>
      <w:rFonts w:ascii="Times New Roman" w:eastAsia="Times New Roman" w:hAnsi="Times New Roman"/>
      <w:b/>
      <w:bCs/>
      <w:kern w:val="32"/>
      <w:sz w:val="28"/>
      <w:szCs w:val="32"/>
    </w:rPr>
  </w:style>
  <w:style w:type="character" w:customStyle="1" w:styleId="20">
    <w:name w:val="Заголовок 2 Знак"/>
    <w:link w:val="2"/>
    <w:rsid w:val="002C6B2D"/>
    <w:rPr>
      <w:rFonts w:ascii="Times New Roman" w:eastAsia="Times New Roman" w:hAnsi="Times New Roman"/>
      <w:b/>
      <w:bCs/>
      <w:sz w:val="28"/>
      <w:szCs w:val="40"/>
      <w:lang w:val="uk-UA"/>
    </w:rPr>
  </w:style>
  <w:style w:type="character" w:customStyle="1" w:styleId="30">
    <w:name w:val="Заголовок 3 Знак"/>
    <w:link w:val="3"/>
    <w:rsid w:val="00455DC8"/>
    <w:rPr>
      <w:rFonts w:ascii="Times New Roman" w:hAnsi="Times New Roman"/>
      <w:b/>
      <w:sz w:val="28"/>
      <w:szCs w:val="24"/>
    </w:rPr>
  </w:style>
  <w:style w:type="character" w:customStyle="1" w:styleId="40">
    <w:name w:val="Заголовок 4 Знак"/>
    <w:link w:val="4"/>
    <w:rsid w:val="009D031F"/>
    <w:rPr>
      <w:rFonts w:ascii="Times New Roman" w:eastAsia="Calibri" w:hAnsi="Times New Roman" w:cs="Times New Roman"/>
      <w:sz w:val="36"/>
      <w:szCs w:val="36"/>
      <w:lang w:val="uk-UA" w:eastAsia="ru-RU"/>
    </w:rPr>
  </w:style>
  <w:style w:type="character" w:customStyle="1" w:styleId="50">
    <w:name w:val="Заголовок 5 Знак"/>
    <w:link w:val="5"/>
    <w:rsid w:val="00455DC8"/>
    <w:rPr>
      <w:rFonts w:ascii="Times New Roman" w:hAnsi="Times New Roman"/>
      <w:b/>
      <w:sz w:val="28"/>
      <w:szCs w:val="24"/>
      <w:lang w:val="uk-UA"/>
    </w:rPr>
  </w:style>
  <w:style w:type="character" w:customStyle="1" w:styleId="60">
    <w:name w:val="Заголовок 6 Знак"/>
    <w:link w:val="6"/>
    <w:rsid w:val="009D031F"/>
    <w:rPr>
      <w:rFonts w:ascii="Times New Roman" w:eastAsia="Calibri" w:hAnsi="Times New Roman" w:cs="Times New Roman"/>
      <w:sz w:val="24"/>
      <w:szCs w:val="24"/>
      <w:lang w:val="uk-UA" w:eastAsia="ru-RU"/>
    </w:rPr>
  </w:style>
  <w:style w:type="character" w:customStyle="1" w:styleId="70">
    <w:name w:val="Заголовок 7 Знак"/>
    <w:link w:val="7"/>
    <w:rsid w:val="009D031F"/>
    <w:rPr>
      <w:rFonts w:ascii="Times New Roman" w:eastAsia="Calibri" w:hAnsi="Times New Roman" w:cs="Times New Roman"/>
      <w:b/>
      <w:bCs/>
      <w:sz w:val="24"/>
      <w:szCs w:val="24"/>
      <w:lang w:eastAsia="ru-RU"/>
    </w:rPr>
  </w:style>
  <w:style w:type="character" w:customStyle="1" w:styleId="80">
    <w:name w:val="Заголовок 8 Знак"/>
    <w:link w:val="8"/>
    <w:rsid w:val="009D031F"/>
    <w:rPr>
      <w:rFonts w:ascii="Times New Roman" w:eastAsia="Calibri" w:hAnsi="Times New Roman" w:cs="Times New Roman"/>
      <w:i/>
      <w:iCs/>
      <w:sz w:val="28"/>
      <w:szCs w:val="28"/>
      <w:lang w:val="en-US" w:eastAsia="ru-RU"/>
    </w:rPr>
  </w:style>
  <w:style w:type="character" w:customStyle="1" w:styleId="90">
    <w:name w:val="Заголовок 9 Знак"/>
    <w:link w:val="9"/>
    <w:rsid w:val="009D031F"/>
    <w:rPr>
      <w:rFonts w:ascii="Times New Roman" w:eastAsia="Calibri" w:hAnsi="Times New Roman" w:cs="Times New Roman"/>
      <w:b/>
      <w:bCs/>
      <w:sz w:val="28"/>
      <w:szCs w:val="28"/>
      <w:u w:val="single"/>
      <w:lang w:eastAsia="ru-RU"/>
    </w:rPr>
  </w:style>
  <w:style w:type="paragraph" w:styleId="31">
    <w:name w:val="Body Text 3"/>
    <w:basedOn w:val="a"/>
    <w:link w:val="32"/>
    <w:rsid w:val="009D031F"/>
  </w:style>
  <w:style w:type="character" w:customStyle="1" w:styleId="32">
    <w:name w:val="Основной текст 3 Знак"/>
    <w:link w:val="31"/>
    <w:rsid w:val="009D031F"/>
    <w:rPr>
      <w:rFonts w:ascii="Times New Roman" w:eastAsia="Times New Roman" w:hAnsi="Times New Roman" w:cs="Times New Roman"/>
      <w:lang w:eastAsia="ru-RU"/>
    </w:rPr>
  </w:style>
  <w:style w:type="paragraph" w:styleId="a5">
    <w:name w:val="Body Text"/>
    <w:basedOn w:val="a"/>
    <w:link w:val="a6"/>
    <w:rsid w:val="009D031F"/>
    <w:pPr>
      <w:spacing w:after="120"/>
    </w:pPr>
  </w:style>
  <w:style w:type="character" w:customStyle="1" w:styleId="a6">
    <w:name w:val="Основной текст Знак"/>
    <w:link w:val="a5"/>
    <w:rsid w:val="009D031F"/>
    <w:rPr>
      <w:rFonts w:ascii="Times New Roman" w:eastAsia="Times New Roman" w:hAnsi="Times New Roman" w:cs="Times New Roman"/>
      <w:sz w:val="20"/>
      <w:szCs w:val="20"/>
      <w:lang w:eastAsia="ru-RU"/>
    </w:rPr>
  </w:style>
  <w:style w:type="table" w:styleId="a7">
    <w:name w:val="Table Grid"/>
    <w:basedOn w:val="a1"/>
    <w:uiPriority w:val="59"/>
    <w:rsid w:val="009D031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uiPriority w:val="99"/>
    <w:rsid w:val="009D031F"/>
    <w:pPr>
      <w:spacing w:after="120"/>
      <w:ind w:left="283"/>
    </w:pPr>
  </w:style>
  <w:style w:type="character" w:customStyle="1" w:styleId="a9">
    <w:name w:val="Основной текст с отступом Знак"/>
    <w:link w:val="a8"/>
    <w:uiPriority w:val="99"/>
    <w:rsid w:val="009D031F"/>
    <w:rPr>
      <w:rFonts w:ascii="Times New Roman" w:eastAsia="Times New Roman" w:hAnsi="Times New Roman" w:cs="Times New Roman"/>
      <w:sz w:val="20"/>
      <w:szCs w:val="20"/>
      <w:lang w:eastAsia="ru-RU"/>
    </w:rPr>
  </w:style>
  <w:style w:type="paragraph" w:styleId="21">
    <w:name w:val="Body Text 2"/>
    <w:basedOn w:val="a"/>
    <w:link w:val="22"/>
    <w:rsid w:val="009D031F"/>
    <w:pPr>
      <w:spacing w:after="120" w:line="480" w:lineRule="auto"/>
    </w:pPr>
  </w:style>
  <w:style w:type="character" w:customStyle="1" w:styleId="22">
    <w:name w:val="Основной текст 2 Знак"/>
    <w:link w:val="21"/>
    <w:rsid w:val="009D031F"/>
    <w:rPr>
      <w:rFonts w:ascii="Times New Roman" w:eastAsia="Times New Roman" w:hAnsi="Times New Roman" w:cs="Times New Roman"/>
      <w:sz w:val="20"/>
      <w:szCs w:val="20"/>
      <w:lang w:eastAsia="ru-RU"/>
    </w:rPr>
  </w:style>
  <w:style w:type="paragraph" w:customStyle="1" w:styleId="aa">
    <w:name w:val="бейдж мален"/>
    <w:basedOn w:val="a"/>
    <w:rsid w:val="009D031F"/>
    <w:rPr>
      <w:rFonts w:eastAsia="Calibri"/>
      <w:b/>
      <w:bCs/>
      <w:i/>
      <w:iCs/>
      <w:sz w:val="32"/>
      <w:szCs w:val="32"/>
    </w:rPr>
  </w:style>
  <w:style w:type="character" w:customStyle="1" w:styleId="a4">
    <w:name w:val="Название Знак"/>
    <w:link w:val="a3"/>
    <w:uiPriority w:val="99"/>
    <w:rsid w:val="009D031F"/>
    <w:rPr>
      <w:rFonts w:ascii="Times New Roman" w:eastAsia="Calibri" w:hAnsi="Times New Roman" w:cs="Times New Roman"/>
      <w:sz w:val="28"/>
      <w:szCs w:val="28"/>
      <w:lang w:val="uk-UA" w:eastAsia="ru-RU"/>
    </w:rPr>
  </w:style>
  <w:style w:type="paragraph" w:styleId="23">
    <w:name w:val="Body Text Indent 2"/>
    <w:basedOn w:val="a"/>
    <w:link w:val="24"/>
    <w:uiPriority w:val="99"/>
    <w:rsid w:val="009D031F"/>
    <w:pPr>
      <w:ind w:firstLine="426"/>
    </w:pPr>
    <w:rPr>
      <w:rFonts w:eastAsia="Calibri"/>
      <w:sz w:val="24"/>
      <w:szCs w:val="24"/>
    </w:rPr>
  </w:style>
  <w:style w:type="character" w:customStyle="1" w:styleId="24">
    <w:name w:val="Основной текст с отступом 2 Знак"/>
    <w:link w:val="23"/>
    <w:uiPriority w:val="99"/>
    <w:rsid w:val="009D031F"/>
    <w:rPr>
      <w:rFonts w:ascii="Times New Roman" w:eastAsia="Calibri" w:hAnsi="Times New Roman" w:cs="Times New Roman"/>
      <w:sz w:val="24"/>
      <w:szCs w:val="24"/>
      <w:lang w:eastAsia="ru-RU"/>
    </w:rPr>
  </w:style>
  <w:style w:type="paragraph" w:styleId="33">
    <w:name w:val="Body Text Indent 3"/>
    <w:basedOn w:val="a"/>
    <w:link w:val="34"/>
    <w:uiPriority w:val="99"/>
    <w:rsid w:val="009D031F"/>
    <w:pPr>
      <w:ind w:firstLine="720"/>
      <w:jc w:val="both"/>
    </w:pPr>
    <w:rPr>
      <w:rFonts w:ascii="Arial" w:eastAsia="Calibri" w:hAnsi="Arial"/>
      <w:sz w:val="24"/>
      <w:szCs w:val="24"/>
    </w:rPr>
  </w:style>
  <w:style w:type="character" w:customStyle="1" w:styleId="34">
    <w:name w:val="Основной текст с отступом 3 Знак"/>
    <w:link w:val="33"/>
    <w:uiPriority w:val="99"/>
    <w:rsid w:val="009D031F"/>
    <w:rPr>
      <w:rFonts w:ascii="Arial" w:eastAsia="Calibri" w:hAnsi="Arial" w:cs="Arial"/>
      <w:sz w:val="24"/>
      <w:szCs w:val="24"/>
      <w:lang w:eastAsia="ru-RU"/>
    </w:rPr>
  </w:style>
  <w:style w:type="paragraph" w:customStyle="1" w:styleId="11">
    <w:name w:val="1"/>
    <w:basedOn w:val="a"/>
    <w:autoRedefine/>
    <w:uiPriority w:val="99"/>
    <w:rsid w:val="009D031F"/>
    <w:pPr>
      <w:spacing w:after="160" w:line="240" w:lineRule="exact"/>
    </w:pPr>
    <w:rPr>
      <w:rFonts w:ascii="Verdana" w:eastAsia="MS Mincho" w:hAnsi="Verdana" w:cs="Verdana"/>
      <w:lang w:val="en-US" w:eastAsia="en-US"/>
    </w:rPr>
  </w:style>
  <w:style w:type="paragraph" w:customStyle="1" w:styleId="ab">
    <w:name w:val="Знак"/>
    <w:basedOn w:val="a"/>
    <w:autoRedefine/>
    <w:uiPriority w:val="99"/>
    <w:rsid w:val="009D031F"/>
    <w:pPr>
      <w:spacing w:after="160" w:line="240" w:lineRule="exact"/>
    </w:pPr>
    <w:rPr>
      <w:rFonts w:ascii="Verdana" w:eastAsia="MS Mincho" w:hAnsi="Verdana" w:cs="Verdana"/>
      <w:lang w:val="en-US" w:eastAsia="en-US"/>
    </w:rPr>
  </w:style>
  <w:style w:type="paragraph" w:customStyle="1" w:styleId="12">
    <w:name w:val="Абзац списка1"/>
    <w:basedOn w:val="a"/>
    <w:uiPriority w:val="99"/>
    <w:rsid w:val="009D031F"/>
    <w:pPr>
      <w:spacing w:after="200" w:line="276" w:lineRule="auto"/>
      <w:ind w:left="720"/>
    </w:pPr>
    <w:rPr>
      <w:rFonts w:ascii="Calibri" w:eastAsia="Calibri" w:hAnsi="Calibri" w:cs="Calibri"/>
      <w:sz w:val="22"/>
      <w:szCs w:val="22"/>
    </w:rPr>
  </w:style>
  <w:style w:type="paragraph" w:customStyle="1" w:styleId="Style3">
    <w:name w:val="Style3"/>
    <w:basedOn w:val="a"/>
    <w:rsid w:val="009D031F"/>
    <w:pPr>
      <w:widowControl w:val="0"/>
      <w:autoSpaceDE w:val="0"/>
      <w:autoSpaceDN w:val="0"/>
      <w:adjustRightInd w:val="0"/>
      <w:spacing w:line="319" w:lineRule="exact"/>
      <w:ind w:firstLine="826"/>
      <w:jc w:val="both"/>
    </w:pPr>
    <w:rPr>
      <w:rFonts w:eastAsia="Calibri"/>
      <w:sz w:val="24"/>
      <w:szCs w:val="24"/>
    </w:rPr>
  </w:style>
  <w:style w:type="character" w:customStyle="1" w:styleId="FontStyle11">
    <w:name w:val="Font Style11"/>
    <w:uiPriority w:val="99"/>
    <w:rsid w:val="009D031F"/>
    <w:rPr>
      <w:rFonts w:ascii="Times New Roman" w:hAnsi="Times New Roman" w:cs="Times New Roman"/>
      <w:sz w:val="26"/>
      <w:szCs w:val="26"/>
    </w:rPr>
  </w:style>
  <w:style w:type="character" w:customStyle="1" w:styleId="FontStyle12">
    <w:name w:val="Font Style12"/>
    <w:uiPriority w:val="99"/>
    <w:rsid w:val="009D031F"/>
    <w:rPr>
      <w:rFonts w:ascii="Times New Roman" w:hAnsi="Times New Roman" w:cs="Times New Roman"/>
      <w:sz w:val="26"/>
      <w:szCs w:val="26"/>
    </w:rPr>
  </w:style>
  <w:style w:type="paragraph" w:styleId="ac">
    <w:name w:val="header"/>
    <w:basedOn w:val="a"/>
    <w:link w:val="ad"/>
    <w:uiPriority w:val="99"/>
    <w:rsid w:val="009D031F"/>
    <w:pPr>
      <w:tabs>
        <w:tab w:val="center" w:pos="4677"/>
        <w:tab w:val="right" w:pos="9355"/>
      </w:tabs>
    </w:pPr>
    <w:rPr>
      <w:rFonts w:eastAsia="Calibri"/>
    </w:rPr>
  </w:style>
  <w:style w:type="character" w:customStyle="1" w:styleId="ad">
    <w:name w:val="Верхний колонтитул Знак"/>
    <w:link w:val="ac"/>
    <w:uiPriority w:val="99"/>
    <w:rsid w:val="009D031F"/>
    <w:rPr>
      <w:rFonts w:ascii="Times New Roman" w:eastAsia="Calibri" w:hAnsi="Times New Roman" w:cs="Times New Roman"/>
      <w:sz w:val="20"/>
      <w:szCs w:val="20"/>
      <w:lang w:eastAsia="ru-RU"/>
    </w:rPr>
  </w:style>
  <w:style w:type="paragraph" w:styleId="ae">
    <w:name w:val="footer"/>
    <w:basedOn w:val="a"/>
    <w:link w:val="af"/>
    <w:rsid w:val="009D031F"/>
    <w:pPr>
      <w:tabs>
        <w:tab w:val="center" w:pos="4677"/>
        <w:tab w:val="right" w:pos="9355"/>
      </w:tabs>
    </w:pPr>
    <w:rPr>
      <w:rFonts w:eastAsia="Calibri"/>
    </w:rPr>
  </w:style>
  <w:style w:type="character" w:customStyle="1" w:styleId="af">
    <w:name w:val="Нижний колонтитул Знак"/>
    <w:link w:val="ae"/>
    <w:rsid w:val="009D031F"/>
    <w:rPr>
      <w:rFonts w:ascii="Times New Roman" w:eastAsia="Calibri" w:hAnsi="Times New Roman" w:cs="Times New Roman"/>
      <w:sz w:val="20"/>
      <w:szCs w:val="20"/>
      <w:lang w:eastAsia="ru-RU"/>
    </w:rPr>
  </w:style>
  <w:style w:type="paragraph" w:customStyle="1" w:styleId="msonormalcxspmiddle">
    <w:name w:val="msonormalcxspmiddle"/>
    <w:basedOn w:val="a"/>
    <w:uiPriority w:val="99"/>
    <w:rsid w:val="009D031F"/>
    <w:pPr>
      <w:spacing w:before="100" w:beforeAutospacing="1" w:after="100" w:afterAutospacing="1"/>
    </w:pPr>
    <w:rPr>
      <w:rFonts w:eastAsia="Calibri"/>
      <w:sz w:val="24"/>
      <w:szCs w:val="24"/>
    </w:rPr>
  </w:style>
  <w:style w:type="character" w:styleId="af0">
    <w:name w:val="page number"/>
    <w:basedOn w:val="a0"/>
    <w:rsid w:val="009D031F"/>
  </w:style>
  <w:style w:type="paragraph" w:styleId="af1">
    <w:name w:val="Normal (Web)"/>
    <w:basedOn w:val="a"/>
    <w:uiPriority w:val="99"/>
    <w:rsid w:val="009D031F"/>
    <w:pPr>
      <w:spacing w:before="100" w:beforeAutospacing="1" w:after="100" w:afterAutospacing="1"/>
    </w:pPr>
    <w:rPr>
      <w:rFonts w:eastAsia="Calibri"/>
      <w:sz w:val="24"/>
      <w:szCs w:val="24"/>
    </w:rPr>
  </w:style>
  <w:style w:type="paragraph" w:styleId="af2">
    <w:name w:val="Balloon Text"/>
    <w:basedOn w:val="a"/>
    <w:link w:val="af3"/>
    <w:uiPriority w:val="99"/>
    <w:semiHidden/>
    <w:rsid w:val="009D031F"/>
    <w:rPr>
      <w:rFonts w:ascii="Tahoma" w:eastAsia="Calibri" w:hAnsi="Tahoma"/>
      <w:sz w:val="16"/>
      <w:szCs w:val="16"/>
    </w:rPr>
  </w:style>
  <w:style w:type="character" w:customStyle="1" w:styleId="af3">
    <w:name w:val="Текст выноски Знак"/>
    <w:link w:val="af2"/>
    <w:uiPriority w:val="99"/>
    <w:semiHidden/>
    <w:rsid w:val="009D031F"/>
    <w:rPr>
      <w:rFonts w:ascii="Tahoma" w:eastAsia="Calibri" w:hAnsi="Tahoma" w:cs="Tahoma"/>
      <w:sz w:val="16"/>
      <w:szCs w:val="16"/>
      <w:lang w:eastAsia="ru-RU"/>
    </w:rPr>
  </w:style>
  <w:style w:type="character" w:customStyle="1" w:styleId="BalloonTextChar">
    <w:name w:val="Balloon Text Char"/>
    <w:uiPriority w:val="99"/>
    <w:semiHidden/>
    <w:locked/>
    <w:rsid w:val="009D031F"/>
    <w:rPr>
      <w:rFonts w:ascii="Times New Roman" w:hAnsi="Times New Roman" w:cs="Times New Roman"/>
      <w:sz w:val="2"/>
      <w:szCs w:val="2"/>
    </w:rPr>
  </w:style>
  <w:style w:type="paragraph" w:styleId="af4">
    <w:name w:val="Document Map"/>
    <w:basedOn w:val="a"/>
    <w:link w:val="af5"/>
    <w:uiPriority w:val="99"/>
    <w:semiHidden/>
    <w:rsid w:val="009D031F"/>
    <w:pPr>
      <w:shd w:val="clear" w:color="auto" w:fill="000080"/>
    </w:pPr>
    <w:rPr>
      <w:rFonts w:ascii="Tahoma" w:hAnsi="Tahoma"/>
    </w:rPr>
  </w:style>
  <w:style w:type="character" w:customStyle="1" w:styleId="af5">
    <w:name w:val="Схема документа Знак"/>
    <w:link w:val="af4"/>
    <w:uiPriority w:val="99"/>
    <w:semiHidden/>
    <w:rsid w:val="009D031F"/>
    <w:rPr>
      <w:rFonts w:ascii="Tahoma" w:eastAsia="Times New Roman" w:hAnsi="Tahoma" w:cs="Tahoma"/>
      <w:sz w:val="20"/>
      <w:szCs w:val="20"/>
      <w:shd w:val="clear" w:color="auto" w:fill="000080"/>
      <w:lang w:eastAsia="ru-RU"/>
    </w:rPr>
  </w:style>
  <w:style w:type="paragraph" w:styleId="af6">
    <w:name w:val="Plain Text"/>
    <w:basedOn w:val="a"/>
    <w:link w:val="af7"/>
    <w:rsid w:val="009D031F"/>
    <w:rPr>
      <w:rFonts w:ascii="Courier New" w:hAnsi="Courier New"/>
      <w:lang w:eastAsia="uk-UA"/>
    </w:rPr>
  </w:style>
  <w:style w:type="character" w:customStyle="1" w:styleId="af7">
    <w:name w:val="Текст Знак"/>
    <w:link w:val="af6"/>
    <w:rsid w:val="009D031F"/>
    <w:rPr>
      <w:rFonts w:ascii="Courier New" w:eastAsia="Times New Roman" w:hAnsi="Courier New" w:cs="Courier New"/>
      <w:sz w:val="20"/>
      <w:szCs w:val="20"/>
      <w:lang w:eastAsia="uk-UA"/>
    </w:rPr>
  </w:style>
  <w:style w:type="paragraph" w:styleId="af8">
    <w:name w:val="List Paragraph"/>
    <w:basedOn w:val="a"/>
    <w:uiPriority w:val="34"/>
    <w:qFormat/>
    <w:rsid w:val="009D031F"/>
    <w:pPr>
      <w:ind w:left="720"/>
      <w:contextualSpacing/>
    </w:pPr>
  </w:style>
  <w:style w:type="character" w:styleId="af9">
    <w:name w:val="Strong"/>
    <w:uiPriority w:val="22"/>
    <w:qFormat/>
    <w:rsid w:val="009D031F"/>
    <w:rPr>
      <w:b/>
      <w:bCs/>
    </w:rPr>
  </w:style>
  <w:style w:type="character" w:customStyle="1" w:styleId="style2">
    <w:name w:val="style2"/>
    <w:rsid w:val="009D031F"/>
  </w:style>
  <w:style w:type="character" w:customStyle="1" w:styleId="hps">
    <w:name w:val="hps"/>
    <w:rsid w:val="009D031F"/>
  </w:style>
  <w:style w:type="numbering" w:customStyle="1" w:styleId="13">
    <w:name w:val="Нет списка1"/>
    <w:next w:val="a2"/>
    <w:uiPriority w:val="99"/>
    <w:semiHidden/>
    <w:rsid w:val="009D031F"/>
  </w:style>
  <w:style w:type="paragraph" w:customStyle="1" w:styleId="afa">
    <w:name w:val="Знак Знак Знак Знак Знак Знак"/>
    <w:basedOn w:val="a"/>
    <w:autoRedefine/>
    <w:rsid w:val="00DC3B0B"/>
    <w:pPr>
      <w:spacing w:after="160" w:line="240" w:lineRule="exact"/>
    </w:pPr>
    <w:rPr>
      <w:rFonts w:ascii="Verdana" w:eastAsia="MS Mincho" w:hAnsi="Verdana"/>
      <w:lang w:val="en-US" w:eastAsia="en-US"/>
    </w:rPr>
  </w:style>
  <w:style w:type="character" w:customStyle="1" w:styleId="apple-style-span">
    <w:name w:val="apple-style-span"/>
    <w:rsid w:val="00B844AE"/>
  </w:style>
  <w:style w:type="character" w:customStyle="1" w:styleId="submenu-table">
    <w:name w:val="submenu-table"/>
    <w:basedOn w:val="a0"/>
    <w:rsid w:val="00952283"/>
  </w:style>
  <w:style w:type="paragraph" w:customStyle="1" w:styleId="Default">
    <w:name w:val="Default"/>
    <w:rsid w:val="005851D9"/>
    <w:pPr>
      <w:autoSpaceDE w:val="0"/>
      <w:autoSpaceDN w:val="0"/>
      <w:adjustRightInd w:val="0"/>
    </w:pPr>
    <w:rPr>
      <w:color w:val="000000"/>
      <w:sz w:val="24"/>
      <w:szCs w:val="24"/>
      <w:lang w:eastAsia="en-US"/>
    </w:rPr>
  </w:style>
  <w:style w:type="numbering" w:customStyle="1" w:styleId="110">
    <w:name w:val="Нет списка11"/>
    <w:next w:val="a2"/>
    <w:semiHidden/>
    <w:rsid w:val="00CE0927"/>
  </w:style>
  <w:style w:type="character" w:customStyle="1" w:styleId="FontStyle13">
    <w:name w:val="Font Style13"/>
    <w:uiPriority w:val="99"/>
    <w:rsid w:val="00E24393"/>
    <w:rPr>
      <w:rFonts w:ascii="Times New Roman" w:hAnsi="Times New Roman" w:cs="Times New Roman" w:hint="default"/>
      <w:b/>
      <w:bCs w:val="0"/>
      <w:sz w:val="16"/>
    </w:rPr>
  </w:style>
  <w:style w:type="paragraph" w:customStyle="1" w:styleId="25">
    <w:name w:val="Абзац списка2"/>
    <w:basedOn w:val="a"/>
    <w:rsid w:val="00CF5AC6"/>
    <w:pPr>
      <w:ind w:left="720"/>
    </w:pPr>
    <w:rPr>
      <w:rFonts w:eastAsia="Calibri"/>
    </w:rPr>
  </w:style>
  <w:style w:type="character" w:customStyle="1" w:styleId="apple-converted-space">
    <w:name w:val="apple-converted-space"/>
    <w:basedOn w:val="a0"/>
    <w:rsid w:val="002E2BA3"/>
  </w:style>
  <w:style w:type="paragraph" w:styleId="afb">
    <w:name w:val="No Spacing"/>
    <w:uiPriority w:val="1"/>
    <w:qFormat/>
    <w:rsid w:val="00B13AD1"/>
    <w:rPr>
      <w:sz w:val="22"/>
      <w:szCs w:val="22"/>
      <w:lang w:eastAsia="en-US"/>
    </w:rPr>
  </w:style>
  <w:style w:type="character" w:customStyle="1" w:styleId="textexposedshow">
    <w:name w:val="text_exposed_show"/>
    <w:basedOn w:val="a0"/>
    <w:rsid w:val="002A41F7"/>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0"/>
    <w:rsid w:val="00875BF0"/>
  </w:style>
  <w:style w:type="character" w:customStyle="1" w:styleId="26">
    <w:name w:val="Основной текст (2)_"/>
    <w:basedOn w:val="a0"/>
    <w:link w:val="27"/>
    <w:rsid w:val="00FD33F0"/>
    <w:rPr>
      <w:rFonts w:ascii="Times New Roman" w:eastAsia="Times New Roman" w:hAnsi="Times New Roman"/>
      <w:sz w:val="28"/>
      <w:szCs w:val="28"/>
      <w:shd w:val="clear" w:color="auto" w:fill="FFFFFF"/>
    </w:rPr>
  </w:style>
  <w:style w:type="paragraph" w:customStyle="1" w:styleId="27">
    <w:name w:val="Основной текст (2)"/>
    <w:basedOn w:val="a"/>
    <w:link w:val="26"/>
    <w:rsid w:val="00FD33F0"/>
    <w:pPr>
      <w:widowControl w:val="0"/>
      <w:shd w:val="clear" w:color="auto" w:fill="FFFFFF"/>
      <w:spacing w:before="420" w:line="485" w:lineRule="exact"/>
      <w:ind w:firstLine="740"/>
      <w:jc w:val="both"/>
    </w:pPr>
  </w:style>
  <w:style w:type="numbering" w:customStyle="1" w:styleId="28">
    <w:name w:val="Нет списка2"/>
    <w:next w:val="a2"/>
    <w:uiPriority w:val="99"/>
    <w:semiHidden/>
    <w:unhideWhenUsed/>
    <w:rsid w:val="00131E63"/>
  </w:style>
  <w:style w:type="table" w:customStyle="1" w:styleId="14">
    <w:name w:val="Сетка таблицы1"/>
    <w:basedOn w:val="a1"/>
    <w:next w:val="a7"/>
    <w:rsid w:val="00131E6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131E63"/>
  </w:style>
  <w:style w:type="numbering" w:customStyle="1" w:styleId="111">
    <w:name w:val="Нет списка111"/>
    <w:next w:val="a2"/>
    <w:semiHidden/>
    <w:rsid w:val="00131E63"/>
  </w:style>
  <w:style w:type="numbering" w:customStyle="1" w:styleId="35">
    <w:name w:val="Нет списка3"/>
    <w:next w:val="a2"/>
    <w:uiPriority w:val="99"/>
    <w:semiHidden/>
    <w:unhideWhenUsed/>
    <w:rsid w:val="006D0843"/>
  </w:style>
  <w:style w:type="table" w:customStyle="1" w:styleId="29">
    <w:name w:val="Сетка таблицы2"/>
    <w:basedOn w:val="a1"/>
    <w:next w:val="a7"/>
    <w:rsid w:val="006D084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rsid w:val="006D0843"/>
  </w:style>
  <w:style w:type="numbering" w:customStyle="1" w:styleId="112">
    <w:name w:val="Нет списка112"/>
    <w:next w:val="a2"/>
    <w:semiHidden/>
    <w:rsid w:val="006D0843"/>
  </w:style>
  <w:style w:type="character" w:styleId="afc">
    <w:name w:val="Emphasis"/>
    <w:basedOn w:val="a0"/>
    <w:uiPriority w:val="20"/>
    <w:qFormat/>
    <w:rsid w:val="006D0843"/>
    <w:rPr>
      <w:i/>
      <w:iCs/>
    </w:rPr>
  </w:style>
  <w:style w:type="paragraph" w:styleId="afd">
    <w:name w:val="TOC Heading"/>
    <w:basedOn w:val="1"/>
    <w:next w:val="a"/>
    <w:uiPriority w:val="39"/>
    <w:semiHidden/>
    <w:unhideWhenUsed/>
    <w:qFormat/>
    <w:rsid w:val="0003572F"/>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a">
    <w:name w:val="toc 2"/>
    <w:basedOn w:val="a"/>
    <w:next w:val="a"/>
    <w:autoRedefine/>
    <w:uiPriority w:val="39"/>
    <w:unhideWhenUsed/>
    <w:rsid w:val="00BF1144"/>
    <w:pPr>
      <w:tabs>
        <w:tab w:val="right" w:leader="dot" w:pos="15582"/>
      </w:tabs>
      <w:spacing w:after="100"/>
      <w:ind w:left="198"/>
    </w:pPr>
  </w:style>
  <w:style w:type="paragraph" w:styleId="15">
    <w:name w:val="toc 1"/>
    <w:basedOn w:val="a"/>
    <w:next w:val="a"/>
    <w:autoRedefine/>
    <w:uiPriority w:val="39"/>
    <w:unhideWhenUsed/>
    <w:rsid w:val="00A7353B"/>
    <w:pPr>
      <w:widowControl w:val="0"/>
      <w:tabs>
        <w:tab w:val="left" w:pos="567"/>
        <w:tab w:val="right" w:leader="dot" w:pos="15593"/>
      </w:tabs>
      <w:spacing w:line="276" w:lineRule="auto"/>
      <w:jc w:val="both"/>
      <w:outlineLvl w:val="0"/>
    </w:pPr>
  </w:style>
  <w:style w:type="paragraph" w:styleId="36">
    <w:name w:val="toc 3"/>
    <w:basedOn w:val="a"/>
    <w:next w:val="a"/>
    <w:autoRedefine/>
    <w:uiPriority w:val="39"/>
    <w:unhideWhenUsed/>
    <w:rsid w:val="00A7353B"/>
    <w:pPr>
      <w:tabs>
        <w:tab w:val="left" w:pos="0"/>
        <w:tab w:val="right" w:leader="dot" w:pos="15582"/>
      </w:tabs>
      <w:spacing w:after="100"/>
      <w:ind w:left="255"/>
    </w:pPr>
  </w:style>
  <w:style w:type="character" w:styleId="afe">
    <w:name w:val="Hyperlink"/>
    <w:basedOn w:val="a0"/>
    <w:uiPriority w:val="99"/>
    <w:unhideWhenUsed/>
    <w:rsid w:val="0003572F"/>
    <w:rPr>
      <w:color w:val="0000FF" w:themeColor="hyperlink"/>
      <w:u w:val="single"/>
    </w:rPr>
  </w:style>
  <w:style w:type="character" w:customStyle="1" w:styleId="fontstyle01">
    <w:name w:val="fontstyle01"/>
    <w:basedOn w:val="a0"/>
    <w:rsid w:val="000B7B9A"/>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0B7B9A"/>
    <w:rPr>
      <w:rFonts w:ascii="Arial" w:hAnsi="Arial" w:cs="Arial" w:hint="default"/>
      <w:b w:val="0"/>
      <w:bCs w:val="0"/>
      <w:i w:val="0"/>
      <w:iCs w:val="0"/>
      <w:color w:val="000000"/>
      <w:sz w:val="20"/>
      <w:szCs w:val="20"/>
    </w:rPr>
  </w:style>
  <w:style w:type="paragraph" w:customStyle="1" w:styleId="37">
    <w:name w:val="Абзац списка3"/>
    <w:basedOn w:val="a"/>
    <w:rsid w:val="00C4762D"/>
    <w:pPr>
      <w:ind w:left="720"/>
    </w:pPr>
    <w:rPr>
      <w:rFonts w:eastAsia="Calibri"/>
    </w:rPr>
  </w:style>
  <w:style w:type="character" w:customStyle="1" w:styleId="aff">
    <w:name w:val="Основной текст_"/>
    <w:link w:val="16"/>
    <w:rsid w:val="006B0399"/>
    <w:rPr>
      <w:rFonts w:ascii="Times New Roman" w:eastAsia="Times New Roman" w:hAnsi="Times New Roman"/>
      <w:sz w:val="26"/>
      <w:szCs w:val="26"/>
      <w:shd w:val="clear" w:color="auto" w:fill="FFFFFF"/>
    </w:rPr>
  </w:style>
  <w:style w:type="paragraph" w:customStyle="1" w:styleId="16">
    <w:name w:val="Основной текст1"/>
    <w:basedOn w:val="a"/>
    <w:link w:val="aff"/>
    <w:rsid w:val="006B0399"/>
    <w:pPr>
      <w:shd w:val="clear" w:color="auto" w:fill="FFFFFF"/>
      <w:spacing w:line="518" w:lineRule="exact"/>
      <w:ind w:hanging="360"/>
      <w:jc w:val="right"/>
    </w:pPr>
    <w:rPr>
      <w:sz w:val="26"/>
      <w:szCs w:val="26"/>
    </w:rPr>
  </w:style>
  <w:style w:type="table" w:customStyle="1" w:styleId="38">
    <w:name w:val="Сетка таблицы3"/>
    <w:basedOn w:val="a1"/>
    <w:next w:val="a7"/>
    <w:uiPriority w:val="59"/>
    <w:rsid w:val="00655B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0">
    <w:name w:val="annotation reference"/>
    <w:uiPriority w:val="99"/>
    <w:semiHidden/>
    <w:unhideWhenUsed/>
    <w:rsid w:val="00BD0F32"/>
    <w:rPr>
      <w:sz w:val="16"/>
      <w:szCs w:val="16"/>
    </w:rPr>
  </w:style>
  <w:style w:type="paragraph" w:styleId="aff1">
    <w:name w:val="annotation text"/>
    <w:basedOn w:val="a"/>
    <w:link w:val="aff2"/>
    <w:uiPriority w:val="99"/>
    <w:semiHidden/>
    <w:unhideWhenUsed/>
    <w:rsid w:val="00BD0F32"/>
    <w:rPr>
      <w:sz w:val="20"/>
      <w:lang w:val="x-none" w:eastAsia="x-none"/>
    </w:rPr>
  </w:style>
  <w:style w:type="character" w:customStyle="1" w:styleId="aff2">
    <w:name w:val="Текст примечания Знак"/>
    <w:basedOn w:val="a0"/>
    <w:link w:val="aff1"/>
    <w:uiPriority w:val="99"/>
    <w:semiHidden/>
    <w:rsid w:val="00BD0F32"/>
    <w:rPr>
      <w:rFonts w:ascii="Times New Roman" w:eastAsia="Times New Roman" w:hAnsi="Times New Roman"/>
      <w:lang w:val="x-none" w:eastAsia="x-none"/>
    </w:rPr>
  </w:style>
  <w:style w:type="paragraph" w:styleId="aff3">
    <w:name w:val="annotation subject"/>
    <w:basedOn w:val="aff1"/>
    <w:next w:val="aff1"/>
    <w:link w:val="aff4"/>
    <w:uiPriority w:val="99"/>
    <w:semiHidden/>
    <w:unhideWhenUsed/>
    <w:rsid w:val="00BD0F32"/>
    <w:rPr>
      <w:b/>
      <w:bCs/>
    </w:rPr>
  </w:style>
  <w:style w:type="character" w:customStyle="1" w:styleId="aff4">
    <w:name w:val="Тема примечания Знак"/>
    <w:basedOn w:val="aff2"/>
    <w:link w:val="aff3"/>
    <w:uiPriority w:val="99"/>
    <w:semiHidden/>
    <w:rsid w:val="00BD0F32"/>
    <w:rPr>
      <w:rFonts w:ascii="Times New Roman" w:eastAsia="Times New Roman" w:hAnsi="Times New Roman"/>
      <w:b/>
      <w:bCs/>
      <w:lang w:val="x-none" w:eastAsia="x-none"/>
    </w:rPr>
  </w:style>
  <w:style w:type="table" w:customStyle="1" w:styleId="41">
    <w:name w:val="Сетка таблицы4"/>
    <w:basedOn w:val="a1"/>
    <w:next w:val="a7"/>
    <w:uiPriority w:val="39"/>
    <w:rsid w:val="0036053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9">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6">
    <w:basedOn w:val="TableNormal0"/>
    <w:tblPr>
      <w:tblStyleRowBandSize w:val="1"/>
      <w:tblStyleColBandSize w:val="1"/>
      <w:tblCellMar>
        <w:top w:w="0" w:type="dxa"/>
        <w:left w:w="115" w:type="dxa"/>
        <w:bottom w:w="0" w:type="dxa"/>
        <w:right w:w="115" w:type="dxa"/>
      </w:tblCellMar>
    </w:tblPr>
  </w:style>
  <w:style w:type="table" w:customStyle="1" w:styleId="afff7">
    <w:basedOn w:val="TableNormal0"/>
    <w:tblPr>
      <w:tblStyleRowBandSize w:val="1"/>
      <w:tblStyleColBandSize w:val="1"/>
      <w:tblCellMar>
        <w:top w:w="0" w:type="dxa"/>
        <w:left w:w="115" w:type="dxa"/>
        <w:bottom w:w="0" w:type="dxa"/>
        <w:right w:w="115" w:type="dxa"/>
      </w:tblCellMar>
    </w:tblPr>
  </w:style>
  <w:style w:type="table" w:customStyle="1" w:styleId="afff8">
    <w:basedOn w:val="TableNormal0"/>
    <w:tblPr>
      <w:tblStyleRowBandSize w:val="1"/>
      <w:tblStyleColBandSize w:val="1"/>
      <w:tblCellMar>
        <w:top w:w="0" w:type="dxa"/>
        <w:left w:w="115" w:type="dxa"/>
        <w:bottom w:w="0" w:type="dxa"/>
        <w:right w:w="115" w:type="dxa"/>
      </w:tblCellMar>
    </w:tblPr>
  </w:style>
  <w:style w:type="table" w:customStyle="1" w:styleId="afff9">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a">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b">
    <w:basedOn w:val="TableNormal0"/>
    <w:tblPr>
      <w:tblStyleRowBandSize w:val="1"/>
      <w:tblStyleColBandSize w:val="1"/>
      <w:tblCellMar>
        <w:top w:w="0" w:type="dxa"/>
        <w:left w:w="115" w:type="dxa"/>
        <w:bottom w:w="0" w:type="dxa"/>
        <w:right w:w="115"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 w:type="table" w:customStyle="1" w:styleId="afffd">
    <w:basedOn w:val="TableNormal0"/>
    <w:tblPr>
      <w:tblStyleRowBandSize w:val="1"/>
      <w:tblStyleColBandSize w:val="1"/>
      <w:tblCellMar>
        <w:top w:w="0" w:type="dxa"/>
        <w:left w:w="115" w:type="dxa"/>
        <w:bottom w:w="0" w:type="dxa"/>
        <w:right w:w="115" w:type="dxa"/>
      </w:tblCellMar>
    </w:tblPr>
  </w:style>
  <w:style w:type="table" w:customStyle="1" w:styleId="afffe">
    <w:basedOn w:val="TableNormal0"/>
    <w:tblPr>
      <w:tblStyleRowBandSize w:val="1"/>
      <w:tblStyleColBandSize w:val="1"/>
      <w:tblCellMar>
        <w:top w:w="0" w:type="dxa"/>
        <w:left w:w="115" w:type="dxa"/>
        <w:bottom w:w="0" w:type="dxa"/>
        <w:right w:w="115" w:type="dxa"/>
      </w:tblCellMar>
    </w:tblPr>
  </w:style>
  <w:style w:type="table" w:customStyle="1" w:styleId="affff">
    <w:basedOn w:val="TableNormal0"/>
    <w:tblPr>
      <w:tblStyleRowBandSize w:val="1"/>
      <w:tblStyleColBandSize w:val="1"/>
      <w:tblCellMar>
        <w:top w:w="0" w:type="dxa"/>
        <w:left w:w="115" w:type="dxa"/>
        <w:bottom w:w="0" w:type="dxa"/>
        <w:right w:w="115" w:type="dxa"/>
      </w:tblCellMar>
    </w:tblPr>
  </w:style>
  <w:style w:type="table" w:customStyle="1" w:styleId="affff0">
    <w:basedOn w:val="TableNormal0"/>
    <w:tblPr>
      <w:tblStyleRowBandSize w:val="1"/>
      <w:tblStyleColBandSize w:val="1"/>
      <w:tblCellMar>
        <w:top w:w="0" w:type="dxa"/>
        <w:left w:w="115" w:type="dxa"/>
        <w:bottom w:w="0" w:type="dxa"/>
        <w:right w:w="115" w:type="dxa"/>
      </w:tblCellMar>
    </w:tblPr>
  </w:style>
  <w:style w:type="table" w:customStyle="1" w:styleId="affff1">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2">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3">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4">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5">
    <w:basedOn w:val="TableNormal0"/>
    <w:tblPr>
      <w:tblStyleRowBandSize w:val="1"/>
      <w:tblStyleColBandSize w:val="1"/>
      <w:tblCellMar>
        <w:top w:w="0" w:type="dxa"/>
        <w:left w:w="115" w:type="dxa"/>
        <w:bottom w:w="0" w:type="dxa"/>
        <w:right w:w="115" w:type="dxa"/>
      </w:tblCellMar>
    </w:tblPr>
  </w:style>
  <w:style w:type="table" w:customStyle="1" w:styleId="affff6">
    <w:basedOn w:val="TableNormal0"/>
    <w:tblPr>
      <w:tblStyleRowBandSize w:val="1"/>
      <w:tblStyleColBandSize w:val="1"/>
      <w:tblCellMar>
        <w:top w:w="0" w:type="dxa"/>
        <w:left w:w="115" w:type="dxa"/>
        <w:bottom w:w="0" w:type="dxa"/>
        <w:right w:w="115" w:type="dxa"/>
      </w:tblCellMar>
    </w:tblPr>
  </w:style>
  <w:style w:type="table" w:customStyle="1" w:styleId="affff7">
    <w:basedOn w:val="TableNormal0"/>
    <w:tblPr>
      <w:tblStyleRowBandSize w:val="1"/>
      <w:tblStyleColBandSize w:val="1"/>
      <w:tblCellMar>
        <w:top w:w="0" w:type="dxa"/>
        <w:left w:w="115" w:type="dxa"/>
        <w:bottom w:w="0" w:type="dxa"/>
        <w:right w:w="115" w:type="dxa"/>
      </w:tblCellMar>
    </w:tblPr>
  </w:style>
  <w:style w:type="table" w:customStyle="1" w:styleId="affff8">
    <w:basedOn w:val="TableNormal0"/>
    <w:tblPr>
      <w:tblStyleRowBandSize w:val="1"/>
      <w:tblStyleColBandSize w:val="1"/>
      <w:tblCellMar>
        <w:top w:w="0" w:type="dxa"/>
        <w:left w:w="115" w:type="dxa"/>
        <w:bottom w:w="0" w:type="dxa"/>
        <w:right w:w="115" w:type="dxa"/>
      </w:tblCellMar>
    </w:tblPr>
  </w:style>
  <w:style w:type="table" w:customStyle="1" w:styleId="affff9">
    <w:basedOn w:val="TableNormal0"/>
    <w:tblPr>
      <w:tblStyleRowBandSize w:val="1"/>
      <w:tblStyleColBandSize w:val="1"/>
      <w:tblCellMar>
        <w:top w:w="0" w:type="dxa"/>
        <w:left w:w="115" w:type="dxa"/>
        <w:bottom w:w="0" w:type="dxa"/>
        <w:right w:w="115" w:type="dxa"/>
      </w:tblCellMar>
    </w:tblPr>
  </w:style>
  <w:style w:type="table" w:customStyle="1" w:styleId="affffa">
    <w:basedOn w:val="TableNormal0"/>
    <w:tblPr>
      <w:tblStyleRowBandSize w:val="1"/>
      <w:tblStyleColBandSize w:val="1"/>
      <w:tblCellMar>
        <w:top w:w="0" w:type="dxa"/>
        <w:left w:w="115" w:type="dxa"/>
        <w:bottom w:w="0" w:type="dxa"/>
        <w:right w:w="115" w:type="dxa"/>
      </w:tblCellMar>
    </w:tblPr>
  </w:style>
  <w:style w:type="table" w:customStyle="1" w:styleId="affffb">
    <w:basedOn w:val="TableNormal0"/>
    <w:tblPr>
      <w:tblStyleRowBandSize w:val="1"/>
      <w:tblStyleColBandSize w:val="1"/>
      <w:tblCellMar>
        <w:top w:w="0" w:type="dxa"/>
        <w:left w:w="115" w:type="dxa"/>
        <w:bottom w:w="0" w:type="dxa"/>
        <w:right w:w="115" w:type="dxa"/>
      </w:tblCellMar>
    </w:tblPr>
  </w:style>
  <w:style w:type="table" w:customStyle="1" w:styleId="affffc">
    <w:basedOn w:val="TableNormal0"/>
    <w:tblPr>
      <w:tblStyleRowBandSize w:val="1"/>
      <w:tblStyleColBandSize w:val="1"/>
      <w:tblCellMar>
        <w:top w:w="0" w:type="dxa"/>
        <w:left w:w="115" w:type="dxa"/>
        <w:bottom w:w="0" w:type="dxa"/>
        <w:right w:w="115"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100" w:type="dxa"/>
        <w:left w:w="100" w:type="dxa"/>
        <w:bottom w:w="100" w:type="dxa"/>
        <w:right w:w="100" w:type="dxa"/>
      </w:tblCellMar>
    </w:tblPr>
  </w:style>
  <w:style w:type="table" w:customStyle="1" w:styleId="afffff0">
    <w:basedOn w:val="TableNormal0"/>
    <w:tblPr>
      <w:tblStyleRowBandSize w:val="1"/>
      <w:tblStyleColBandSize w:val="1"/>
      <w:tblCellMar>
        <w:top w:w="100" w:type="dxa"/>
        <w:left w:w="100" w:type="dxa"/>
        <w:bottom w:w="100" w:type="dxa"/>
        <w:right w:w="100" w:type="dxa"/>
      </w:tblCellMar>
    </w:tblPr>
  </w:style>
  <w:style w:type="table" w:customStyle="1" w:styleId="afffff1">
    <w:basedOn w:val="TableNormal0"/>
    <w:tblPr>
      <w:tblStyleRowBandSize w:val="1"/>
      <w:tblStyleColBandSize w:val="1"/>
      <w:tblCellMar>
        <w:top w:w="100" w:type="dxa"/>
        <w:left w:w="100" w:type="dxa"/>
        <w:bottom w:w="100" w:type="dxa"/>
        <w:right w:w="100"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CellMar>
        <w:top w:w="0" w:type="dxa"/>
        <w:left w:w="115" w:type="dxa"/>
        <w:bottom w:w="0" w:type="dxa"/>
        <w:right w:w="115" w:type="dxa"/>
      </w:tblCellMar>
    </w:tblPr>
  </w:style>
  <w:style w:type="table" w:customStyle="1" w:styleId="afffff4">
    <w:basedOn w:val="TableNormal0"/>
    <w:tblPr>
      <w:tblStyleRowBandSize w:val="1"/>
      <w:tblStyleColBandSize w:val="1"/>
      <w:tblCellMar>
        <w:top w:w="0" w:type="dxa"/>
        <w:left w:w="115" w:type="dxa"/>
        <w:bottom w:w="0" w:type="dxa"/>
        <w:right w:w="115" w:type="dxa"/>
      </w:tblCellMar>
    </w:tblPr>
  </w:style>
  <w:style w:type="table" w:customStyle="1" w:styleId="afffff5">
    <w:basedOn w:val="TableNormal0"/>
    <w:tblPr>
      <w:tblStyleRowBandSize w:val="1"/>
      <w:tblStyleColBandSize w:val="1"/>
      <w:tblCellMar>
        <w:top w:w="0" w:type="dxa"/>
        <w:left w:w="115" w:type="dxa"/>
        <w:bottom w:w="0" w:type="dxa"/>
        <w:right w:w="115" w:type="dxa"/>
      </w:tblCellMar>
    </w:tblPr>
  </w:style>
  <w:style w:type="table" w:customStyle="1" w:styleId="afffff6">
    <w:basedOn w:val="TableNormal0"/>
    <w:tblPr>
      <w:tblStyleRowBandSize w:val="1"/>
      <w:tblStyleColBandSize w:val="1"/>
      <w:tblCellMar>
        <w:top w:w="0" w:type="dxa"/>
        <w:left w:w="115" w:type="dxa"/>
        <w:bottom w:w="0" w:type="dxa"/>
        <w:right w:w="115" w:type="dxa"/>
      </w:tblCellMar>
    </w:tblPr>
  </w:style>
  <w:style w:type="table" w:customStyle="1" w:styleId="afffff7">
    <w:basedOn w:val="TableNormal0"/>
    <w:tblPr>
      <w:tblStyleRowBandSize w:val="1"/>
      <w:tblStyleColBandSize w:val="1"/>
      <w:tblCellMar>
        <w:top w:w="0" w:type="dxa"/>
        <w:left w:w="115" w:type="dxa"/>
        <w:bottom w:w="0" w:type="dxa"/>
        <w:right w:w="115" w:type="dxa"/>
      </w:tblCellMar>
    </w:tblPr>
  </w:style>
  <w:style w:type="table" w:customStyle="1" w:styleId="afffff8">
    <w:basedOn w:val="TableNormal0"/>
    <w:tblPr>
      <w:tblStyleRowBandSize w:val="1"/>
      <w:tblStyleColBandSize w:val="1"/>
      <w:tblCellMar>
        <w:top w:w="0" w:type="dxa"/>
        <w:left w:w="115" w:type="dxa"/>
        <w:bottom w:w="0" w:type="dxa"/>
        <w:right w:w="115" w:type="dxa"/>
      </w:tblCellMar>
    </w:tblPr>
  </w:style>
  <w:style w:type="table" w:customStyle="1" w:styleId="afffff9">
    <w:basedOn w:val="TableNormal0"/>
    <w:tblPr>
      <w:tblStyleRowBandSize w:val="1"/>
      <w:tblStyleColBandSize w:val="1"/>
      <w:tblCellMar>
        <w:top w:w="0" w:type="dxa"/>
        <w:left w:w="115" w:type="dxa"/>
        <w:bottom w:w="0" w:type="dxa"/>
        <w:right w:w="115" w:type="dxa"/>
      </w:tblCellMar>
    </w:tblPr>
  </w:style>
  <w:style w:type="table" w:customStyle="1" w:styleId="afffffa">
    <w:basedOn w:val="TableNormal0"/>
    <w:tblPr>
      <w:tblStyleRowBandSize w:val="1"/>
      <w:tblStyleColBandSize w:val="1"/>
      <w:tblCellMar>
        <w:top w:w="0" w:type="dxa"/>
        <w:left w:w="115" w:type="dxa"/>
        <w:bottom w:w="0" w:type="dxa"/>
        <w:right w:w="115" w:type="dxa"/>
      </w:tblCellMar>
    </w:tblPr>
  </w:style>
  <w:style w:type="table" w:customStyle="1" w:styleId="afffffb">
    <w:basedOn w:val="TableNormal0"/>
    <w:tblPr>
      <w:tblStyleRowBandSize w:val="1"/>
      <w:tblStyleColBandSize w:val="1"/>
      <w:tblCellMar>
        <w:top w:w="0" w:type="dxa"/>
        <w:left w:w="115" w:type="dxa"/>
        <w:bottom w:w="0" w:type="dxa"/>
        <w:right w:w="115" w:type="dxa"/>
      </w:tblCellMar>
    </w:tblPr>
  </w:style>
  <w:style w:type="table" w:customStyle="1" w:styleId="afffffc">
    <w:basedOn w:val="TableNormal0"/>
    <w:tblPr>
      <w:tblStyleRowBandSize w:val="1"/>
      <w:tblStyleColBandSize w:val="1"/>
      <w:tblCellMar>
        <w:top w:w="0" w:type="dxa"/>
        <w:left w:w="115" w:type="dxa"/>
        <w:bottom w:w="0" w:type="dxa"/>
        <w:right w:w="115" w:type="dxa"/>
      </w:tblCellMar>
    </w:tblPr>
  </w:style>
  <w:style w:type="table" w:customStyle="1" w:styleId="afffffd">
    <w:basedOn w:val="TableNormal0"/>
    <w:tblPr>
      <w:tblStyleRowBandSize w:val="1"/>
      <w:tblStyleColBandSize w:val="1"/>
      <w:tblCellMar>
        <w:top w:w="0" w:type="dxa"/>
        <w:left w:w="115" w:type="dxa"/>
        <w:bottom w:w="0" w:type="dxa"/>
        <w:right w:w="115" w:type="dxa"/>
      </w:tblCellMar>
    </w:tblPr>
  </w:style>
  <w:style w:type="table" w:customStyle="1" w:styleId="afffffe">
    <w:basedOn w:val="TableNormal0"/>
    <w:tblPr>
      <w:tblStyleRowBandSize w:val="1"/>
      <w:tblStyleColBandSize w:val="1"/>
      <w:tblCellMar>
        <w:top w:w="0" w:type="dxa"/>
        <w:left w:w="115" w:type="dxa"/>
        <w:bottom w:w="0" w:type="dxa"/>
        <w:right w:w="115" w:type="dxa"/>
      </w:tblCellMar>
    </w:tblPr>
  </w:style>
  <w:style w:type="table" w:customStyle="1" w:styleId="affffff">
    <w:basedOn w:val="TableNormal0"/>
    <w:tblPr>
      <w:tblStyleRowBandSize w:val="1"/>
      <w:tblStyleColBandSize w:val="1"/>
      <w:tblCellMar>
        <w:top w:w="0" w:type="dxa"/>
        <w:left w:w="115" w:type="dxa"/>
        <w:bottom w:w="0" w:type="dxa"/>
        <w:right w:w="115" w:type="dxa"/>
      </w:tblCellMar>
    </w:tblPr>
  </w:style>
  <w:style w:type="table" w:customStyle="1" w:styleId="affffff0">
    <w:basedOn w:val="TableNormal0"/>
    <w:tblPr>
      <w:tblStyleRowBandSize w:val="1"/>
      <w:tblStyleColBandSize w:val="1"/>
      <w:tblCellMar>
        <w:top w:w="0" w:type="dxa"/>
        <w:left w:w="115" w:type="dxa"/>
        <w:bottom w:w="0" w:type="dxa"/>
        <w:right w:w="115" w:type="dxa"/>
      </w:tblCellMar>
    </w:tblPr>
  </w:style>
  <w:style w:type="table" w:customStyle="1" w:styleId="affffff1">
    <w:basedOn w:val="TableNormal0"/>
    <w:tblPr>
      <w:tblStyleRowBandSize w:val="1"/>
      <w:tblStyleColBandSize w:val="1"/>
      <w:tblCellMar>
        <w:top w:w="0" w:type="dxa"/>
        <w:left w:w="115" w:type="dxa"/>
        <w:bottom w:w="0" w:type="dxa"/>
        <w:right w:w="115" w:type="dxa"/>
      </w:tblCellMar>
    </w:tblPr>
  </w:style>
  <w:style w:type="table" w:customStyle="1" w:styleId="affffff2">
    <w:basedOn w:val="TableNormal0"/>
    <w:tblPr>
      <w:tblStyleRowBandSize w:val="1"/>
      <w:tblStyleColBandSize w:val="1"/>
      <w:tblCellMar>
        <w:top w:w="0" w:type="dxa"/>
        <w:left w:w="115" w:type="dxa"/>
        <w:bottom w:w="0" w:type="dxa"/>
        <w:right w:w="115" w:type="dxa"/>
      </w:tblCellMar>
    </w:tblPr>
  </w:style>
  <w:style w:type="table" w:customStyle="1" w:styleId="affffff3">
    <w:basedOn w:val="TableNormal0"/>
    <w:tblPr>
      <w:tblStyleRowBandSize w:val="1"/>
      <w:tblStyleColBandSize w:val="1"/>
      <w:tblCellMar>
        <w:top w:w="0" w:type="dxa"/>
        <w:left w:w="115" w:type="dxa"/>
        <w:bottom w:w="0" w:type="dxa"/>
        <w:right w:w="115" w:type="dxa"/>
      </w:tblCellMar>
    </w:tblPr>
  </w:style>
  <w:style w:type="table" w:customStyle="1" w:styleId="affffff4">
    <w:basedOn w:val="TableNormal0"/>
    <w:tblPr>
      <w:tblStyleRowBandSize w:val="1"/>
      <w:tblStyleColBandSize w:val="1"/>
      <w:tblCellMar>
        <w:top w:w="0" w:type="dxa"/>
        <w:left w:w="115" w:type="dxa"/>
        <w:bottom w:w="0" w:type="dxa"/>
        <w:right w:w="115" w:type="dxa"/>
      </w:tblCellMar>
    </w:tblPr>
  </w:style>
  <w:style w:type="table" w:customStyle="1" w:styleId="affffff5">
    <w:basedOn w:val="TableNormal0"/>
    <w:tblPr>
      <w:tblStyleRowBandSize w:val="1"/>
      <w:tblStyleColBandSize w:val="1"/>
      <w:tblCellMar>
        <w:top w:w="100" w:type="dxa"/>
        <w:left w:w="100" w:type="dxa"/>
        <w:bottom w:w="100" w:type="dxa"/>
        <w:right w:w="100" w:type="dxa"/>
      </w:tblCellMar>
    </w:tblPr>
  </w:style>
  <w:style w:type="table" w:customStyle="1" w:styleId="affffff6">
    <w:basedOn w:val="TableNormal0"/>
    <w:tblPr>
      <w:tblStyleRowBandSize w:val="1"/>
      <w:tblStyleColBandSize w:val="1"/>
      <w:tblCellMar>
        <w:top w:w="100" w:type="dxa"/>
        <w:left w:w="100" w:type="dxa"/>
        <w:bottom w:w="100" w:type="dxa"/>
        <w:right w:w="100" w:type="dxa"/>
      </w:tblCellMar>
    </w:tblPr>
  </w:style>
  <w:style w:type="table" w:customStyle="1" w:styleId="a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d">
    <w:basedOn w:val="TableNormal0"/>
    <w:tblPr>
      <w:tblStyleRowBandSize w:val="1"/>
      <w:tblStyleColBandSize w:val="1"/>
      <w:tblCellMar>
        <w:top w:w="100" w:type="dxa"/>
        <w:left w:w="100" w:type="dxa"/>
        <w:bottom w:w="100" w:type="dxa"/>
        <w:right w:w="100" w:type="dxa"/>
      </w:tblCellMar>
    </w:tblPr>
  </w:style>
  <w:style w:type="table" w:customStyle="1" w:styleId="af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3">
    <w:basedOn w:val="TableNormal0"/>
    <w:tblPr>
      <w:tblStyleRowBandSize w:val="1"/>
      <w:tblStyleColBandSize w:val="1"/>
      <w:tblCellMar>
        <w:top w:w="100" w:type="dxa"/>
        <w:left w:w="100" w:type="dxa"/>
        <w:bottom w:w="100" w:type="dxa"/>
        <w:right w:w="100" w:type="dxa"/>
      </w:tblCellMar>
    </w:tblPr>
  </w:style>
  <w:style w:type="table" w:customStyle="1" w:styleId="afffffffff4">
    <w:basedOn w:val="TableNormal0"/>
    <w:tblPr>
      <w:tblStyleRowBandSize w:val="1"/>
      <w:tblStyleColBandSize w:val="1"/>
      <w:tblCellMar>
        <w:top w:w="100" w:type="dxa"/>
        <w:left w:w="100" w:type="dxa"/>
        <w:bottom w:w="100" w:type="dxa"/>
        <w:right w:w="100" w:type="dxa"/>
      </w:tblCellMar>
    </w:tblPr>
  </w:style>
  <w:style w:type="table" w:customStyle="1" w:styleId="afffffffff5">
    <w:basedOn w:val="TableNormal0"/>
    <w:tblPr>
      <w:tblStyleRowBandSize w:val="1"/>
      <w:tblStyleColBandSize w:val="1"/>
      <w:tblCellMar>
        <w:top w:w="100" w:type="dxa"/>
        <w:left w:w="100" w:type="dxa"/>
        <w:bottom w:w="100" w:type="dxa"/>
        <w:right w:w="100" w:type="dxa"/>
      </w:tblCellMar>
    </w:tblPr>
  </w:style>
  <w:style w:type="table" w:customStyle="1" w:styleId="afffffffff6">
    <w:basedOn w:val="TableNormal0"/>
    <w:tblPr>
      <w:tblStyleRowBandSize w:val="1"/>
      <w:tblStyleColBandSize w:val="1"/>
      <w:tblCellMar>
        <w:top w:w="100" w:type="dxa"/>
        <w:left w:w="100" w:type="dxa"/>
        <w:bottom w:w="100" w:type="dxa"/>
        <w:right w:w="100" w:type="dxa"/>
      </w:tblCellMar>
    </w:tblPr>
  </w:style>
  <w:style w:type="table" w:customStyle="1" w:styleId="afffffffff7">
    <w:basedOn w:val="TableNormal0"/>
    <w:tblPr>
      <w:tblStyleRowBandSize w:val="1"/>
      <w:tblStyleColBandSize w:val="1"/>
      <w:tblCellMar>
        <w:top w:w="100" w:type="dxa"/>
        <w:left w:w="100" w:type="dxa"/>
        <w:bottom w:w="100" w:type="dxa"/>
        <w:right w:w="100" w:type="dxa"/>
      </w:tblCellMar>
    </w:tblPr>
  </w:style>
  <w:style w:type="table" w:customStyle="1" w:styleId="afffffffff8">
    <w:basedOn w:val="TableNormal0"/>
    <w:tblPr>
      <w:tblStyleRowBandSize w:val="1"/>
      <w:tblStyleColBandSize w:val="1"/>
      <w:tblCellMar>
        <w:top w:w="100" w:type="dxa"/>
        <w:left w:w="100" w:type="dxa"/>
        <w:bottom w:w="100" w:type="dxa"/>
        <w:right w:w="100" w:type="dxa"/>
      </w:tblCellMar>
    </w:tblPr>
  </w:style>
  <w:style w:type="table" w:customStyle="1" w:styleId="afffffffff9">
    <w:basedOn w:val="TableNormal0"/>
    <w:tblPr>
      <w:tblStyleRowBandSize w:val="1"/>
      <w:tblStyleColBandSize w:val="1"/>
      <w:tblCellMar>
        <w:top w:w="100" w:type="dxa"/>
        <w:left w:w="100" w:type="dxa"/>
        <w:bottom w:w="100" w:type="dxa"/>
        <w:right w:w="100" w:type="dxa"/>
      </w:tblCellMar>
    </w:tblPr>
  </w:style>
  <w:style w:type="table" w:customStyle="1" w:styleId="afffffffffa">
    <w:basedOn w:val="TableNormal0"/>
    <w:tblPr>
      <w:tblStyleRowBandSize w:val="1"/>
      <w:tblStyleColBandSize w:val="1"/>
      <w:tblCellMar>
        <w:top w:w="100" w:type="dxa"/>
        <w:left w:w="100" w:type="dxa"/>
        <w:bottom w:w="100" w:type="dxa"/>
        <w:right w:w="100" w:type="dxa"/>
      </w:tblCellMar>
    </w:tblPr>
  </w:style>
  <w:style w:type="table" w:customStyle="1" w:styleId="a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d">
    <w:basedOn w:val="TableNormal0"/>
    <w:tblPr>
      <w:tblStyleRowBandSize w:val="1"/>
      <w:tblStyleColBandSize w:val="1"/>
      <w:tblCellMar>
        <w:top w:w="100" w:type="dxa"/>
        <w:left w:w="100" w:type="dxa"/>
        <w:bottom w:w="100" w:type="dxa"/>
        <w:right w:w="100" w:type="dxa"/>
      </w:tblCellMar>
    </w:tblPr>
  </w:style>
  <w:style w:type="table" w:customStyle="1" w:styleId="afffffffffe">
    <w:basedOn w:val="TableNormal0"/>
    <w:tblPr>
      <w:tblStyleRowBandSize w:val="1"/>
      <w:tblStyleColBandSize w:val="1"/>
      <w:tblCellMar>
        <w:top w:w="100" w:type="dxa"/>
        <w:left w:w="100" w:type="dxa"/>
        <w:bottom w:w="100" w:type="dxa"/>
        <w:right w:w="100" w:type="dxa"/>
      </w:tblCellMar>
    </w:tblPr>
  </w:style>
  <w:style w:type="table" w:customStyle="1" w:styleId="affffffffff">
    <w:basedOn w:val="TableNormal0"/>
    <w:tblPr>
      <w:tblStyleRowBandSize w:val="1"/>
      <w:tblStyleColBandSize w:val="1"/>
      <w:tblCellMar>
        <w:top w:w="100" w:type="dxa"/>
        <w:left w:w="100" w:type="dxa"/>
        <w:bottom w:w="100" w:type="dxa"/>
        <w:right w:w="100" w:type="dxa"/>
      </w:tblCellMar>
    </w:tblPr>
  </w:style>
  <w:style w:type="table" w:customStyle="1" w:styleId="affffffffff0">
    <w:basedOn w:val="TableNormal0"/>
    <w:tblPr>
      <w:tblStyleRowBandSize w:val="1"/>
      <w:tblStyleColBandSize w:val="1"/>
      <w:tblCellMar>
        <w:top w:w="100" w:type="dxa"/>
        <w:left w:w="100" w:type="dxa"/>
        <w:bottom w:w="100" w:type="dxa"/>
        <w:right w:w="100" w:type="dxa"/>
      </w:tblCellMar>
    </w:tblPr>
  </w:style>
  <w:style w:type="table" w:customStyle="1" w:styleId="af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3">
    <w:basedOn w:val="TableNormal0"/>
    <w:rPr>
      <w:sz w:val="22"/>
      <w:szCs w:val="22"/>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07342">
      <w:bodyDiv w:val="1"/>
      <w:marLeft w:val="0"/>
      <w:marRight w:val="0"/>
      <w:marTop w:val="0"/>
      <w:marBottom w:val="0"/>
      <w:divBdr>
        <w:top w:val="none" w:sz="0" w:space="0" w:color="auto"/>
        <w:left w:val="none" w:sz="0" w:space="0" w:color="auto"/>
        <w:bottom w:val="none" w:sz="0" w:space="0" w:color="auto"/>
        <w:right w:val="none" w:sz="0" w:space="0" w:color="auto"/>
      </w:divBdr>
    </w:div>
    <w:div w:id="350224982">
      <w:bodyDiv w:val="1"/>
      <w:marLeft w:val="0"/>
      <w:marRight w:val="0"/>
      <w:marTop w:val="0"/>
      <w:marBottom w:val="0"/>
      <w:divBdr>
        <w:top w:val="none" w:sz="0" w:space="0" w:color="auto"/>
        <w:left w:val="none" w:sz="0" w:space="0" w:color="auto"/>
        <w:bottom w:val="none" w:sz="0" w:space="0" w:color="auto"/>
        <w:right w:val="none" w:sz="0" w:space="0" w:color="auto"/>
      </w:divBdr>
    </w:div>
    <w:div w:id="1689141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irector\Desktop\&#1075;&#1088;&#1072;&#1092;&#1110;&#1082;&#1080;%20&#1076;&#1086;%20&#1079;&#1074;&#1110;&#1090;&#1091;%20&#1084;&#1077;&#1088;&#1077;&#1078;&#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Лист1!$C$2</c:f>
              <c:strCache>
                <c:ptCount val="1"/>
                <c:pt idx="0">
                  <c:v>Кількість класів</c:v>
                </c:pt>
              </c:strCache>
            </c:strRef>
          </c:tx>
          <c:invertIfNegative val="0"/>
          <c:dLbls>
            <c:showLegendKey val="0"/>
            <c:showVal val="1"/>
            <c:showCatName val="0"/>
            <c:showSerName val="0"/>
            <c:showPercent val="0"/>
            <c:showBubbleSize val="0"/>
            <c:showLeaderLines val="0"/>
          </c:dLbls>
          <c:cat>
            <c:strRef>
              <c:f>Лист1!$B$3:$B$8</c:f>
              <c:strCache>
                <c:ptCount val="6"/>
                <c:pt idx="0">
                  <c:v>2019/2020</c:v>
                </c:pt>
                <c:pt idx="1">
                  <c:v>2020/2021</c:v>
                </c:pt>
                <c:pt idx="2">
                  <c:v>2021/2022</c:v>
                </c:pt>
                <c:pt idx="3">
                  <c:v>2022/2023</c:v>
                </c:pt>
                <c:pt idx="4">
                  <c:v>2023/2024</c:v>
                </c:pt>
                <c:pt idx="5">
                  <c:v>2024/2025</c:v>
                </c:pt>
              </c:strCache>
            </c:strRef>
          </c:cat>
          <c:val>
            <c:numRef>
              <c:f>Лист1!$C$3:$C$8</c:f>
              <c:numCache>
                <c:formatCode>General</c:formatCode>
                <c:ptCount val="6"/>
                <c:pt idx="0">
                  <c:v>12</c:v>
                </c:pt>
                <c:pt idx="1">
                  <c:v>13</c:v>
                </c:pt>
                <c:pt idx="2">
                  <c:v>12</c:v>
                </c:pt>
                <c:pt idx="3">
                  <c:v>13</c:v>
                </c:pt>
                <c:pt idx="4">
                  <c:v>13</c:v>
                </c:pt>
                <c:pt idx="5">
                  <c:v>13</c:v>
                </c:pt>
              </c:numCache>
            </c:numRef>
          </c:val>
        </c:ser>
        <c:ser>
          <c:idx val="1"/>
          <c:order val="1"/>
          <c:tx>
            <c:strRef>
              <c:f>Лист1!$D$2</c:f>
              <c:strCache>
                <c:ptCount val="1"/>
                <c:pt idx="0">
                  <c:v>Загальна кількість здобувачів освіти</c:v>
                </c:pt>
              </c:strCache>
            </c:strRef>
          </c:tx>
          <c:invertIfNegative val="0"/>
          <c:dLbls>
            <c:showLegendKey val="0"/>
            <c:showVal val="1"/>
            <c:showCatName val="0"/>
            <c:showSerName val="0"/>
            <c:showPercent val="0"/>
            <c:showBubbleSize val="0"/>
            <c:showLeaderLines val="0"/>
          </c:dLbls>
          <c:cat>
            <c:strRef>
              <c:f>Лист1!$B$3:$B$8</c:f>
              <c:strCache>
                <c:ptCount val="6"/>
                <c:pt idx="0">
                  <c:v>2019/2020</c:v>
                </c:pt>
                <c:pt idx="1">
                  <c:v>2020/2021</c:v>
                </c:pt>
                <c:pt idx="2">
                  <c:v>2021/2022</c:v>
                </c:pt>
                <c:pt idx="3">
                  <c:v>2022/2023</c:v>
                </c:pt>
                <c:pt idx="4">
                  <c:v>2023/2024</c:v>
                </c:pt>
                <c:pt idx="5">
                  <c:v>2024/2025</c:v>
                </c:pt>
              </c:strCache>
            </c:strRef>
          </c:cat>
          <c:val>
            <c:numRef>
              <c:f>Лист1!$D$3:$D$8</c:f>
              <c:numCache>
                <c:formatCode>General</c:formatCode>
                <c:ptCount val="6"/>
                <c:pt idx="0">
                  <c:v>152</c:v>
                </c:pt>
                <c:pt idx="1">
                  <c:v>150</c:v>
                </c:pt>
                <c:pt idx="2">
                  <c:v>138</c:v>
                </c:pt>
                <c:pt idx="3">
                  <c:v>139</c:v>
                </c:pt>
                <c:pt idx="4">
                  <c:v>140</c:v>
                </c:pt>
                <c:pt idx="5">
                  <c:v>135</c:v>
                </c:pt>
              </c:numCache>
            </c:numRef>
          </c:val>
        </c:ser>
        <c:ser>
          <c:idx val="2"/>
          <c:order val="2"/>
          <c:tx>
            <c:strRef>
              <c:f>Лист1!$E$2</c:f>
              <c:strCache>
                <c:ptCount val="1"/>
                <c:pt idx="0">
                  <c:v>Кількість дошкільних груп</c:v>
                </c:pt>
              </c:strCache>
            </c:strRef>
          </c:tx>
          <c:invertIfNegative val="0"/>
          <c:dLbls>
            <c:showLegendKey val="0"/>
            <c:showVal val="1"/>
            <c:showCatName val="0"/>
            <c:showSerName val="0"/>
            <c:showPercent val="0"/>
            <c:showBubbleSize val="0"/>
            <c:showLeaderLines val="0"/>
          </c:dLbls>
          <c:cat>
            <c:strRef>
              <c:f>Лист1!$B$3:$B$8</c:f>
              <c:strCache>
                <c:ptCount val="6"/>
                <c:pt idx="0">
                  <c:v>2019/2020</c:v>
                </c:pt>
                <c:pt idx="1">
                  <c:v>2020/2021</c:v>
                </c:pt>
                <c:pt idx="2">
                  <c:v>2021/2022</c:v>
                </c:pt>
                <c:pt idx="3">
                  <c:v>2022/2023</c:v>
                </c:pt>
                <c:pt idx="4">
                  <c:v>2023/2024</c:v>
                </c:pt>
                <c:pt idx="5">
                  <c:v>2024/2025</c:v>
                </c:pt>
              </c:strCache>
            </c:strRef>
          </c:cat>
          <c:val>
            <c:numRef>
              <c:f>Лист1!$E$3:$E$8</c:f>
              <c:numCache>
                <c:formatCode>General</c:formatCode>
                <c:ptCount val="6"/>
                <c:pt idx="0">
                  <c:v>6</c:v>
                </c:pt>
                <c:pt idx="1">
                  <c:v>6</c:v>
                </c:pt>
                <c:pt idx="2">
                  <c:v>6</c:v>
                </c:pt>
                <c:pt idx="3">
                  <c:v>5</c:v>
                </c:pt>
                <c:pt idx="4">
                  <c:v>5</c:v>
                </c:pt>
                <c:pt idx="5">
                  <c:v>4</c:v>
                </c:pt>
              </c:numCache>
            </c:numRef>
          </c:val>
        </c:ser>
        <c:ser>
          <c:idx val="3"/>
          <c:order val="3"/>
          <c:tx>
            <c:strRef>
              <c:f>Лист1!$F$2</c:f>
              <c:strCache>
                <c:ptCount val="1"/>
                <c:pt idx="0">
                  <c:v>Кількість вихованців у дошкільних групах</c:v>
                </c:pt>
              </c:strCache>
            </c:strRef>
          </c:tx>
          <c:invertIfNegative val="0"/>
          <c:dLbls>
            <c:showLegendKey val="0"/>
            <c:showVal val="1"/>
            <c:showCatName val="0"/>
            <c:showSerName val="0"/>
            <c:showPercent val="0"/>
            <c:showBubbleSize val="0"/>
            <c:showLeaderLines val="0"/>
          </c:dLbls>
          <c:cat>
            <c:strRef>
              <c:f>Лист1!$B$3:$B$8</c:f>
              <c:strCache>
                <c:ptCount val="6"/>
                <c:pt idx="0">
                  <c:v>2019/2020</c:v>
                </c:pt>
                <c:pt idx="1">
                  <c:v>2020/2021</c:v>
                </c:pt>
                <c:pt idx="2">
                  <c:v>2021/2022</c:v>
                </c:pt>
                <c:pt idx="3">
                  <c:v>2022/2023</c:v>
                </c:pt>
                <c:pt idx="4">
                  <c:v>2023/2024</c:v>
                </c:pt>
                <c:pt idx="5">
                  <c:v>2024/2025</c:v>
                </c:pt>
              </c:strCache>
            </c:strRef>
          </c:cat>
          <c:val>
            <c:numRef>
              <c:f>Лист1!$F$3:$F$8</c:f>
              <c:numCache>
                <c:formatCode>General</c:formatCode>
                <c:ptCount val="6"/>
                <c:pt idx="0">
                  <c:v>52</c:v>
                </c:pt>
                <c:pt idx="1">
                  <c:v>47</c:v>
                </c:pt>
                <c:pt idx="2">
                  <c:v>42</c:v>
                </c:pt>
                <c:pt idx="3">
                  <c:v>37</c:v>
                </c:pt>
                <c:pt idx="4">
                  <c:v>38</c:v>
                </c:pt>
                <c:pt idx="5">
                  <c:v>34</c:v>
                </c:pt>
              </c:numCache>
            </c:numRef>
          </c:val>
        </c:ser>
        <c:dLbls>
          <c:showLegendKey val="0"/>
          <c:showVal val="0"/>
          <c:showCatName val="0"/>
          <c:showSerName val="0"/>
          <c:showPercent val="0"/>
          <c:showBubbleSize val="0"/>
        </c:dLbls>
        <c:gapWidth val="150"/>
        <c:shape val="cone"/>
        <c:axId val="237717760"/>
        <c:axId val="279218432"/>
        <c:axId val="0"/>
      </c:bar3DChart>
      <c:catAx>
        <c:axId val="237717760"/>
        <c:scaling>
          <c:orientation val="minMax"/>
        </c:scaling>
        <c:delete val="0"/>
        <c:axPos val="b"/>
        <c:majorTickMark val="out"/>
        <c:minorTickMark val="none"/>
        <c:tickLblPos val="nextTo"/>
        <c:crossAx val="279218432"/>
        <c:crosses val="autoZero"/>
        <c:auto val="1"/>
        <c:lblAlgn val="ctr"/>
        <c:lblOffset val="100"/>
        <c:noMultiLvlLbl val="0"/>
      </c:catAx>
      <c:valAx>
        <c:axId val="279218432"/>
        <c:scaling>
          <c:orientation val="minMax"/>
        </c:scaling>
        <c:delete val="0"/>
        <c:axPos val="l"/>
        <c:majorGridlines/>
        <c:numFmt formatCode="General" sourceLinked="1"/>
        <c:majorTickMark val="out"/>
        <c:minorTickMark val="none"/>
        <c:tickLblPos val="nextTo"/>
        <c:crossAx val="237717760"/>
        <c:crosses val="autoZero"/>
        <c:crossBetween val="between"/>
      </c:valAx>
    </c:plotArea>
    <c:legend>
      <c:legendPos val="r"/>
      <c:overlay val="0"/>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UzWv9BQMebJbjyjAEAqKaUfWN9Q==">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35</Pages>
  <Words>10052</Words>
  <Characters>57302</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Director</cp:lastModifiedBy>
  <cp:revision>23</cp:revision>
  <cp:lastPrinted>2024-02-19T16:04:00Z</cp:lastPrinted>
  <dcterms:created xsi:type="dcterms:W3CDTF">2021-06-30T08:59:00Z</dcterms:created>
  <dcterms:modified xsi:type="dcterms:W3CDTF">2024-12-05T12:07:00Z</dcterms:modified>
</cp:coreProperties>
</file>