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374E7" w14:textId="77777777" w:rsidR="009B07AD" w:rsidRPr="009B07AD" w:rsidRDefault="009B07AD" w:rsidP="009B07A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B07AD">
        <w:rPr>
          <w:b/>
          <w:sz w:val="28"/>
          <w:szCs w:val="28"/>
          <w:lang w:val="uk-UA"/>
        </w:rPr>
        <w:t>КОМУНАЛЬНИЙ ЗАКЛАД</w:t>
      </w:r>
    </w:p>
    <w:p w14:paraId="3FB8BF6C" w14:textId="77777777" w:rsidR="009B07AD" w:rsidRPr="009B07AD" w:rsidRDefault="009B07AD" w:rsidP="009B07A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B07AD">
        <w:rPr>
          <w:b/>
          <w:sz w:val="28"/>
          <w:szCs w:val="28"/>
          <w:lang w:val="uk-UA"/>
        </w:rPr>
        <w:t>«ХАРКІВСЬКА СПЕЦІАЛЬНА ШКОЛА № 5»</w:t>
      </w:r>
    </w:p>
    <w:p w14:paraId="2D9475AA" w14:textId="77777777" w:rsidR="009B07AD" w:rsidRPr="009B07AD" w:rsidRDefault="009B07AD" w:rsidP="009B07A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B07AD">
        <w:rPr>
          <w:b/>
          <w:sz w:val="28"/>
          <w:szCs w:val="28"/>
          <w:lang w:val="uk-UA"/>
        </w:rPr>
        <w:t>ХАРКІВСЬКОЇ ОБЛАСНОЇ РАДИ</w:t>
      </w:r>
    </w:p>
    <w:p w14:paraId="3372D606" w14:textId="77777777" w:rsidR="009B07AD" w:rsidRPr="009B07AD" w:rsidRDefault="009B07AD" w:rsidP="009B07AD">
      <w:pPr>
        <w:jc w:val="center"/>
        <w:rPr>
          <w:sz w:val="28"/>
          <w:szCs w:val="28"/>
          <w:lang w:val="uk-UA"/>
        </w:rPr>
      </w:pPr>
    </w:p>
    <w:p w14:paraId="578960CC" w14:textId="77777777" w:rsidR="009B07AD" w:rsidRPr="009B07AD" w:rsidRDefault="009B07AD" w:rsidP="009B07AD">
      <w:pPr>
        <w:jc w:val="center"/>
        <w:rPr>
          <w:b/>
          <w:sz w:val="28"/>
          <w:szCs w:val="28"/>
          <w:lang w:val="uk-UA"/>
        </w:rPr>
      </w:pPr>
      <w:r w:rsidRPr="009B07AD">
        <w:rPr>
          <w:b/>
          <w:sz w:val="28"/>
          <w:szCs w:val="28"/>
          <w:lang w:val="uk-UA"/>
        </w:rPr>
        <w:t>НАКАЗ</w:t>
      </w:r>
    </w:p>
    <w:p w14:paraId="4C5349ED" w14:textId="77777777" w:rsidR="009B07AD" w:rsidRPr="009B07AD" w:rsidRDefault="009B07AD" w:rsidP="009B07AD">
      <w:pPr>
        <w:jc w:val="center"/>
        <w:rPr>
          <w:b/>
          <w:sz w:val="28"/>
          <w:szCs w:val="28"/>
          <w:lang w:val="uk-UA"/>
        </w:rPr>
      </w:pPr>
    </w:p>
    <w:p w14:paraId="3247DE71" w14:textId="3CD23C8E" w:rsidR="009B07AD" w:rsidRPr="009B07AD" w:rsidRDefault="006E418D" w:rsidP="009B07AD">
      <w:pPr>
        <w:rPr>
          <w:b/>
          <w:color w:val="FF0000"/>
          <w:sz w:val="28"/>
          <w:lang w:val="uk-UA"/>
        </w:rPr>
      </w:pPr>
      <w:r>
        <w:rPr>
          <w:b/>
          <w:sz w:val="28"/>
          <w:lang w:val="uk-UA"/>
        </w:rPr>
        <w:t>23</w:t>
      </w:r>
      <w:r w:rsidR="009B07AD" w:rsidRPr="009B07AD">
        <w:rPr>
          <w:b/>
          <w:sz w:val="28"/>
          <w:lang w:val="uk-UA"/>
        </w:rPr>
        <w:t>.0</w:t>
      </w:r>
      <w:r>
        <w:rPr>
          <w:b/>
          <w:sz w:val="28"/>
          <w:lang w:val="uk-UA"/>
        </w:rPr>
        <w:t>2</w:t>
      </w:r>
      <w:r w:rsidR="009B07AD" w:rsidRPr="009B07AD">
        <w:rPr>
          <w:b/>
          <w:sz w:val="28"/>
          <w:lang w:val="uk-UA"/>
        </w:rPr>
        <w:t>.2023</w:t>
      </w:r>
      <w:r w:rsidR="009B07AD" w:rsidRPr="009B07AD">
        <w:rPr>
          <w:b/>
          <w:sz w:val="28"/>
          <w:lang w:val="uk-UA"/>
        </w:rPr>
        <w:tab/>
      </w:r>
      <w:r w:rsidR="009B07AD" w:rsidRPr="009B07AD">
        <w:rPr>
          <w:b/>
          <w:sz w:val="28"/>
          <w:lang w:val="uk-UA"/>
        </w:rPr>
        <w:tab/>
      </w:r>
      <w:r w:rsidR="009B07AD" w:rsidRPr="009B07AD">
        <w:rPr>
          <w:b/>
          <w:sz w:val="28"/>
          <w:lang w:val="uk-UA"/>
        </w:rPr>
        <w:tab/>
      </w:r>
      <w:r w:rsidR="009B07AD" w:rsidRPr="009B07AD">
        <w:rPr>
          <w:b/>
          <w:sz w:val="28"/>
          <w:lang w:val="uk-UA"/>
        </w:rPr>
        <w:tab/>
      </w:r>
      <w:r w:rsidR="009B07AD" w:rsidRPr="009B07AD">
        <w:rPr>
          <w:b/>
          <w:sz w:val="28"/>
          <w:lang w:val="uk-UA"/>
        </w:rPr>
        <w:tab/>
      </w:r>
      <w:r w:rsidR="00C77C1A">
        <w:rPr>
          <w:b/>
          <w:sz w:val="28"/>
          <w:lang w:val="uk-UA"/>
        </w:rPr>
        <w:t xml:space="preserve">  </w:t>
      </w:r>
      <w:r w:rsidR="009B07AD" w:rsidRPr="009B07AD">
        <w:rPr>
          <w:b/>
          <w:sz w:val="28"/>
          <w:lang w:val="uk-UA"/>
        </w:rPr>
        <w:t>Харків</w:t>
      </w:r>
      <w:r w:rsidR="009B07AD" w:rsidRPr="009B07AD">
        <w:rPr>
          <w:b/>
          <w:sz w:val="28"/>
          <w:lang w:val="uk-UA"/>
        </w:rPr>
        <w:tab/>
      </w:r>
      <w:r w:rsidR="009B07AD" w:rsidRPr="009B07AD">
        <w:rPr>
          <w:b/>
          <w:sz w:val="28"/>
          <w:lang w:val="uk-UA"/>
        </w:rPr>
        <w:tab/>
      </w:r>
      <w:r w:rsidR="009B07AD" w:rsidRPr="009B07AD">
        <w:rPr>
          <w:b/>
          <w:sz w:val="28"/>
          <w:lang w:val="uk-UA"/>
        </w:rPr>
        <w:tab/>
      </w:r>
      <w:r w:rsidR="009B07AD" w:rsidRPr="009B07AD">
        <w:rPr>
          <w:b/>
          <w:sz w:val="28"/>
          <w:lang w:val="uk-UA"/>
        </w:rPr>
        <w:tab/>
      </w:r>
      <w:r w:rsidR="00C77C1A">
        <w:rPr>
          <w:b/>
          <w:sz w:val="28"/>
          <w:lang w:val="uk-UA"/>
        </w:rPr>
        <w:tab/>
      </w:r>
      <w:r w:rsidR="009B07AD" w:rsidRPr="009B07AD">
        <w:rPr>
          <w:b/>
          <w:sz w:val="28"/>
          <w:lang w:val="uk-UA"/>
        </w:rPr>
        <w:t>№</w:t>
      </w:r>
      <w:r>
        <w:rPr>
          <w:b/>
          <w:sz w:val="28"/>
          <w:lang w:val="uk-UA"/>
        </w:rPr>
        <w:t xml:space="preserve"> 20</w:t>
      </w:r>
      <w:r w:rsidR="009B07AD" w:rsidRPr="006E418D">
        <w:rPr>
          <w:b/>
          <w:sz w:val="28"/>
          <w:lang w:val="uk-UA"/>
        </w:rPr>
        <w:t>-о</w:t>
      </w:r>
    </w:p>
    <w:p w14:paraId="00CD5E20" w14:textId="77777777" w:rsidR="009B07AD" w:rsidRDefault="009B07AD" w:rsidP="009B07AD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</w:p>
    <w:p w14:paraId="5C802A81" w14:textId="423846F7" w:rsidR="006F67D2" w:rsidRDefault="00392AF4" w:rsidP="00C77C1A">
      <w:pPr>
        <w:spacing w:line="360" w:lineRule="auto"/>
        <w:ind w:right="5528"/>
        <w:jc w:val="both"/>
        <w:rPr>
          <w:lang w:val="uk-UA"/>
        </w:rPr>
      </w:pPr>
      <w:r w:rsidRPr="00392AF4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результати перевірки </w:t>
      </w:r>
      <w:r w:rsidRPr="00392AF4">
        <w:rPr>
          <w:b/>
          <w:sz w:val="28"/>
          <w:szCs w:val="28"/>
          <w:lang w:val="uk-UA"/>
        </w:rPr>
        <w:t xml:space="preserve">стану викладання предмету </w:t>
      </w:r>
      <w:r w:rsidR="00AE1159">
        <w:rPr>
          <w:b/>
          <w:sz w:val="28"/>
          <w:szCs w:val="28"/>
          <w:lang w:val="uk-UA"/>
        </w:rPr>
        <w:t>«Математика</w:t>
      </w:r>
      <w:r w:rsidRPr="00392AF4">
        <w:rPr>
          <w:b/>
          <w:sz w:val="28"/>
          <w:szCs w:val="28"/>
          <w:lang w:val="uk-UA"/>
        </w:rPr>
        <w:t xml:space="preserve"> </w:t>
      </w:r>
      <w:r w:rsidR="00AE1159">
        <w:rPr>
          <w:b/>
          <w:sz w:val="28"/>
          <w:szCs w:val="28"/>
          <w:lang w:val="uk-UA"/>
        </w:rPr>
        <w:t>(а</w:t>
      </w:r>
      <w:r w:rsidRPr="00392AF4">
        <w:rPr>
          <w:b/>
          <w:sz w:val="28"/>
          <w:szCs w:val="28"/>
          <w:lang w:val="uk-UA"/>
        </w:rPr>
        <w:t>лгебра</w:t>
      </w:r>
      <w:r w:rsidR="00C77C1A">
        <w:rPr>
          <w:b/>
          <w:sz w:val="28"/>
          <w:szCs w:val="28"/>
          <w:lang w:val="uk-UA"/>
        </w:rPr>
        <w:t xml:space="preserve"> </w:t>
      </w:r>
      <w:r w:rsidRPr="00392AF4">
        <w:rPr>
          <w:b/>
          <w:sz w:val="28"/>
          <w:szCs w:val="28"/>
          <w:lang w:val="uk-UA"/>
        </w:rPr>
        <w:t>і початки аналізу та геометрія</w:t>
      </w:r>
      <w:r w:rsidR="00AE1159">
        <w:rPr>
          <w:b/>
          <w:sz w:val="28"/>
          <w:szCs w:val="28"/>
          <w:lang w:val="uk-UA"/>
        </w:rPr>
        <w:t>)</w:t>
      </w:r>
      <w:r w:rsidRPr="00392AF4">
        <w:rPr>
          <w:b/>
          <w:sz w:val="28"/>
          <w:szCs w:val="28"/>
          <w:lang w:val="uk-UA"/>
        </w:rPr>
        <w:t>»</w:t>
      </w:r>
      <w:r w:rsidR="00C77C1A">
        <w:rPr>
          <w:b/>
          <w:sz w:val="28"/>
          <w:szCs w:val="28"/>
          <w:lang w:val="uk-UA"/>
        </w:rPr>
        <w:t xml:space="preserve"> </w:t>
      </w:r>
      <w:r w:rsidRPr="00392AF4">
        <w:rPr>
          <w:b/>
          <w:sz w:val="28"/>
          <w:szCs w:val="28"/>
          <w:lang w:val="uk-UA"/>
        </w:rPr>
        <w:t>у 11-12-х класах</w:t>
      </w:r>
    </w:p>
    <w:p w14:paraId="6C572911" w14:textId="6B6EA1F3" w:rsidR="00392AF4" w:rsidRDefault="00392AF4" w:rsidP="00C77C1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92AF4">
        <w:rPr>
          <w:sz w:val="28"/>
          <w:szCs w:val="28"/>
          <w:lang w:val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</w:t>
      </w:r>
      <w:r>
        <w:rPr>
          <w:sz w:val="28"/>
          <w:szCs w:val="28"/>
          <w:lang w:val="uk-UA"/>
        </w:rPr>
        <w:t>, наказу по закладу освіти «Про вивчення стану викладання предмету «</w:t>
      </w:r>
      <w:r w:rsidR="00AE1159">
        <w:rPr>
          <w:sz w:val="28"/>
          <w:szCs w:val="28"/>
          <w:lang w:val="uk-UA"/>
        </w:rPr>
        <w:t>Математика (а</w:t>
      </w:r>
      <w:r>
        <w:rPr>
          <w:sz w:val="28"/>
          <w:szCs w:val="28"/>
          <w:lang w:val="uk-UA"/>
        </w:rPr>
        <w:t>лгебра і початки а</w:t>
      </w:r>
      <w:r w:rsidR="00C77C1A">
        <w:rPr>
          <w:sz w:val="28"/>
          <w:szCs w:val="28"/>
          <w:lang w:val="uk-UA"/>
        </w:rPr>
        <w:t>налізу</w:t>
      </w:r>
      <w:r>
        <w:rPr>
          <w:sz w:val="28"/>
          <w:szCs w:val="28"/>
          <w:lang w:val="uk-UA"/>
        </w:rPr>
        <w:t xml:space="preserve"> та геометрія</w:t>
      </w:r>
      <w:r w:rsidR="00AE1159">
        <w:rPr>
          <w:sz w:val="28"/>
          <w:szCs w:val="28"/>
          <w:lang w:val="uk-UA"/>
        </w:rPr>
        <w:t>)</w:t>
      </w:r>
      <w:r w:rsidR="00C77C1A">
        <w:rPr>
          <w:sz w:val="28"/>
          <w:szCs w:val="28"/>
          <w:lang w:val="uk-UA"/>
        </w:rPr>
        <w:t>» у 11-12 класах</w:t>
      </w:r>
      <w:r w:rsidRPr="00392AF4">
        <w:rPr>
          <w:sz w:val="28"/>
          <w:szCs w:val="28"/>
          <w:lang w:val="uk-UA"/>
        </w:rPr>
        <w:t xml:space="preserve"> </w:t>
      </w:r>
      <w:r w:rsidR="00AE1159">
        <w:rPr>
          <w:sz w:val="28"/>
          <w:szCs w:val="28"/>
          <w:lang w:val="uk-UA"/>
        </w:rPr>
        <w:t xml:space="preserve">і </w:t>
      </w:r>
      <w:r w:rsidRPr="00392AF4">
        <w:rPr>
          <w:sz w:val="28"/>
          <w:szCs w:val="28"/>
          <w:lang w:val="uk-UA"/>
        </w:rPr>
        <w:t>з метою змістовної та організованої перевірки</w:t>
      </w:r>
      <w:r>
        <w:rPr>
          <w:sz w:val="28"/>
          <w:szCs w:val="28"/>
          <w:lang w:val="uk-UA"/>
        </w:rPr>
        <w:t xml:space="preserve"> було створено </w:t>
      </w:r>
      <w:r w:rsidRPr="00392AF4">
        <w:rPr>
          <w:sz w:val="28"/>
          <w:szCs w:val="28"/>
          <w:lang w:val="uk-UA"/>
        </w:rPr>
        <w:t xml:space="preserve">робочу групу </w:t>
      </w:r>
      <w:r>
        <w:rPr>
          <w:sz w:val="28"/>
          <w:szCs w:val="28"/>
          <w:lang w:val="uk-UA"/>
        </w:rPr>
        <w:t>в</w:t>
      </w:r>
      <w:r w:rsidRPr="00392AF4">
        <w:rPr>
          <w:sz w:val="28"/>
          <w:szCs w:val="28"/>
          <w:lang w:val="uk-UA"/>
        </w:rPr>
        <w:t xml:space="preserve"> складі: Мірошник О.В. – директор</w:t>
      </w:r>
      <w:r>
        <w:rPr>
          <w:sz w:val="28"/>
          <w:szCs w:val="28"/>
          <w:lang w:val="uk-UA"/>
        </w:rPr>
        <w:t xml:space="preserve">а </w:t>
      </w:r>
      <w:r w:rsidRPr="00392AF4">
        <w:rPr>
          <w:sz w:val="28"/>
          <w:szCs w:val="28"/>
          <w:lang w:val="uk-UA"/>
        </w:rPr>
        <w:t xml:space="preserve">КЗ «ХСШ № 5» ХОР; </w:t>
      </w:r>
      <w:proofErr w:type="spellStart"/>
      <w:r w:rsidRPr="00392AF4">
        <w:rPr>
          <w:sz w:val="28"/>
          <w:szCs w:val="28"/>
          <w:lang w:val="uk-UA"/>
        </w:rPr>
        <w:t>Корсун</w:t>
      </w:r>
      <w:r>
        <w:rPr>
          <w:sz w:val="28"/>
          <w:szCs w:val="28"/>
          <w:lang w:val="uk-UA"/>
        </w:rPr>
        <w:t>а</w:t>
      </w:r>
      <w:proofErr w:type="spellEnd"/>
      <w:r w:rsidRPr="00392AF4">
        <w:rPr>
          <w:sz w:val="28"/>
          <w:szCs w:val="28"/>
          <w:lang w:val="uk-UA"/>
        </w:rPr>
        <w:t xml:space="preserve"> С.О. – заступник</w:t>
      </w:r>
      <w:r>
        <w:rPr>
          <w:sz w:val="28"/>
          <w:szCs w:val="28"/>
          <w:lang w:val="uk-UA"/>
        </w:rPr>
        <w:t>а</w:t>
      </w:r>
      <w:r w:rsidRPr="00392AF4">
        <w:rPr>
          <w:sz w:val="28"/>
          <w:szCs w:val="28"/>
          <w:lang w:val="uk-UA"/>
        </w:rPr>
        <w:t xml:space="preserve"> директора з навчальної р</w:t>
      </w:r>
      <w:r>
        <w:rPr>
          <w:sz w:val="28"/>
          <w:szCs w:val="28"/>
          <w:lang w:val="uk-UA"/>
        </w:rPr>
        <w:t xml:space="preserve">оботи КЗ «ХСШ № 5» ХОР; </w:t>
      </w:r>
      <w:proofErr w:type="spellStart"/>
      <w:r>
        <w:rPr>
          <w:sz w:val="28"/>
          <w:szCs w:val="28"/>
          <w:lang w:val="uk-UA"/>
        </w:rPr>
        <w:t>Терехової</w:t>
      </w:r>
      <w:proofErr w:type="spellEnd"/>
      <w:r>
        <w:rPr>
          <w:sz w:val="28"/>
          <w:szCs w:val="28"/>
          <w:lang w:val="uk-UA"/>
        </w:rPr>
        <w:t xml:space="preserve">  І.Ю. – вчителя</w:t>
      </w:r>
      <w:r w:rsidRPr="00392AF4">
        <w:rPr>
          <w:sz w:val="28"/>
          <w:szCs w:val="28"/>
          <w:lang w:val="uk-UA"/>
        </w:rPr>
        <w:t>-дефектолог</w:t>
      </w:r>
      <w:r>
        <w:rPr>
          <w:sz w:val="28"/>
          <w:szCs w:val="28"/>
          <w:lang w:val="uk-UA"/>
        </w:rPr>
        <w:t>а</w:t>
      </w:r>
      <w:r w:rsidRPr="00392AF4">
        <w:rPr>
          <w:sz w:val="28"/>
          <w:szCs w:val="28"/>
          <w:lang w:val="uk-UA"/>
        </w:rPr>
        <w:t xml:space="preserve"> слухового кабінету КЗ «ХСШ </w:t>
      </w:r>
      <w:r w:rsidR="00C77C1A">
        <w:rPr>
          <w:sz w:val="28"/>
          <w:szCs w:val="28"/>
          <w:lang w:val="uk-UA"/>
        </w:rPr>
        <w:t xml:space="preserve">     </w:t>
      </w:r>
      <w:r w:rsidRPr="00392AF4">
        <w:rPr>
          <w:sz w:val="28"/>
          <w:szCs w:val="28"/>
          <w:lang w:val="uk-UA"/>
        </w:rPr>
        <w:t xml:space="preserve">№ 5» ХОР; </w:t>
      </w:r>
      <w:r>
        <w:rPr>
          <w:sz w:val="28"/>
          <w:szCs w:val="28"/>
          <w:lang w:val="uk-UA"/>
        </w:rPr>
        <w:t>Андрєєвої</w:t>
      </w:r>
      <w:r w:rsidRPr="00392AF4">
        <w:rPr>
          <w:sz w:val="28"/>
          <w:szCs w:val="28"/>
          <w:lang w:val="uk-UA"/>
        </w:rPr>
        <w:t xml:space="preserve"> О.В. - керівник</w:t>
      </w:r>
      <w:r>
        <w:rPr>
          <w:sz w:val="28"/>
          <w:szCs w:val="28"/>
          <w:lang w:val="uk-UA"/>
        </w:rPr>
        <w:t>а</w:t>
      </w:r>
      <w:r w:rsidRPr="00392AF4">
        <w:rPr>
          <w:sz w:val="28"/>
          <w:szCs w:val="28"/>
          <w:lang w:val="uk-UA"/>
        </w:rPr>
        <w:t xml:space="preserve"> м/о вчителів суспільно-природничих та математичних дисциплін. </w:t>
      </w:r>
      <w:r>
        <w:rPr>
          <w:sz w:val="28"/>
          <w:szCs w:val="28"/>
          <w:lang w:val="uk-UA"/>
        </w:rPr>
        <w:t>Перевірку було з</w:t>
      </w:r>
      <w:r w:rsidRPr="00392AF4">
        <w:rPr>
          <w:sz w:val="28"/>
          <w:szCs w:val="28"/>
          <w:lang w:val="uk-UA"/>
        </w:rPr>
        <w:t>дійсн</w:t>
      </w:r>
      <w:r>
        <w:rPr>
          <w:sz w:val="28"/>
          <w:szCs w:val="28"/>
          <w:lang w:val="uk-UA"/>
        </w:rPr>
        <w:t>ено</w:t>
      </w:r>
      <w:r w:rsidRPr="00392AF4">
        <w:rPr>
          <w:sz w:val="28"/>
          <w:szCs w:val="28"/>
          <w:lang w:val="uk-UA"/>
        </w:rPr>
        <w:t xml:space="preserve"> в термін з </w:t>
      </w:r>
      <w:r w:rsidRPr="00392AF4">
        <w:rPr>
          <w:color w:val="000000" w:themeColor="text1"/>
          <w:sz w:val="28"/>
          <w:szCs w:val="28"/>
          <w:lang w:val="uk-UA"/>
        </w:rPr>
        <w:t xml:space="preserve">06.02.2023 по </w:t>
      </w:r>
      <w:r w:rsidRPr="00392AF4">
        <w:rPr>
          <w:sz w:val="28"/>
          <w:szCs w:val="28"/>
          <w:lang w:val="uk-UA"/>
        </w:rPr>
        <w:t>2</w:t>
      </w:r>
      <w:r w:rsidR="006E418D">
        <w:rPr>
          <w:sz w:val="28"/>
          <w:szCs w:val="28"/>
          <w:lang w:val="uk-UA"/>
        </w:rPr>
        <w:t>2</w:t>
      </w:r>
      <w:r w:rsidRPr="00392AF4">
        <w:rPr>
          <w:sz w:val="28"/>
          <w:szCs w:val="28"/>
          <w:lang w:val="uk-UA"/>
        </w:rPr>
        <w:t xml:space="preserve">.02.2023 </w:t>
      </w:r>
      <w:r w:rsidRPr="00392AF4">
        <w:rPr>
          <w:color w:val="000000" w:themeColor="text1"/>
          <w:sz w:val="28"/>
          <w:szCs w:val="28"/>
          <w:lang w:val="uk-UA"/>
        </w:rPr>
        <w:t>року.</w:t>
      </w:r>
      <w:r>
        <w:rPr>
          <w:sz w:val="28"/>
          <w:szCs w:val="28"/>
          <w:lang w:val="uk-UA"/>
        </w:rPr>
        <w:t xml:space="preserve"> Перевірялися такі питання</w:t>
      </w:r>
      <w:r w:rsidRPr="00392AF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392AF4">
        <w:rPr>
          <w:sz w:val="28"/>
          <w:szCs w:val="28"/>
          <w:lang w:val="uk-UA"/>
        </w:rPr>
        <w:t>методик</w:t>
      </w:r>
      <w:r>
        <w:rPr>
          <w:sz w:val="28"/>
          <w:szCs w:val="28"/>
          <w:lang w:val="uk-UA"/>
        </w:rPr>
        <w:t>а</w:t>
      </w:r>
      <w:r w:rsidRPr="00392AF4">
        <w:rPr>
          <w:sz w:val="28"/>
          <w:szCs w:val="28"/>
          <w:lang w:val="uk-UA"/>
        </w:rPr>
        <w:t xml:space="preserve"> викладання предмету </w:t>
      </w:r>
      <w:r w:rsidR="00AE1159">
        <w:rPr>
          <w:sz w:val="28"/>
          <w:szCs w:val="28"/>
          <w:lang w:val="uk-UA"/>
        </w:rPr>
        <w:t>«Математика (а</w:t>
      </w:r>
      <w:r w:rsidRPr="00392AF4">
        <w:rPr>
          <w:sz w:val="28"/>
          <w:szCs w:val="28"/>
          <w:lang w:val="uk-UA"/>
        </w:rPr>
        <w:t>лгебра</w:t>
      </w:r>
      <w:r>
        <w:rPr>
          <w:sz w:val="28"/>
          <w:szCs w:val="28"/>
          <w:lang w:val="uk-UA"/>
        </w:rPr>
        <w:t xml:space="preserve"> </w:t>
      </w:r>
      <w:r w:rsidRPr="00392AF4">
        <w:rPr>
          <w:sz w:val="28"/>
          <w:szCs w:val="28"/>
          <w:lang w:val="uk-UA"/>
        </w:rPr>
        <w:t>і початки аналізу та геометрія</w:t>
      </w:r>
      <w:r w:rsidR="00AE1159">
        <w:rPr>
          <w:sz w:val="28"/>
          <w:szCs w:val="28"/>
          <w:lang w:val="uk-UA"/>
        </w:rPr>
        <w:t>)</w:t>
      </w:r>
      <w:r w:rsidR="00C77C1A">
        <w:rPr>
          <w:sz w:val="28"/>
          <w:szCs w:val="28"/>
          <w:lang w:val="uk-UA"/>
        </w:rPr>
        <w:t>» у 11-12-х класах</w:t>
      </w:r>
      <w:r w:rsidRPr="00392AF4">
        <w:rPr>
          <w:sz w:val="28"/>
          <w:szCs w:val="28"/>
          <w:lang w:val="uk-UA"/>
        </w:rPr>
        <w:t xml:space="preserve"> (дистанційна форма роботи);</w:t>
      </w:r>
      <w:r>
        <w:rPr>
          <w:sz w:val="28"/>
          <w:szCs w:val="28"/>
          <w:lang w:val="uk-UA"/>
        </w:rPr>
        <w:t xml:space="preserve"> </w:t>
      </w:r>
      <w:r w:rsidRPr="00392AF4">
        <w:rPr>
          <w:sz w:val="28"/>
          <w:szCs w:val="28"/>
          <w:lang w:val="uk-UA"/>
        </w:rPr>
        <w:t>забезпечення учнів підручниками, програмовою літературою, наочними посібниками; використання ІКТ на уроках; організаці</w:t>
      </w:r>
      <w:r>
        <w:rPr>
          <w:sz w:val="28"/>
          <w:szCs w:val="28"/>
          <w:lang w:val="uk-UA"/>
        </w:rPr>
        <w:t>я</w:t>
      </w:r>
      <w:r w:rsidRPr="00392AF4">
        <w:rPr>
          <w:sz w:val="28"/>
          <w:szCs w:val="28"/>
          <w:lang w:val="uk-UA"/>
        </w:rPr>
        <w:t xml:space="preserve"> самостійної пізнавальної </w:t>
      </w:r>
      <w:r w:rsidR="00AE1159">
        <w:rPr>
          <w:sz w:val="28"/>
          <w:szCs w:val="28"/>
          <w:lang w:val="uk-UA"/>
        </w:rPr>
        <w:t>діяльності</w:t>
      </w:r>
      <w:r w:rsidRPr="00392AF4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392AF4">
        <w:rPr>
          <w:sz w:val="28"/>
          <w:szCs w:val="28"/>
          <w:lang w:val="uk-UA"/>
        </w:rPr>
        <w:t>вивчення стану ведення шкільної документації, о</w:t>
      </w:r>
      <w:r w:rsidR="00AE1159">
        <w:rPr>
          <w:sz w:val="28"/>
          <w:szCs w:val="28"/>
          <w:lang w:val="uk-UA"/>
        </w:rPr>
        <w:t>б’єктивності виставлення оцінок</w:t>
      </w:r>
      <w:r w:rsidRPr="00392AF4">
        <w:rPr>
          <w:sz w:val="28"/>
          <w:szCs w:val="28"/>
          <w:lang w:val="uk-UA"/>
        </w:rPr>
        <w:t>.</w:t>
      </w:r>
    </w:p>
    <w:p w14:paraId="66CF6CE1" w14:textId="0E47CC70" w:rsidR="0054321D" w:rsidRDefault="0054321D" w:rsidP="00C77C1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Перевіркою встановлено, що н</w:t>
      </w:r>
      <w:r w:rsidRPr="0054321D">
        <w:rPr>
          <w:sz w:val="28"/>
          <w:szCs w:val="28"/>
          <w:lang w:val="uk-UA"/>
        </w:rPr>
        <w:t xml:space="preserve">авчальні програми, підручники та навчально-методичні посібники, </w:t>
      </w:r>
      <w:r>
        <w:rPr>
          <w:sz w:val="28"/>
          <w:szCs w:val="28"/>
          <w:lang w:val="uk-UA"/>
        </w:rPr>
        <w:t>які</w:t>
      </w:r>
      <w:r w:rsidRPr="0054321D">
        <w:rPr>
          <w:sz w:val="28"/>
          <w:szCs w:val="28"/>
          <w:lang w:val="uk-UA"/>
        </w:rPr>
        <w:t xml:space="preserve"> використовують вчителі, рекомендовані Міністерством освіти і науки України для використання в старшій школі в загальноосвітніх навчальних закладах із н</w:t>
      </w:r>
      <w:r>
        <w:rPr>
          <w:sz w:val="28"/>
          <w:szCs w:val="28"/>
          <w:lang w:val="uk-UA"/>
        </w:rPr>
        <w:t>авчанням українською мовою в 2022/2023 навчальному році. П</w:t>
      </w:r>
      <w:r w:rsidRPr="0054321D">
        <w:rPr>
          <w:sz w:val="28"/>
          <w:szCs w:val="28"/>
          <w:lang w:val="uk-UA"/>
        </w:rPr>
        <w:t>рограмовий матеріал викладається відповідно до календарного планування. Учителі використовують різноманітні форми навчання (інтерактивні, роботу в групах, індивідуальні та диференційовані завдання</w:t>
      </w:r>
      <w:r>
        <w:rPr>
          <w:sz w:val="28"/>
          <w:szCs w:val="28"/>
          <w:lang w:val="uk-UA"/>
        </w:rPr>
        <w:t xml:space="preserve">, </w:t>
      </w:r>
      <w:r w:rsidRPr="0054321D">
        <w:rPr>
          <w:sz w:val="28"/>
          <w:szCs w:val="28"/>
          <w:lang w:val="uk-UA"/>
        </w:rPr>
        <w:t>роботу з навчальною</w:t>
      </w:r>
      <w:r>
        <w:rPr>
          <w:sz w:val="28"/>
          <w:szCs w:val="28"/>
          <w:lang w:val="uk-UA"/>
        </w:rPr>
        <w:t xml:space="preserve"> літературою</w:t>
      </w:r>
      <w:r w:rsidRPr="0054321D">
        <w:rPr>
          <w:sz w:val="28"/>
          <w:szCs w:val="28"/>
          <w:lang w:val="uk-UA"/>
        </w:rPr>
        <w:t xml:space="preserve">, завдання різних рівнів складності, </w:t>
      </w:r>
      <w:proofErr w:type="spellStart"/>
      <w:r w:rsidRPr="0054321D">
        <w:rPr>
          <w:sz w:val="28"/>
          <w:szCs w:val="28"/>
          <w:lang w:val="uk-UA"/>
        </w:rPr>
        <w:t>онлайн-тестування</w:t>
      </w:r>
      <w:proofErr w:type="spellEnd"/>
      <w:r w:rsidRPr="0054321D">
        <w:rPr>
          <w:sz w:val="28"/>
          <w:szCs w:val="28"/>
          <w:lang w:val="uk-UA"/>
        </w:rPr>
        <w:t xml:space="preserve">). У </w:t>
      </w:r>
      <w:r>
        <w:rPr>
          <w:sz w:val="28"/>
          <w:szCs w:val="28"/>
          <w:lang w:val="uk-UA"/>
        </w:rPr>
        <w:t>11-12</w:t>
      </w:r>
      <w:r w:rsidRPr="0054321D">
        <w:rPr>
          <w:sz w:val="28"/>
          <w:szCs w:val="28"/>
          <w:lang w:val="uk-UA"/>
        </w:rPr>
        <w:t xml:space="preserve"> класах під час викладання математики </w:t>
      </w:r>
      <w:r w:rsidRPr="0054321D">
        <w:rPr>
          <w:sz w:val="28"/>
          <w:szCs w:val="28"/>
          <w:lang w:val="uk-UA"/>
        </w:rPr>
        <w:lastRenderedPageBreak/>
        <w:t>організовано контроль за якістю знань учнів шляхом тематичного оцінювання, самостійних, контрольних робіт, диференційованих домашніх завдань</w:t>
      </w:r>
      <w:r>
        <w:rPr>
          <w:sz w:val="28"/>
          <w:szCs w:val="28"/>
          <w:lang w:val="uk-UA"/>
        </w:rPr>
        <w:t>.</w:t>
      </w:r>
    </w:p>
    <w:p w14:paraId="3E90EFBF" w14:textId="77777777" w:rsidR="0054321D" w:rsidRDefault="0054321D" w:rsidP="00C77C1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4321D">
        <w:rPr>
          <w:sz w:val="28"/>
          <w:szCs w:val="28"/>
          <w:lang w:val="uk-UA"/>
        </w:rPr>
        <w:t xml:space="preserve">Під час </w:t>
      </w:r>
      <w:r w:rsidR="00AE1159">
        <w:rPr>
          <w:sz w:val="28"/>
          <w:szCs w:val="28"/>
          <w:lang w:val="uk-UA"/>
        </w:rPr>
        <w:t xml:space="preserve">перевірки </w:t>
      </w:r>
      <w:r w:rsidRPr="0054321D">
        <w:rPr>
          <w:sz w:val="28"/>
          <w:szCs w:val="28"/>
          <w:lang w:val="uk-UA"/>
        </w:rPr>
        <w:t xml:space="preserve">з’ясовано, </w:t>
      </w:r>
      <w:r>
        <w:rPr>
          <w:sz w:val="28"/>
          <w:szCs w:val="28"/>
          <w:lang w:val="uk-UA"/>
        </w:rPr>
        <w:t xml:space="preserve">що вчителі </w:t>
      </w:r>
      <w:r w:rsidRPr="0054321D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ють</w:t>
      </w:r>
      <w:r w:rsidRPr="0054321D">
        <w:rPr>
          <w:sz w:val="28"/>
          <w:szCs w:val="28"/>
          <w:lang w:val="uk-UA"/>
        </w:rPr>
        <w:t xml:space="preserve"> контроль ведення робочих учнівських зошитів, кількості та об’єктивності виставлення оцінок. </w:t>
      </w:r>
    </w:p>
    <w:p w14:paraId="594A3D77" w14:textId="77777777" w:rsidR="0054321D" w:rsidRDefault="0054321D" w:rsidP="00C77C1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4321D">
        <w:rPr>
          <w:sz w:val="28"/>
          <w:szCs w:val="28"/>
          <w:lang w:val="uk-UA"/>
        </w:rPr>
        <w:t>Календарно-тематичне планування вчителів складено з урахуванням програмових вимог, визначені уроки узагальнення та повторення, тематичний облік знань. Навчальні досягнення учнів з математики оцін</w:t>
      </w:r>
      <w:r>
        <w:rPr>
          <w:sz w:val="28"/>
          <w:szCs w:val="28"/>
          <w:lang w:val="uk-UA"/>
        </w:rPr>
        <w:t>юються відповідно до критеріїв.</w:t>
      </w:r>
    </w:p>
    <w:p w14:paraId="1024D839" w14:textId="0A060C7C" w:rsidR="0054321D" w:rsidRDefault="0054321D" w:rsidP="00C77C1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</w:t>
      </w:r>
      <w:r w:rsidR="00AE1159">
        <w:rPr>
          <w:sz w:val="28"/>
          <w:szCs w:val="28"/>
          <w:lang w:val="uk-UA"/>
        </w:rPr>
        <w:t xml:space="preserve">вивчення </w:t>
      </w:r>
      <w:r w:rsidR="00AE1159" w:rsidRPr="00AE1159">
        <w:rPr>
          <w:sz w:val="28"/>
          <w:szCs w:val="28"/>
          <w:lang w:val="uk-UA"/>
        </w:rPr>
        <w:t>стану викладання предмету «Матема</w:t>
      </w:r>
      <w:r w:rsidR="00C77C1A">
        <w:rPr>
          <w:sz w:val="28"/>
          <w:szCs w:val="28"/>
          <w:lang w:val="uk-UA"/>
        </w:rPr>
        <w:t xml:space="preserve">тика (алгебра і початки аналізу та геометрія)» у 11-12 класах </w:t>
      </w:r>
      <w:r>
        <w:rPr>
          <w:sz w:val="28"/>
          <w:szCs w:val="28"/>
          <w:lang w:val="uk-UA"/>
        </w:rPr>
        <w:t>викладено в довідці (довідка додається)</w:t>
      </w:r>
      <w:r w:rsidR="00D040C2">
        <w:rPr>
          <w:sz w:val="28"/>
          <w:szCs w:val="28"/>
          <w:lang w:val="uk-UA"/>
        </w:rPr>
        <w:t>.</w:t>
      </w:r>
    </w:p>
    <w:p w14:paraId="7087BBF3" w14:textId="0472F0F5" w:rsidR="0054321D" w:rsidRDefault="00C77C1A" w:rsidP="00C77C1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основі вищевикладеного</w:t>
      </w:r>
    </w:p>
    <w:p w14:paraId="224250CA" w14:textId="77777777" w:rsidR="0054321D" w:rsidRDefault="0054321D" w:rsidP="00D040C2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54321D">
        <w:rPr>
          <w:b/>
          <w:sz w:val="28"/>
          <w:szCs w:val="28"/>
          <w:lang w:val="uk-UA"/>
        </w:rPr>
        <w:t>НАКАЗУЮ:</w:t>
      </w:r>
    </w:p>
    <w:p w14:paraId="6522246E" w14:textId="4FEDEFB4" w:rsidR="002A4847" w:rsidRDefault="002A4847" w:rsidP="00D040C2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906AD7">
        <w:rPr>
          <w:rFonts w:eastAsiaTheme="majorEastAsia"/>
          <w:sz w:val="28"/>
          <w:szCs w:val="28"/>
          <w:lang w:val="uk-UA" w:eastAsia="en-US" w:bidi="en-US"/>
        </w:rPr>
        <w:t>1</w:t>
      </w:r>
      <w:r w:rsidR="00D357A7">
        <w:rPr>
          <w:rFonts w:eastAsiaTheme="majorEastAsia"/>
          <w:sz w:val="28"/>
          <w:szCs w:val="28"/>
          <w:lang w:eastAsia="en-US" w:bidi="en-US"/>
        </w:rPr>
        <w:t>.</w:t>
      </w:r>
      <w:r w:rsidRPr="002A4847">
        <w:rPr>
          <w:sz w:val="28"/>
          <w:szCs w:val="28"/>
          <w:lang w:val="uk-UA"/>
        </w:rPr>
        <w:t xml:space="preserve"> </w:t>
      </w:r>
      <w:r w:rsidR="00C77C1A">
        <w:rPr>
          <w:sz w:val="28"/>
          <w:szCs w:val="28"/>
          <w:lang w:val="uk-UA"/>
        </w:rPr>
        <w:t>Стан викладання предмету</w:t>
      </w:r>
      <w:r w:rsidRPr="007B55BB">
        <w:rPr>
          <w:sz w:val="28"/>
          <w:szCs w:val="28"/>
          <w:lang w:val="uk-UA"/>
        </w:rPr>
        <w:t xml:space="preserve"> </w:t>
      </w:r>
      <w:r w:rsidR="00AE1159">
        <w:rPr>
          <w:sz w:val="28"/>
          <w:szCs w:val="28"/>
          <w:lang w:val="uk-UA"/>
        </w:rPr>
        <w:t>«Математика (а</w:t>
      </w:r>
      <w:r>
        <w:rPr>
          <w:sz w:val="28"/>
          <w:szCs w:val="28"/>
          <w:lang w:val="uk-UA"/>
        </w:rPr>
        <w:t xml:space="preserve">лгебра </w:t>
      </w:r>
      <w:r w:rsidRPr="002A4847">
        <w:rPr>
          <w:sz w:val="28"/>
          <w:szCs w:val="28"/>
          <w:lang w:val="uk-UA"/>
        </w:rPr>
        <w:t>і початки а</w:t>
      </w:r>
      <w:r>
        <w:rPr>
          <w:sz w:val="28"/>
          <w:szCs w:val="28"/>
          <w:lang w:val="uk-UA"/>
        </w:rPr>
        <w:t>налізу та геометрія</w:t>
      </w:r>
      <w:r w:rsidR="00AE115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» </w:t>
      </w:r>
      <w:r w:rsidRPr="002A4847">
        <w:rPr>
          <w:sz w:val="28"/>
          <w:szCs w:val="28"/>
          <w:lang w:val="uk-UA"/>
        </w:rPr>
        <w:t>у 11-12-х класах</w:t>
      </w:r>
      <w:r w:rsidRPr="007B55BB">
        <w:rPr>
          <w:sz w:val="28"/>
          <w:szCs w:val="28"/>
          <w:lang w:val="uk-UA"/>
        </w:rPr>
        <w:t xml:space="preserve"> вважати </w:t>
      </w:r>
      <w:r>
        <w:rPr>
          <w:sz w:val="28"/>
          <w:szCs w:val="28"/>
          <w:lang w:val="uk-UA"/>
        </w:rPr>
        <w:t>таким, що відповідає достатньому рівню.</w:t>
      </w:r>
      <w:r w:rsidRPr="007B55BB">
        <w:rPr>
          <w:sz w:val="28"/>
          <w:szCs w:val="28"/>
          <w:lang w:val="uk-UA"/>
        </w:rPr>
        <w:t xml:space="preserve">  </w:t>
      </w:r>
    </w:p>
    <w:p w14:paraId="69DC8200" w14:textId="7611AD32" w:rsidR="002A4847" w:rsidRDefault="002A4847" w:rsidP="00C77C1A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eastAsiaTheme="majorEastAsia"/>
          <w:sz w:val="28"/>
          <w:szCs w:val="28"/>
          <w:lang w:val="uk-UA" w:bidi="en-US"/>
        </w:rPr>
      </w:pPr>
      <w:r>
        <w:rPr>
          <w:rFonts w:eastAsiaTheme="majorEastAsia"/>
          <w:sz w:val="28"/>
          <w:szCs w:val="28"/>
          <w:lang w:val="uk-UA" w:bidi="en-US"/>
        </w:rPr>
        <w:t>Керівникові</w:t>
      </w:r>
      <w:r w:rsidRPr="002A4847">
        <w:rPr>
          <w:rFonts w:eastAsiaTheme="majorEastAsia"/>
          <w:sz w:val="28"/>
          <w:szCs w:val="28"/>
          <w:lang w:val="uk-UA" w:bidi="en-US"/>
        </w:rPr>
        <w:t xml:space="preserve"> м/о вчителів суспільно-природничих та математичних дисциплін</w:t>
      </w:r>
      <w:r>
        <w:rPr>
          <w:rFonts w:eastAsiaTheme="majorEastAsia"/>
          <w:sz w:val="28"/>
          <w:szCs w:val="28"/>
          <w:lang w:val="uk-UA" w:bidi="en-US"/>
        </w:rPr>
        <w:t xml:space="preserve"> Андрєєвій О.В.</w:t>
      </w:r>
    </w:p>
    <w:p w14:paraId="4B74255F" w14:textId="286DD9BE" w:rsidR="00D040C2" w:rsidRDefault="00C77C1A" w:rsidP="00C77C1A">
      <w:pPr>
        <w:pStyle w:val="a3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eastAsiaTheme="majorEastAsia"/>
          <w:sz w:val="28"/>
          <w:szCs w:val="28"/>
          <w:lang w:val="uk-UA" w:bidi="en-US"/>
        </w:rPr>
      </w:pPr>
      <w:r>
        <w:rPr>
          <w:rFonts w:eastAsiaTheme="majorEastAsia"/>
          <w:sz w:val="28"/>
          <w:szCs w:val="28"/>
          <w:lang w:val="uk-UA" w:bidi="en-US"/>
        </w:rPr>
        <w:t>Обговорити на</w:t>
      </w:r>
      <w:r w:rsidR="002A4847" w:rsidRPr="002A4847">
        <w:rPr>
          <w:rFonts w:eastAsiaTheme="majorEastAsia"/>
          <w:sz w:val="28"/>
          <w:szCs w:val="28"/>
          <w:lang w:val="uk-UA" w:bidi="en-US"/>
        </w:rPr>
        <w:t xml:space="preserve"> з</w:t>
      </w:r>
      <w:r>
        <w:rPr>
          <w:rFonts w:eastAsiaTheme="majorEastAsia"/>
          <w:sz w:val="28"/>
          <w:szCs w:val="28"/>
          <w:lang w:val="uk-UA" w:bidi="en-US"/>
        </w:rPr>
        <w:t>асіданні методичного об’єднання</w:t>
      </w:r>
      <w:r w:rsidR="002A4847" w:rsidRPr="002A4847">
        <w:rPr>
          <w:rFonts w:eastAsiaTheme="majorEastAsia"/>
          <w:sz w:val="28"/>
          <w:szCs w:val="28"/>
          <w:lang w:val="uk-UA" w:bidi="en-US"/>
        </w:rPr>
        <w:t xml:space="preserve"> результати вивчення стану викладання математики, алгебри і</w:t>
      </w:r>
      <w:r>
        <w:rPr>
          <w:rFonts w:eastAsiaTheme="majorEastAsia"/>
          <w:sz w:val="28"/>
          <w:szCs w:val="28"/>
          <w:lang w:val="uk-UA" w:bidi="en-US"/>
        </w:rPr>
        <w:t xml:space="preserve"> початків аналізу та геометрії.</w:t>
      </w:r>
    </w:p>
    <w:p w14:paraId="41CA9284" w14:textId="77777777" w:rsidR="00D040C2" w:rsidRPr="00D040C2" w:rsidRDefault="00D040C2" w:rsidP="00C77C1A">
      <w:pPr>
        <w:pStyle w:val="a3"/>
        <w:tabs>
          <w:tab w:val="left" w:pos="567"/>
        </w:tabs>
        <w:spacing w:before="0" w:beforeAutospacing="0" w:after="0" w:afterAutospacing="0" w:line="276" w:lineRule="auto"/>
        <w:contextualSpacing/>
        <w:jc w:val="right"/>
        <w:rPr>
          <w:rFonts w:eastAsiaTheme="majorEastAsia"/>
          <w:sz w:val="28"/>
          <w:szCs w:val="28"/>
          <w:lang w:val="uk-UA" w:bidi="en-US"/>
        </w:rPr>
      </w:pPr>
      <w:r>
        <w:rPr>
          <w:rFonts w:eastAsiaTheme="majorEastAsia"/>
          <w:sz w:val="28"/>
          <w:szCs w:val="28"/>
          <w:lang w:val="uk-UA" w:bidi="en-US"/>
        </w:rPr>
        <w:t>Березень 2023</w:t>
      </w:r>
    </w:p>
    <w:p w14:paraId="1363A61A" w14:textId="3C5A21DC" w:rsidR="002A4847" w:rsidRDefault="002A4847" w:rsidP="00C77C1A">
      <w:pPr>
        <w:pStyle w:val="a3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eastAsiaTheme="majorEastAsia"/>
          <w:sz w:val="28"/>
          <w:szCs w:val="28"/>
          <w:lang w:val="uk-UA" w:bidi="en-US"/>
        </w:rPr>
      </w:pPr>
      <w:r w:rsidRPr="002A4847">
        <w:rPr>
          <w:rFonts w:eastAsiaTheme="majorEastAsia"/>
          <w:sz w:val="28"/>
          <w:szCs w:val="28"/>
          <w:lang w:val="uk-UA" w:bidi="en-US"/>
        </w:rPr>
        <w:t>Вести сис</w:t>
      </w:r>
      <w:r w:rsidR="00C77C1A">
        <w:rPr>
          <w:rFonts w:eastAsiaTheme="majorEastAsia"/>
          <w:sz w:val="28"/>
          <w:szCs w:val="28"/>
          <w:lang w:val="uk-UA" w:bidi="en-US"/>
        </w:rPr>
        <w:t>тематичну роботу серед вчителів</w:t>
      </w:r>
      <w:r w:rsidRPr="002A4847">
        <w:rPr>
          <w:rFonts w:eastAsiaTheme="majorEastAsia"/>
          <w:sz w:val="28"/>
          <w:szCs w:val="28"/>
          <w:lang w:val="uk-UA" w:bidi="en-US"/>
        </w:rPr>
        <w:t xml:space="preserve"> щодо підвищення ефективності уроку, використання </w:t>
      </w:r>
      <w:r w:rsidR="00AE1159">
        <w:rPr>
          <w:rFonts w:eastAsiaTheme="majorEastAsia"/>
          <w:sz w:val="28"/>
          <w:szCs w:val="28"/>
          <w:lang w:val="uk-UA" w:bidi="en-US"/>
        </w:rPr>
        <w:t xml:space="preserve">різних </w:t>
      </w:r>
      <w:proofErr w:type="spellStart"/>
      <w:r w:rsidR="00AE1159">
        <w:rPr>
          <w:rFonts w:eastAsiaTheme="majorEastAsia"/>
          <w:sz w:val="28"/>
          <w:szCs w:val="28"/>
          <w:lang w:val="uk-UA" w:bidi="en-US"/>
        </w:rPr>
        <w:t>онла</w:t>
      </w:r>
      <w:r w:rsidR="00D040C2">
        <w:rPr>
          <w:rFonts w:eastAsiaTheme="majorEastAsia"/>
          <w:sz w:val="28"/>
          <w:szCs w:val="28"/>
          <w:lang w:val="uk-UA" w:bidi="en-US"/>
        </w:rPr>
        <w:t>й</w:t>
      </w:r>
      <w:r w:rsidR="00AE1159">
        <w:rPr>
          <w:rFonts w:eastAsiaTheme="majorEastAsia"/>
          <w:sz w:val="28"/>
          <w:szCs w:val="28"/>
          <w:lang w:val="uk-UA" w:bidi="en-US"/>
        </w:rPr>
        <w:t>н</w:t>
      </w:r>
      <w:proofErr w:type="spellEnd"/>
      <w:r w:rsidR="00AE1159">
        <w:rPr>
          <w:rFonts w:eastAsiaTheme="majorEastAsia"/>
          <w:sz w:val="28"/>
          <w:szCs w:val="28"/>
          <w:lang w:val="uk-UA" w:bidi="en-US"/>
        </w:rPr>
        <w:t xml:space="preserve"> </w:t>
      </w:r>
      <w:proofErr w:type="spellStart"/>
      <w:r w:rsidRPr="002A4847">
        <w:rPr>
          <w:rFonts w:eastAsiaTheme="majorEastAsia"/>
          <w:sz w:val="28"/>
          <w:szCs w:val="28"/>
          <w:lang w:val="uk-UA" w:bidi="en-US"/>
        </w:rPr>
        <w:t>інтернет-платформ</w:t>
      </w:r>
      <w:proofErr w:type="spellEnd"/>
      <w:r w:rsidRPr="002A4847">
        <w:rPr>
          <w:rFonts w:eastAsiaTheme="majorEastAsia"/>
          <w:sz w:val="28"/>
          <w:szCs w:val="28"/>
          <w:lang w:val="uk-UA" w:bidi="en-US"/>
        </w:rPr>
        <w:t xml:space="preserve"> в освітньому процесі п</w:t>
      </w:r>
      <w:r w:rsidR="00C77C1A">
        <w:rPr>
          <w:rFonts w:eastAsiaTheme="majorEastAsia"/>
          <w:sz w:val="28"/>
          <w:szCs w:val="28"/>
          <w:lang w:val="uk-UA" w:bidi="en-US"/>
        </w:rPr>
        <w:t>ри дистанційній формі навчання.</w:t>
      </w:r>
    </w:p>
    <w:p w14:paraId="70E7E63E" w14:textId="77777777" w:rsidR="00D040C2" w:rsidRPr="002A4847" w:rsidRDefault="00D040C2" w:rsidP="00C77C1A">
      <w:pPr>
        <w:pStyle w:val="a3"/>
        <w:tabs>
          <w:tab w:val="left" w:pos="567"/>
        </w:tabs>
        <w:spacing w:before="0" w:beforeAutospacing="0" w:after="0" w:afterAutospacing="0" w:line="276" w:lineRule="auto"/>
        <w:contextualSpacing/>
        <w:jc w:val="right"/>
        <w:rPr>
          <w:rFonts w:eastAsiaTheme="majorEastAsia"/>
          <w:sz w:val="28"/>
          <w:szCs w:val="28"/>
          <w:lang w:val="uk-UA" w:bidi="en-US"/>
        </w:rPr>
      </w:pPr>
      <w:r>
        <w:rPr>
          <w:rFonts w:eastAsiaTheme="majorEastAsia"/>
          <w:sz w:val="28"/>
          <w:szCs w:val="28"/>
          <w:lang w:val="uk-UA" w:bidi="en-US"/>
        </w:rPr>
        <w:t>Постійно</w:t>
      </w:r>
    </w:p>
    <w:p w14:paraId="0B78DE93" w14:textId="77777777" w:rsidR="00D040C2" w:rsidRDefault="00D040C2" w:rsidP="00C77C1A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eastAsiaTheme="majorEastAsia"/>
          <w:sz w:val="28"/>
          <w:szCs w:val="28"/>
          <w:lang w:val="uk-UA" w:bidi="en-US"/>
        </w:rPr>
      </w:pPr>
      <w:r>
        <w:rPr>
          <w:rFonts w:eastAsiaTheme="majorEastAsia"/>
          <w:sz w:val="28"/>
          <w:szCs w:val="28"/>
          <w:lang w:val="uk-UA" w:bidi="en-US"/>
        </w:rPr>
        <w:t>Педагогам, що викладають математику в старших класах:</w:t>
      </w:r>
    </w:p>
    <w:p w14:paraId="36FF5F3B" w14:textId="77777777" w:rsidR="002A4847" w:rsidRDefault="002A4847" w:rsidP="00C77C1A">
      <w:pPr>
        <w:pStyle w:val="a3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eastAsiaTheme="majorEastAsia"/>
          <w:sz w:val="28"/>
          <w:szCs w:val="28"/>
          <w:lang w:val="uk-UA" w:bidi="en-US"/>
        </w:rPr>
      </w:pPr>
      <w:r w:rsidRPr="00D040C2">
        <w:rPr>
          <w:rFonts w:eastAsiaTheme="majorEastAsia"/>
          <w:sz w:val="28"/>
          <w:szCs w:val="28"/>
          <w:lang w:val="uk-UA" w:bidi="en-US"/>
        </w:rPr>
        <w:t>Використовувати перспективні освітні технології навчання математики, що дозволить оптимізувати й урізноманітнити форми та методи викладання математики.</w:t>
      </w:r>
    </w:p>
    <w:p w14:paraId="7DF52C40" w14:textId="77777777" w:rsidR="00D040C2" w:rsidRPr="00D040C2" w:rsidRDefault="00D040C2" w:rsidP="00D040C2">
      <w:pPr>
        <w:pStyle w:val="a3"/>
        <w:tabs>
          <w:tab w:val="left" w:pos="0"/>
        </w:tabs>
        <w:spacing w:before="0" w:beforeAutospacing="0" w:after="0" w:afterAutospacing="0" w:line="276" w:lineRule="auto"/>
        <w:contextualSpacing/>
        <w:jc w:val="right"/>
        <w:rPr>
          <w:rFonts w:eastAsiaTheme="majorEastAsia"/>
          <w:sz w:val="28"/>
          <w:szCs w:val="28"/>
          <w:lang w:val="uk-UA" w:bidi="en-US"/>
        </w:rPr>
      </w:pPr>
      <w:r>
        <w:rPr>
          <w:rFonts w:eastAsiaTheme="majorEastAsia"/>
          <w:sz w:val="28"/>
          <w:szCs w:val="28"/>
          <w:lang w:val="uk-UA" w:bidi="en-US"/>
        </w:rPr>
        <w:t>Систематично</w:t>
      </w:r>
    </w:p>
    <w:p w14:paraId="41AFA0F1" w14:textId="77777777" w:rsidR="002A4847" w:rsidRDefault="002A4847" w:rsidP="00C77C1A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eastAsiaTheme="majorEastAsia"/>
          <w:sz w:val="28"/>
          <w:szCs w:val="28"/>
          <w:lang w:val="uk-UA" w:eastAsia="en-US" w:bidi="en-US"/>
        </w:rPr>
      </w:pPr>
      <w:r w:rsidRPr="00906AD7">
        <w:rPr>
          <w:rFonts w:eastAsiaTheme="majorEastAsia"/>
          <w:sz w:val="28"/>
          <w:szCs w:val="28"/>
          <w:lang w:val="uk-UA" w:eastAsia="en-US" w:bidi="en-US"/>
        </w:rPr>
        <w:t xml:space="preserve">Урізноманітнювати способи перевірки рівня навчальних досягнень учнів з предмету, зокрема використовувати тестові завдання різного рівня складності, </w:t>
      </w:r>
      <w:proofErr w:type="spellStart"/>
      <w:r w:rsidRPr="00906AD7">
        <w:rPr>
          <w:rFonts w:eastAsiaTheme="majorEastAsia"/>
          <w:sz w:val="28"/>
          <w:szCs w:val="28"/>
          <w:lang w:val="uk-UA" w:eastAsia="en-US" w:bidi="en-US"/>
        </w:rPr>
        <w:t>онлайн</w:t>
      </w:r>
      <w:r>
        <w:rPr>
          <w:rFonts w:eastAsiaTheme="majorEastAsia"/>
          <w:sz w:val="28"/>
          <w:szCs w:val="28"/>
          <w:lang w:val="uk-UA" w:eastAsia="en-US" w:bidi="en-US"/>
        </w:rPr>
        <w:t>-</w:t>
      </w:r>
      <w:r w:rsidRPr="00906AD7">
        <w:rPr>
          <w:rFonts w:eastAsiaTheme="majorEastAsia"/>
          <w:sz w:val="28"/>
          <w:szCs w:val="28"/>
          <w:lang w:val="uk-UA" w:eastAsia="en-US" w:bidi="en-US"/>
        </w:rPr>
        <w:t>тестування</w:t>
      </w:r>
      <w:proofErr w:type="spellEnd"/>
      <w:r w:rsidRPr="00906AD7">
        <w:rPr>
          <w:rFonts w:eastAsiaTheme="majorEastAsia"/>
          <w:sz w:val="28"/>
          <w:szCs w:val="28"/>
          <w:lang w:val="uk-UA" w:eastAsia="en-US" w:bidi="en-US"/>
        </w:rPr>
        <w:t>.</w:t>
      </w:r>
    </w:p>
    <w:p w14:paraId="09BE039D" w14:textId="77777777" w:rsidR="00D040C2" w:rsidRPr="00906AD7" w:rsidRDefault="00D040C2" w:rsidP="00C77C1A">
      <w:pPr>
        <w:tabs>
          <w:tab w:val="left" w:pos="567"/>
        </w:tabs>
        <w:spacing w:line="276" w:lineRule="auto"/>
        <w:contextualSpacing/>
        <w:jc w:val="right"/>
        <w:rPr>
          <w:rFonts w:eastAsiaTheme="majorEastAsia"/>
          <w:sz w:val="28"/>
          <w:szCs w:val="28"/>
          <w:lang w:val="uk-UA" w:eastAsia="en-US" w:bidi="en-US"/>
        </w:rPr>
      </w:pPr>
      <w:r>
        <w:rPr>
          <w:rFonts w:eastAsiaTheme="majorEastAsia"/>
          <w:sz w:val="28"/>
          <w:szCs w:val="28"/>
          <w:lang w:val="uk-UA" w:eastAsia="en-US" w:bidi="en-US"/>
        </w:rPr>
        <w:t>Протягом навчального року</w:t>
      </w:r>
    </w:p>
    <w:p w14:paraId="599D4B24" w14:textId="77777777" w:rsidR="002A4847" w:rsidRDefault="002A4847" w:rsidP="00C77C1A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eastAsiaTheme="majorEastAsia"/>
          <w:sz w:val="28"/>
          <w:szCs w:val="28"/>
          <w:lang w:val="uk-UA" w:eastAsia="en-US" w:bidi="en-US"/>
        </w:rPr>
      </w:pPr>
      <w:r w:rsidRPr="00906AD7">
        <w:rPr>
          <w:rFonts w:eastAsiaTheme="majorEastAsia"/>
          <w:sz w:val="28"/>
          <w:szCs w:val="28"/>
          <w:lang w:val="uk-UA" w:eastAsia="en-US" w:bidi="en-US"/>
        </w:rPr>
        <w:t>Удосконалити методи мотивації навчальної діяльності учнів.</w:t>
      </w:r>
    </w:p>
    <w:p w14:paraId="02588B42" w14:textId="77777777" w:rsidR="00D040C2" w:rsidRPr="00906AD7" w:rsidRDefault="00D040C2" w:rsidP="00C77C1A">
      <w:pPr>
        <w:tabs>
          <w:tab w:val="left" w:pos="567"/>
        </w:tabs>
        <w:spacing w:line="276" w:lineRule="auto"/>
        <w:contextualSpacing/>
        <w:jc w:val="right"/>
        <w:rPr>
          <w:rFonts w:eastAsiaTheme="majorEastAsia"/>
          <w:sz w:val="28"/>
          <w:szCs w:val="28"/>
          <w:lang w:val="uk-UA" w:eastAsia="en-US" w:bidi="en-US"/>
        </w:rPr>
      </w:pPr>
      <w:r>
        <w:rPr>
          <w:rFonts w:eastAsiaTheme="majorEastAsia"/>
          <w:sz w:val="28"/>
          <w:szCs w:val="28"/>
          <w:lang w:val="uk-UA" w:eastAsia="en-US" w:bidi="en-US"/>
        </w:rPr>
        <w:t>Постійно</w:t>
      </w:r>
    </w:p>
    <w:p w14:paraId="19E31B07" w14:textId="06250166" w:rsidR="00F77482" w:rsidRPr="00D040C2" w:rsidRDefault="00F77482" w:rsidP="00C77C1A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  <w:lang w:val="uk-UA"/>
        </w:rPr>
      </w:pPr>
      <w:r w:rsidRPr="00D040C2">
        <w:rPr>
          <w:sz w:val="28"/>
          <w:szCs w:val="28"/>
          <w:lang w:val="uk-UA"/>
        </w:rPr>
        <w:t>Контроль за виконанням наказу покласти на заступника директора з навчаль</w:t>
      </w:r>
      <w:r w:rsidR="00C77C1A">
        <w:rPr>
          <w:sz w:val="28"/>
          <w:szCs w:val="28"/>
          <w:lang w:val="uk-UA"/>
        </w:rPr>
        <w:t>ної роботи КЗ «ХСШ № 5» ХОР С.</w:t>
      </w:r>
      <w:r w:rsidRPr="00D040C2">
        <w:rPr>
          <w:sz w:val="28"/>
          <w:szCs w:val="28"/>
          <w:lang w:val="uk-UA"/>
        </w:rPr>
        <w:t xml:space="preserve"> </w:t>
      </w:r>
      <w:r w:rsidR="00C77C1A" w:rsidRPr="00D040C2">
        <w:rPr>
          <w:sz w:val="28"/>
          <w:szCs w:val="28"/>
          <w:lang w:val="uk-UA"/>
        </w:rPr>
        <w:t>КОРСУНА</w:t>
      </w:r>
      <w:r w:rsidRPr="00D040C2">
        <w:rPr>
          <w:sz w:val="28"/>
          <w:szCs w:val="28"/>
          <w:lang w:val="uk-UA"/>
        </w:rPr>
        <w:t>.</w:t>
      </w:r>
    </w:p>
    <w:p w14:paraId="68D1CEE9" w14:textId="77777777" w:rsidR="00C77C1A" w:rsidRDefault="00C77C1A" w:rsidP="00392AF4">
      <w:pPr>
        <w:rPr>
          <w:b/>
          <w:sz w:val="28"/>
          <w:szCs w:val="28"/>
          <w:lang w:val="uk-UA"/>
        </w:rPr>
      </w:pPr>
    </w:p>
    <w:p w14:paraId="7F64E087" w14:textId="61203DD0" w:rsidR="00392AF4" w:rsidRPr="00392AF4" w:rsidRDefault="00392AF4" w:rsidP="00392AF4">
      <w:pPr>
        <w:rPr>
          <w:b/>
          <w:sz w:val="28"/>
          <w:szCs w:val="28"/>
        </w:rPr>
      </w:pPr>
      <w:r w:rsidRPr="00392AF4">
        <w:rPr>
          <w:b/>
          <w:sz w:val="28"/>
          <w:szCs w:val="28"/>
          <w:lang w:val="uk-UA"/>
        </w:rPr>
        <w:t>Директор закладу                                                                 О</w:t>
      </w:r>
      <w:r w:rsidR="00C77C1A">
        <w:rPr>
          <w:b/>
          <w:sz w:val="28"/>
          <w:szCs w:val="28"/>
          <w:lang w:val="uk-UA"/>
        </w:rPr>
        <w:t>лена</w:t>
      </w:r>
      <w:r w:rsidRPr="00392AF4">
        <w:rPr>
          <w:b/>
          <w:sz w:val="28"/>
          <w:szCs w:val="28"/>
          <w:lang w:val="uk-UA"/>
        </w:rPr>
        <w:t xml:space="preserve"> МІРОШНИК</w:t>
      </w:r>
    </w:p>
    <w:p w14:paraId="2596D70B" w14:textId="03F941B1" w:rsidR="00AE6549" w:rsidRPr="00AE6549" w:rsidRDefault="00AE6549" w:rsidP="00AE6549">
      <w:pPr>
        <w:spacing w:line="360" w:lineRule="auto"/>
        <w:ind w:left="5670"/>
        <w:jc w:val="both"/>
        <w:rPr>
          <w:sz w:val="28"/>
          <w:szCs w:val="28"/>
          <w:lang w:val="uk-UA"/>
        </w:rPr>
      </w:pPr>
      <w:r w:rsidRPr="00AE6549"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="006E418D">
        <w:rPr>
          <w:sz w:val="28"/>
          <w:szCs w:val="28"/>
          <w:lang w:val="uk-UA"/>
        </w:rPr>
        <w:t>23</w:t>
      </w:r>
      <w:r w:rsidRPr="00AE6549">
        <w:rPr>
          <w:sz w:val="28"/>
          <w:szCs w:val="28"/>
          <w:lang w:val="uk-UA"/>
        </w:rPr>
        <w:t>.0</w:t>
      </w:r>
      <w:r w:rsidR="006E418D">
        <w:rPr>
          <w:sz w:val="28"/>
          <w:szCs w:val="28"/>
          <w:lang w:val="uk-UA"/>
        </w:rPr>
        <w:t>2</w:t>
      </w:r>
      <w:r w:rsidRPr="00AE6549">
        <w:rPr>
          <w:sz w:val="28"/>
          <w:szCs w:val="28"/>
          <w:lang w:val="uk-UA"/>
        </w:rPr>
        <w:t xml:space="preserve">.2023 року № </w:t>
      </w:r>
      <w:r w:rsidR="006E418D">
        <w:rPr>
          <w:sz w:val="28"/>
          <w:szCs w:val="28"/>
          <w:lang w:val="uk-UA"/>
        </w:rPr>
        <w:t>20-о</w:t>
      </w:r>
    </w:p>
    <w:p w14:paraId="26C4796B" w14:textId="77777777" w:rsidR="00F77482" w:rsidRPr="00D357A7" w:rsidRDefault="00AE6549" w:rsidP="00F774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357A7">
        <w:rPr>
          <w:b/>
          <w:sz w:val="28"/>
          <w:szCs w:val="28"/>
          <w:lang w:val="uk-UA"/>
        </w:rPr>
        <w:t>Довідка</w:t>
      </w:r>
    </w:p>
    <w:p w14:paraId="5A72CF18" w14:textId="77777777" w:rsidR="00F77482" w:rsidRPr="00D357A7" w:rsidRDefault="00F77482" w:rsidP="00F774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357A7">
        <w:rPr>
          <w:b/>
          <w:sz w:val="28"/>
          <w:szCs w:val="28"/>
          <w:lang w:val="uk-UA"/>
        </w:rPr>
        <w:t>про результати перевірки стану викладання предмету</w:t>
      </w:r>
    </w:p>
    <w:p w14:paraId="017FA1AA" w14:textId="77777777" w:rsidR="006E66CE" w:rsidRPr="00D357A7" w:rsidRDefault="00D040C2" w:rsidP="00F774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357A7">
        <w:rPr>
          <w:b/>
          <w:sz w:val="28"/>
          <w:szCs w:val="28"/>
          <w:lang w:val="uk-UA"/>
        </w:rPr>
        <w:t>«Математика (а</w:t>
      </w:r>
      <w:r w:rsidR="00F77482" w:rsidRPr="00D357A7">
        <w:rPr>
          <w:b/>
          <w:sz w:val="28"/>
          <w:szCs w:val="28"/>
          <w:lang w:val="uk-UA"/>
        </w:rPr>
        <w:t>лгебра і початки аналізу та геометрія</w:t>
      </w:r>
      <w:r w:rsidRPr="00D357A7">
        <w:rPr>
          <w:b/>
          <w:sz w:val="28"/>
          <w:szCs w:val="28"/>
          <w:lang w:val="uk-UA"/>
        </w:rPr>
        <w:t>)</w:t>
      </w:r>
      <w:r w:rsidR="00F77482" w:rsidRPr="00D357A7">
        <w:rPr>
          <w:b/>
          <w:sz w:val="28"/>
          <w:szCs w:val="28"/>
          <w:lang w:val="uk-UA"/>
        </w:rPr>
        <w:t>» у 11-12-х класах</w:t>
      </w:r>
    </w:p>
    <w:p w14:paraId="1869B759" w14:textId="26E2D6B4" w:rsidR="00AE6549" w:rsidRPr="00D357A7" w:rsidRDefault="00AE6549" w:rsidP="006E66CE">
      <w:pPr>
        <w:spacing w:line="276" w:lineRule="auto"/>
        <w:jc w:val="right"/>
        <w:rPr>
          <w:sz w:val="28"/>
          <w:szCs w:val="28"/>
          <w:lang w:val="uk-UA"/>
        </w:rPr>
      </w:pPr>
      <w:r w:rsidRPr="00D357A7">
        <w:rPr>
          <w:sz w:val="28"/>
          <w:szCs w:val="28"/>
          <w:lang w:val="uk-UA"/>
        </w:rPr>
        <w:t>від 2</w:t>
      </w:r>
      <w:r w:rsidR="006E418D">
        <w:rPr>
          <w:sz w:val="28"/>
          <w:szCs w:val="28"/>
          <w:lang w:val="uk-UA"/>
        </w:rPr>
        <w:t>3</w:t>
      </w:r>
      <w:r w:rsidRPr="00D357A7">
        <w:rPr>
          <w:sz w:val="28"/>
          <w:szCs w:val="28"/>
          <w:lang w:val="uk-UA"/>
        </w:rPr>
        <w:t xml:space="preserve"> </w:t>
      </w:r>
      <w:r w:rsidR="00F77482" w:rsidRPr="00D357A7">
        <w:rPr>
          <w:sz w:val="28"/>
          <w:szCs w:val="28"/>
          <w:lang w:val="uk-UA"/>
        </w:rPr>
        <w:t>лютого</w:t>
      </w:r>
      <w:r w:rsidRPr="00D357A7">
        <w:rPr>
          <w:sz w:val="28"/>
          <w:szCs w:val="28"/>
          <w:lang w:val="uk-UA"/>
        </w:rPr>
        <w:t xml:space="preserve"> 2023 року</w:t>
      </w:r>
    </w:p>
    <w:p w14:paraId="145FF05B" w14:textId="0E5767B7" w:rsidR="00F77482" w:rsidRPr="00F77482" w:rsidRDefault="00F77482" w:rsidP="00C77C1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77482">
        <w:rPr>
          <w:sz w:val="28"/>
          <w:szCs w:val="28"/>
          <w:lang w:val="uk-UA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рік, наказу по закладу освіти «Про вивчення стану </w:t>
      </w:r>
      <w:r w:rsidR="00D040C2">
        <w:rPr>
          <w:sz w:val="28"/>
          <w:szCs w:val="28"/>
          <w:lang w:val="uk-UA"/>
        </w:rPr>
        <w:t>викладання предмету «Математика (а</w:t>
      </w:r>
      <w:r w:rsidR="00C77C1A">
        <w:rPr>
          <w:sz w:val="28"/>
          <w:szCs w:val="28"/>
          <w:lang w:val="uk-UA"/>
        </w:rPr>
        <w:t>лгебра і початки аналізу</w:t>
      </w:r>
      <w:r w:rsidRPr="00F77482">
        <w:rPr>
          <w:sz w:val="28"/>
          <w:szCs w:val="28"/>
          <w:lang w:val="uk-UA"/>
        </w:rPr>
        <w:t xml:space="preserve"> та геометрія</w:t>
      </w:r>
      <w:r w:rsidR="00D040C2">
        <w:rPr>
          <w:sz w:val="28"/>
          <w:szCs w:val="28"/>
          <w:lang w:val="uk-UA"/>
        </w:rPr>
        <w:t>)</w:t>
      </w:r>
      <w:r w:rsidR="00C77C1A">
        <w:rPr>
          <w:sz w:val="28"/>
          <w:szCs w:val="28"/>
          <w:lang w:val="uk-UA"/>
        </w:rPr>
        <w:t xml:space="preserve">» у 11-12 класах </w:t>
      </w:r>
      <w:r w:rsidRPr="00F77482">
        <w:rPr>
          <w:sz w:val="28"/>
          <w:szCs w:val="28"/>
          <w:lang w:val="uk-UA"/>
        </w:rPr>
        <w:t xml:space="preserve">та з метою змістовної та організованої перевірки було створено робочу групу в складі: Мірошник О.В. – директора закладу освіти КЗ «ХСШ </w:t>
      </w:r>
      <w:r w:rsidR="00C77C1A">
        <w:rPr>
          <w:sz w:val="28"/>
          <w:szCs w:val="28"/>
          <w:lang w:val="uk-UA"/>
        </w:rPr>
        <w:t xml:space="preserve">  </w:t>
      </w:r>
      <w:r w:rsidRPr="00F77482">
        <w:rPr>
          <w:sz w:val="28"/>
          <w:szCs w:val="28"/>
          <w:lang w:val="uk-UA"/>
        </w:rPr>
        <w:t xml:space="preserve">№ 5» ХОР; </w:t>
      </w:r>
      <w:proofErr w:type="spellStart"/>
      <w:r w:rsidRPr="00F77482">
        <w:rPr>
          <w:sz w:val="28"/>
          <w:szCs w:val="28"/>
          <w:lang w:val="uk-UA"/>
        </w:rPr>
        <w:t>Корсуна</w:t>
      </w:r>
      <w:proofErr w:type="spellEnd"/>
      <w:r w:rsidRPr="00F77482">
        <w:rPr>
          <w:sz w:val="28"/>
          <w:szCs w:val="28"/>
          <w:lang w:val="uk-UA"/>
        </w:rPr>
        <w:t xml:space="preserve"> С.О. – заступника директора з навчальної роб</w:t>
      </w:r>
      <w:r w:rsidR="00C77C1A">
        <w:rPr>
          <w:sz w:val="28"/>
          <w:szCs w:val="28"/>
          <w:lang w:val="uk-UA"/>
        </w:rPr>
        <w:t xml:space="preserve">оти КЗ «ХСШ № 5» ХОР; </w:t>
      </w:r>
      <w:proofErr w:type="spellStart"/>
      <w:r w:rsidR="00C77C1A">
        <w:rPr>
          <w:sz w:val="28"/>
          <w:szCs w:val="28"/>
          <w:lang w:val="uk-UA"/>
        </w:rPr>
        <w:t>Терехової</w:t>
      </w:r>
      <w:proofErr w:type="spellEnd"/>
      <w:r w:rsidRPr="00F77482">
        <w:rPr>
          <w:sz w:val="28"/>
          <w:szCs w:val="28"/>
          <w:lang w:val="uk-UA"/>
        </w:rPr>
        <w:t xml:space="preserve"> І.Ю. – вчителя-дефектолога слухового кабінету КЗ «ХСШ № 5» </w:t>
      </w:r>
      <w:r w:rsidR="00C77C1A">
        <w:rPr>
          <w:sz w:val="28"/>
          <w:szCs w:val="28"/>
          <w:lang w:val="uk-UA"/>
        </w:rPr>
        <w:t>ХОР; Андрєєвої О.В. - керівника</w:t>
      </w:r>
      <w:r w:rsidRPr="00F77482">
        <w:rPr>
          <w:sz w:val="28"/>
          <w:szCs w:val="28"/>
          <w:lang w:val="uk-UA"/>
        </w:rPr>
        <w:t xml:space="preserve"> м/о вчителів суспільно-природни</w:t>
      </w:r>
      <w:r w:rsidR="00C77C1A">
        <w:rPr>
          <w:sz w:val="28"/>
          <w:szCs w:val="28"/>
          <w:lang w:val="uk-UA"/>
        </w:rPr>
        <w:t xml:space="preserve">чих та математичних дисциплін. </w:t>
      </w:r>
      <w:r w:rsidRPr="00F77482">
        <w:rPr>
          <w:sz w:val="28"/>
          <w:szCs w:val="28"/>
          <w:lang w:val="uk-UA"/>
        </w:rPr>
        <w:t>Перевірку було здійснено в термін з 06.02.2023 по 2</w:t>
      </w:r>
      <w:r w:rsidR="006E418D">
        <w:rPr>
          <w:sz w:val="28"/>
          <w:szCs w:val="28"/>
          <w:lang w:val="uk-UA"/>
        </w:rPr>
        <w:t>2</w:t>
      </w:r>
      <w:r w:rsidRPr="00F77482">
        <w:rPr>
          <w:sz w:val="28"/>
          <w:szCs w:val="28"/>
          <w:lang w:val="uk-UA"/>
        </w:rPr>
        <w:t>.02.2023 року. Перевірялися такі питання: методика в</w:t>
      </w:r>
      <w:r w:rsidR="00D040C2">
        <w:rPr>
          <w:sz w:val="28"/>
          <w:szCs w:val="28"/>
          <w:lang w:val="uk-UA"/>
        </w:rPr>
        <w:t>икладання предмету «Математика (а</w:t>
      </w:r>
      <w:r w:rsidRPr="00F77482">
        <w:rPr>
          <w:sz w:val="28"/>
          <w:szCs w:val="28"/>
          <w:lang w:val="uk-UA"/>
        </w:rPr>
        <w:t>лгебра і початки аналізу та геометрія</w:t>
      </w:r>
      <w:r w:rsidR="00D040C2">
        <w:rPr>
          <w:sz w:val="28"/>
          <w:szCs w:val="28"/>
          <w:lang w:val="uk-UA"/>
        </w:rPr>
        <w:t>)</w:t>
      </w:r>
      <w:r w:rsidR="00C77C1A">
        <w:rPr>
          <w:sz w:val="28"/>
          <w:szCs w:val="28"/>
          <w:lang w:val="uk-UA"/>
        </w:rPr>
        <w:t>» у 11-12-х класах</w:t>
      </w:r>
      <w:r w:rsidRPr="00F77482">
        <w:rPr>
          <w:sz w:val="28"/>
          <w:szCs w:val="28"/>
          <w:lang w:val="uk-UA"/>
        </w:rPr>
        <w:t xml:space="preserve"> (дистанційна форма роботи); забезпечення учнів підручниками, програмовою літературою, наочними посібниками; використання ІКТ на уроках; організація самостійної пізнавальної роботи; вивчення стану ведення шкільної документації, об’єктивності виставлення оцінок</w:t>
      </w:r>
      <w:r w:rsidR="00D040C2">
        <w:rPr>
          <w:sz w:val="28"/>
          <w:szCs w:val="28"/>
          <w:lang w:val="uk-UA"/>
        </w:rPr>
        <w:t>.</w:t>
      </w:r>
    </w:p>
    <w:p w14:paraId="3F947E68" w14:textId="77777777" w:rsidR="00F77482" w:rsidRPr="00F77482" w:rsidRDefault="00F77482" w:rsidP="00C77C1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77482">
        <w:rPr>
          <w:sz w:val="28"/>
          <w:szCs w:val="28"/>
          <w:lang w:val="uk-UA"/>
        </w:rPr>
        <w:t>Цілі навчання математики безпосередньо випливають із цілей завдань загальної середньої освіти, які зазначені в Державній національній програмі «Освіта» («Україна XXI століття»). Головною метою є подальший всебічний розвиток дитини як цілісної особистості, її здібностей і обдарувань, збагачення на цій основі інтелектуального потенціалу народу, його духовності й культури, формування громадянина України, здатного до свідомого суспільного вибору.</w:t>
      </w:r>
    </w:p>
    <w:p w14:paraId="3EC22579" w14:textId="77777777" w:rsidR="00D040C2" w:rsidRDefault="00F77482" w:rsidP="00C77C1A">
      <w:pPr>
        <w:spacing w:line="276" w:lineRule="auto"/>
        <w:jc w:val="both"/>
        <w:rPr>
          <w:sz w:val="28"/>
          <w:szCs w:val="28"/>
          <w:lang w:val="uk-UA"/>
        </w:rPr>
      </w:pPr>
      <w:r w:rsidRPr="00F77482">
        <w:rPr>
          <w:sz w:val="28"/>
          <w:szCs w:val="28"/>
          <w:lang w:val="uk-UA"/>
        </w:rPr>
        <w:t>Тому потрібний високий рівень математичн</w:t>
      </w:r>
      <w:r w:rsidR="00D040C2">
        <w:rPr>
          <w:sz w:val="28"/>
          <w:szCs w:val="28"/>
          <w:lang w:val="uk-UA"/>
        </w:rPr>
        <w:t xml:space="preserve">ої підготовки. </w:t>
      </w:r>
      <w:r w:rsidRPr="00F77482">
        <w:rPr>
          <w:sz w:val="28"/>
          <w:szCs w:val="28"/>
          <w:lang w:val="uk-UA"/>
        </w:rPr>
        <w:t xml:space="preserve">У зв'язку з цим підвищується відповідальність і роль вчителя математики, посилюються вимоги до його власної математичної й методичної підготовки. </w:t>
      </w:r>
    </w:p>
    <w:p w14:paraId="39247244" w14:textId="77777777" w:rsidR="00D040C2" w:rsidRDefault="00F77482" w:rsidP="00C77C1A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77482">
        <w:rPr>
          <w:sz w:val="28"/>
          <w:szCs w:val="28"/>
          <w:lang w:val="uk-UA"/>
        </w:rPr>
        <w:t xml:space="preserve">Перевіркою встановлено, що навчальні програми, підручники та навчально-методичні посібники, які використовують вчителі, рекомендовані Міністерством освіти і науки України для використання в старшій школі в </w:t>
      </w:r>
      <w:r w:rsidRPr="00F77482">
        <w:rPr>
          <w:sz w:val="28"/>
          <w:szCs w:val="28"/>
          <w:lang w:val="uk-UA"/>
        </w:rPr>
        <w:lastRenderedPageBreak/>
        <w:t xml:space="preserve">загальноосвітніх навчальних закладах із навчанням українською мовою в 2022/2023 навчальному році. </w:t>
      </w:r>
    </w:p>
    <w:p w14:paraId="46407657" w14:textId="77777777" w:rsidR="00F77482" w:rsidRPr="00F77482" w:rsidRDefault="00F77482" w:rsidP="00C77C1A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77482">
        <w:rPr>
          <w:sz w:val="28"/>
          <w:szCs w:val="28"/>
          <w:lang w:val="uk-UA"/>
        </w:rPr>
        <w:t xml:space="preserve">Програмовий матеріал викладається відповідно до календарного планування. Учителі </w:t>
      </w:r>
      <w:r w:rsidR="00D040C2">
        <w:rPr>
          <w:sz w:val="28"/>
          <w:szCs w:val="28"/>
          <w:lang w:val="uk-UA"/>
        </w:rPr>
        <w:t xml:space="preserve">Андрєєва О. В. (11 клас) та </w:t>
      </w:r>
      <w:proofErr w:type="spellStart"/>
      <w:r w:rsidR="00D040C2">
        <w:rPr>
          <w:sz w:val="28"/>
          <w:szCs w:val="28"/>
          <w:lang w:val="uk-UA"/>
        </w:rPr>
        <w:t>Когтєв</w:t>
      </w:r>
      <w:proofErr w:type="spellEnd"/>
      <w:r w:rsidR="00D040C2">
        <w:rPr>
          <w:sz w:val="28"/>
          <w:szCs w:val="28"/>
          <w:lang w:val="uk-UA"/>
        </w:rPr>
        <w:t xml:space="preserve"> А.В. (12 клас) </w:t>
      </w:r>
      <w:r w:rsidRPr="00F77482">
        <w:rPr>
          <w:sz w:val="28"/>
          <w:szCs w:val="28"/>
          <w:lang w:val="uk-UA"/>
        </w:rPr>
        <w:t xml:space="preserve">використовують різноманітні форми навчання (інтерактивні, роботу в групах, індивідуальні та диференційовані завдання,  роботу з навчальною літературою, завдання різних рівнів складності, </w:t>
      </w:r>
      <w:proofErr w:type="spellStart"/>
      <w:r w:rsidRPr="00F77482">
        <w:rPr>
          <w:sz w:val="28"/>
          <w:szCs w:val="28"/>
          <w:lang w:val="uk-UA"/>
        </w:rPr>
        <w:t>онлайн-тестування</w:t>
      </w:r>
      <w:proofErr w:type="spellEnd"/>
      <w:r w:rsidRPr="00F77482">
        <w:rPr>
          <w:sz w:val="28"/>
          <w:szCs w:val="28"/>
          <w:lang w:val="uk-UA"/>
        </w:rPr>
        <w:t>). У 11-12 класах під час викладання математики організовано контроль за якістю знань учнів шляхом тематичного оцінювання, самостійних, контрольних робіт, диференційованих домашніх завдань.</w:t>
      </w:r>
    </w:p>
    <w:p w14:paraId="3208C711" w14:textId="2350C57B" w:rsidR="00F77482" w:rsidRPr="00F77482" w:rsidRDefault="00F77482" w:rsidP="00C77C1A">
      <w:pPr>
        <w:spacing w:line="276" w:lineRule="auto"/>
        <w:jc w:val="both"/>
        <w:rPr>
          <w:sz w:val="28"/>
          <w:szCs w:val="28"/>
          <w:lang w:val="uk-UA"/>
        </w:rPr>
      </w:pPr>
      <w:r w:rsidRPr="00F77482">
        <w:rPr>
          <w:sz w:val="28"/>
          <w:szCs w:val="28"/>
          <w:lang w:val="uk-UA"/>
        </w:rPr>
        <w:t>Під час вивчення стану викладання математики з’ясовано, що вчителі здійснюють контроль</w:t>
      </w:r>
      <w:r w:rsidR="00C77C1A">
        <w:rPr>
          <w:sz w:val="28"/>
          <w:szCs w:val="28"/>
          <w:lang w:val="uk-UA"/>
        </w:rPr>
        <w:t xml:space="preserve"> за</w:t>
      </w:r>
      <w:r w:rsidRPr="00F77482">
        <w:rPr>
          <w:sz w:val="28"/>
          <w:szCs w:val="28"/>
          <w:lang w:val="uk-UA"/>
        </w:rPr>
        <w:t xml:space="preserve"> ведення</w:t>
      </w:r>
      <w:r w:rsidR="00C77C1A">
        <w:rPr>
          <w:sz w:val="28"/>
          <w:szCs w:val="28"/>
          <w:lang w:val="uk-UA"/>
        </w:rPr>
        <w:t>м</w:t>
      </w:r>
      <w:r w:rsidRPr="00F77482">
        <w:rPr>
          <w:sz w:val="28"/>
          <w:szCs w:val="28"/>
          <w:lang w:val="uk-UA"/>
        </w:rPr>
        <w:t xml:space="preserve"> робочих учнівських зошитів, кількості та об’єктивності виставлення оцінок. </w:t>
      </w:r>
    </w:p>
    <w:p w14:paraId="15C99A64" w14:textId="77777777" w:rsidR="00AE6549" w:rsidRPr="00F77482" w:rsidRDefault="00F77482" w:rsidP="00C77C1A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77482">
        <w:rPr>
          <w:sz w:val="28"/>
          <w:szCs w:val="28"/>
          <w:lang w:val="uk-UA"/>
        </w:rPr>
        <w:t>Календарно-тематичне планування вчителів складено з урахуванням програмових вимог, визначені уроки узагальнення та повторення, тематичний облік знань. Навчальні досягнення учнів з математики оцінюються відповідно до критеріїв.</w:t>
      </w:r>
    </w:p>
    <w:p w14:paraId="72349F2E" w14:textId="77777777" w:rsidR="00F77482" w:rsidRPr="00F77482" w:rsidRDefault="00F77482" w:rsidP="00C77C1A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6E418D">
        <w:rPr>
          <w:lang w:val="uk-UA"/>
        </w:rPr>
        <w:t xml:space="preserve"> </w:t>
      </w:r>
      <w:r w:rsidRPr="00F77482">
        <w:rPr>
          <w:sz w:val="28"/>
          <w:szCs w:val="28"/>
          <w:lang w:val="uk-UA"/>
        </w:rPr>
        <w:t>У всіх учнів заве</w:t>
      </w:r>
      <w:r w:rsidR="003D5257">
        <w:rPr>
          <w:sz w:val="28"/>
          <w:szCs w:val="28"/>
          <w:lang w:val="uk-UA"/>
        </w:rPr>
        <w:t>дена потрібна кількість зошитів.</w:t>
      </w:r>
      <w:r w:rsidRPr="00F77482">
        <w:rPr>
          <w:sz w:val="28"/>
          <w:szCs w:val="28"/>
          <w:lang w:val="uk-UA"/>
        </w:rPr>
        <w:t xml:space="preserve"> Зошити постійно перевіряються, про що свідчить оцінювання їх</w:t>
      </w:r>
      <w:r w:rsidR="003D5257">
        <w:rPr>
          <w:sz w:val="28"/>
          <w:szCs w:val="28"/>
          <w:lang w:val="uk-UA"/>
        </w:rPr>
        <w:t xml:space="preserve"> ведення, виправлення недоліків.</w:t>
      </w:r>
      <w:r w:rsidRPr="00F77482">
        <w:rPr>
          <w:sz w:val="28"/>
          <w:szCs w:val="28"/>
          <w:lang w:val="uk-UA"/>
        </w:rPr>
        <w:t xml:space="preserve"> Проте не всі учні дотримуються вимог щодо культури ведення зошитів, охайності, раціонального розміщення  записів, нераціональне розміщення малюнків в зошитах із геометрії. </w:t>
      </w:r>
    </w:p>
    <w:p w14:paraId="67CB9208" w14:textId="77777777" w:rsidR="00F77482" w:rsidRPr="00F77482" w:rsidRDefault="00F77482" w:rsidP="00C77C1A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77482">
        <w:rPr>
          <w:sz w:val="28"/>
          <w:szCs w:val="28"/>
          <w:lang w:val="uk-UA"/>
        </w:rPr>
        <w:t>Під час перегляду відповідних сторінок класних журналів зафіксовано, що оцінка за ведення зошитів виставляється  щомісячно згідно з</w:t>
      </w:r>
      <w:r w:rsidR="003D5257">
        <w:rPr>
          <w:sz w:val="28"/>
          <w:szCs w:val="28"/>
          <w:lang w:val="uk-UA"/>
        </w:rPr>
        <w:t xml:space="preserve"> вимогами до перевірки зошитів. </w:t>
      </w:r>
      <w:r w:rsidRPr="00F77482">
        <w:rPr>
          <w:sz w:val="28"/>
          <w:szCs w:val="28"/>
          <w:lang w:val="uk-UA"/>
        </w:rPr>
        <w:t>Записи в</w:t>
      </w:r>
      <w:r w:rsidR="003D5257">
        <w:rPr>
          <w:sz w:val="28"/>
          <w:szCs w:val="28"/>
          <w:lang w:val="uk-UA"/>
        </w:rPr>
        <w:t xml:space="preserve"> електронних </w:t>
      </w:r>
      <w:r w:rsidRPr="00F77482">
        <w:rPr>
          <w:sz w:val="28"/>
          <w:szCs w:val="28"/>
          <w:lang w:val="uk-UA"/>
        </w:rPr>
        <w:t xml:space="preserve"> журналах зроблені</w:t>
      </w:r>
      <w:r w:rsidR="003D5257">
        <w:rPr>
          <w:sz w:val="28"/>
          <w:szCs w:val="28"/>
          <w:lang w:val="uk-UA"/>
        </w:rPr>
        <w:t xml:space="preserve"> згідно з календарними планами.</w:t>
      </w:r>
    </w:p>
    <w:p w14:paraId="07AE3386" w14:textId="77777777" w:rsidR="00F77482" w:rsidRPr="00F77482" w:rsidRDefault="00F77482" w:rsidP="00C77C1A">
      <w:pPr>
        <w:spacing w:line="276" w:lineRule="auto"/>
        <w:jc w:val="both"/>
        <w:rPr>
          <w:sz w:val="28"/>
          <w:szCs w:val="28"/>
          <w:lang w:val="uk-UA"/>
        </w:rPr>
      </w:pPr>
      <w:r w:rsidRPr="00F77482">
        <w:rPr>
          <w:sz w:val="28"/>
          <w:szCs w:val="28"/>
          <w:lang w:val="uk-UA"/>
        </w:rPr>
        <w:t>Вчителі математики</w:t>
      </w:r>
      <w:r w:rsidR="003D5257">
        <w:rPr>
          <w:sz w:val="28"/>
          <w:szCs w:val="28"/>
          <w:lang w:val="uk-UA"/>
        </w:rPr>
        <w:t xml:space="preserve">, що викладають предмет у старших класах </w:t>
      </w:r>
      <w:r w:rsidRPr="00F77482">
        <w:rPr>
          <w:sz w:val="28"/>
          <w:szCs w:val="28"/>
          <w:lang w:val="uk-UA"/>
        </w:rPr>
        <w:t xml:space="preserve">є фахівцями своєї справи, мають належну науково-теоретичну підготовку, забезпечують засвоєння учнями основних математичних понять, формування практичних умінь та навичок, передбачених програмою, грамотно визначають мету уроку, знаходять шляхи її реалізації. </w:t>
      </w:r>
    </w:p>
    <w:p w14:paraId="016F41DC" w14:textId="4FC9DF97" w:rsidR="00F77482" w:rsidRPr="00F77482" w:rsidRDefault="00F77482" w:rsidP="00C77C1A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77482">
        <w:rPr>
          <w:sz w:val="28"/>
          <w:szCs w:val="28"/>
          <w:lang w:val="uk-UA"/>
        </w:rPr>
        <w:t xml:space="preserve">Під час </w:t>
      </w:r>
      <w:r w:rsidR="003D5257">
        <w:rPr>
          <w:sz w:val="28"/>
          <w:szCs w:val="28"/>
          <w:lang w:val="uk-UA"/>
        </w:rPr>
        <w:t xml:space="preserve">вивчення стану викладання предмету </w:t>
      </w:r>
      <w:r w:rsidRPr="00F77482">
        <w:rPr>
          <w:sz w:val="28"/>
          <w:szCs w:val="28"/>
          <w:lang w:val="uk-UA"/>
        </w:rPr>
        <w:t xml:space="preserve">було </w:t>
      </w:r>
      <w:proofErr w:type="spellStart"/>
      <w:r w:rsidRPr="00F77482">
        <w:rPr>
          <w:sz w:val="28"/>
          <w:szCs w:val="28"/>
          <w:lang w:val="uk-UA"/>
        </w:rPr>
        <w:t>відвідано</w:t>
      </w:r>
      <w:proofErr w:type="spellEnd"/>
      <w:r w:rsidRPr="00F77482">
        <w:rPr>
          <w:sz w:val="28"/>
          <w:szCs w:val="28"/>
          <w:lang w:val="uk-UA"/>
        </w:rPr>
        <w:t xml:space="preserve"> 1</w:t>
      </w:r>
      <w:r w:rsidR="00C77C1A">
        <w:rPr>
          <w:sz w:val="28"/>
          <w:szCs w:val="28"/>
          <w:lang w:val="uk-UA"/>
        </w:rPr>
        <w:t xml:space="preserve">2 </w:t>
      </w:r>
      <w:proofErr w:type="spellStart"/>
      <w:r w:rsidR="00C77C1A">
        <w:rPr>
          <w:sz w:val="28"/>
          <w:szCs w:val="28"/>
          <w:lang w:val="uk-UA"/>
        </w:rPr>
        <w:t>онлайн</w:t>
      </w:r>
      <w:proofErr w:type="spellEnd"/>
      <w:r w:rsidR="003D5257">
        <w:rPr>
          <w:sz w:val="28"/>
          <w:szCs w:val="28"/>
          <w:lang w:val="uk-UA"/>
        </w:rPr>
        <w:t xml:space="preserve"> уроків, н</w:t>
      </w:r>
      <w:r w:rsidRPr="00F77482">
        <w:rPr>
          <w:sz w:val="28"/>
          <w:szCs w:val="28"/>
          <w:lang w:val="uk-UA"/>
        </w:rPr>
        <w:t xml:space="preserve">а </w:t>
      </w:r>
      <w:r w:rsidR="00C77C1A">
        <w:rPr>
          <w:sz w:val="28"/>
          <w:szCs w:val="28"/>
          <w:lang w:val="uk-UA"/>
        </w:rPr>
        <w:t>яких</w:t>
      </w:r>
      <w:r w:rsidRPr="00F77482">
        <w:rPr>
          <w:sz w:val="28"/>
          <w:szCs w:val="28"/>
          <w:lang w:val="uk-UA"/>
        </w:rPr>
        <w:t xml:space="preserve"> педагоги приділя</w:t>
      </w:r>
      <w:r w:rsidR="00C77C1A">
        <w:rPr>
          <w:sz w:val="28"/>
          <w:szCs w:val="28"/>
          <w:lang w:val="uk-UA"/>
        </w:rPr>
        <w:t>ли</w:t>
      </w:r>
      <w:r w:rsidRPr="00F77482">
        <w:rPr>
          <w:sz w:val="28"/>
          <w:szCs w:val="28"/>
          <w:lang w:val="uk-UA"/>
        </w:rPr>
        <w:t xml:space="preserve"> увагу створенню найсприятливіших умов для навчання, виховання й розвитку учнів, врахову</w:t>
      </w:r>
      <w:r w:rsidR="003D5257">
        <w:rPr>
          <w:sz w:val="28"/>
          <w:szCs w:val="28"/>
          <w:lang w:val="uk-UA"/>
        </w:rPr>
        <w:t>вали</w:t>
      </w:r>
      <w:r w:rsidRPr="00F77482">
        <w:rPr>
          <w:sz w:val="28"/>
          <w:szCs w:val="28"/>
          <w:lang w:val="uk-UA"/>
        </w:rPr>
        <w:t xml:space="preserve"> індивідуальні особливості, нахили та інтереси </w:t>
      </w:r>
      <w:r w:rsidR="003D5257">
        <w:rPr>
          <w:sz w:val="28"/>
          <w:szCs w:val="28"/>
          <w:lang w:val="uk-UA"/>
        </w:rPr>
        <w:t>здобувачів освіти</w:t>
      </w:r>
      <w:r w:rsidRPr="00F77482">
        <w:rPr>
          <w:sz w:val="28"/>
          <w:szCs w:val="28"/>
          <w:lang w:val="uk-UA"/>
        </w:rPr>
        <w:t xml:space="preserve">. На </w:t>
      </w:r>
      <w:r w:rsidR="003D5257">
        <w:rPr>
          <w:sz w:val="28"/>
          <w:szCs w:val="28"/>
          <w:lang w:val="uk-UA"/>
        </w:rPr>
        <w:t xml:space="preserve">уроках спостерігалася доброзичлива психологічна атмосфера, повне </w:t>
      </w:r>
      <w:proofErr w:type="spellStart"/>
      <w:r w:rsidR="003D5257">
        <w:rPr>
          <w:sz w:val="28"/>
          <w:szCs w:val="28"/>
          <w:lang w:val="uk-UA"/>
        </w:rPr>
        <w:t>взаємопорозуміння</w:t>
      </w:r>
      <w:proofErr w:type="spellEnd"/>
      <w:r w:rsidR="003D5257">
        <w:rPr>
          <w:sz w:val="28"/>
          <w:szCs w:val="28"/>
          <w:lang w:val="uk-UA"/>
        </w:rPr>
        <w:t xml:space="preserve"> педагогів з учнями.</w:t>
      </w:r>
      <w:r w:rsidR="00C77C1A">
        <w:rPr>
          <w:sz w:val="28"/>
          <w:szCs w:val="28"/>
          <w:lang w:val="uk-UA"/>
        </w:rPr>
        <w:t xml:space="preserve"> </w:t>
      </w:r>
      <w:r w:rsidR="003D5257">
        <w:rPr>
          <w:sz w:val="28"/>
          <w:szCs w:val="28"/>
          <w:lang w:val="uk-UA"/>
        </w:rPr>
        <w:t xml:space="preserve">Андрєєва О.В. та </w:t>
      </w:r>
      <w:proofErr w:type="spellStart"/>
      <w:r w:rsidR="003D5257">
        <w:rPr>
          <w:sz w:val="28"/>
          <w:szCs w:val="28"/>
          <w:lang w:val="uk-UA"/>
        </w:rPr>
        <w:t>Когтєв</w:t>
      </w:r>
      <w:proofErr w:type="spellEnd"/>
      <w:r w:rsidR="003D5257">
        <w:rPr>
          <w:sz w:val="28"/>
          <w:szCs w:val="28"/>
          <w:lang w:val="uk-UA"/>
        </w:rPr>
        <w:t xml:space="preserve"> А.В.</w:t>
      </w:r>
      <w:r w:rsidRPr="00F77482">
        <w:rPr>
          <w:sz w:val="28"/>
          <w:szCs w:val="28"/>
          <w:lang w:val="uk-UA"/>
        </w:rPr>
        <w:t xml:space="preserve"> у своїй роботі впроваджують нові форми та методи навчання й виховання, керуються налагодженою системою </w:t>
      </w:r>
      <w:r w:rsidR="003D5257">
        <w:rPr>
          <w:sz w:val="28"/>
          <w:szCs w:val="28"/>
          <w:lang w:val="uk-UA"/>
        </w:rPr>
        <w:t xml:space="preserve">підходів у викладанні предмету при дистанційному навчанні. </w:t>
      </w:r>
      <w:r w:rsidRPr="00F77482">
        <w:rPr>
          <w:sz w:val="28"/>
          <w:szCs w:val="28"/>
          <w:lang w:val="uk-UA"/>
        </w:rPr>
        <w:t xml:space="preserve">На уроках </w:t>
      </w:r>
      <w:r w:rsidR="00C77C1A">
        <w:rPr>
          <w:sz w:val="28"/>
          <w:szCs w:val="28"/>
          <w:lang w:val="uk-UA"/>
        </w:rPr>
        <w:t>алгебри і початки</w:t>
      </w:r>
      <w:r w:rsidR="003D5257">
        <w:rPr>
          <w:sz w:val="28"/>
          <w:szCs w:val="28"/>
          <w:lang w:val="uk-UA"/>
        </w:rPr>
        <w:t xml:space="preserve"> </w:t>
      </w:r>
      <w:r w:rsidR="00C77C1A">
        <w:rPr>
          <w:sz w:val="28"/>
          <w:szCs w:val="28"/>
          <w:lang w:val="uk-UA"/>
        </w:rPr>
        <w:lastRenderedPageBreak/>
        <w:t>аналізу та геометрії було</w:t>
      </w:r>
      <w:r w:rsidRPr="00F77482">
        <w:rPr>
          <w:sz w:val="28"/>
          <w:szCs w:val="28"/>
          <w:lang w:val="uk-UA"/>
        </w:rPr>
        <w:t xml:space="preserve"> чітко визначені цілі, завдання, дібрано систему методів,</w:t>
      </w:r>
      <w:r w:rsidR="003D5257">
        <w:rPr>
          <w:sz w:val="28"/>
          <w:szCs w:val="28"/>
          <w:lang w:val="uk-UA"/>
        </w:rPr>
        <w:t xml:space="preserve"> прийомів, видів та форм роботи.</w:t>
      </w:r>
      <w:r w:rsidRPr="00F77482">
        <w:rPr>
          <w:sz w:val="28"/>
          <w:szCs w:val="28"/>
          <w:lang w:val="uk-UA"/>
        </w:rPr>
        <w:t xml:space="preserve"> Май</w:t>
      </w:r>
      <w:r w:rsidR="003D5257">
        <w:rPr>
          <w:sz w:val="28"/>
          <w:szCs w:val="28"/>
          <w:lang w:val="uk-UA"/>
        </w:rPr>
        <w:t xml:space="preserve">же на кожному уроці  </w:t>
      </w:r>
      <w:r w:rsidRPr="00F77482">
        <w:rPr>
          <w:sz w:val="28"/>
          <w:szCs w:val="28"/>
          <w:lang w:val="uk-UA"/>
        </w:rPr>
        <w:t>вчителі привчають учнів до самоконтролю та взаємоконтролю своєї діяльності, що спонукає їх до самостійності в роботі та формуванню стосунків учитель</w:t>
      </w:r>
      <w:r w:rsidR="00C77C1A">
        <w:rPr>
          <w:sz w:val="28"/>
          <w:szCs w:val="28"/>
          <w:lang w:val="uk-UA"/>
        </w:rPr>
        <w:t>-учень на взаємодовірі, повазі.</w:t>
      </w:r>
    </w:p>
    <w:p w14:paraId="048BCCD4" w14:textId="77777777" w:rsidR="00C77C1A" w:rsidRDefault="00F77482" w:rsidP="00C77C1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77482">
        <w:rPr>
          <w:sz w:val="28"/>
          <w:szCs w:val="28"/>
          <w:lang w:val="uk-UA"/>
        </w:rPr>
        <w:t>Аналізуючи стан викладання математики, можна зазначити: вчителі сумлінно готуються до уроків; використовують різні форми, методи та засоби навчання; розвивають в учнів навички самостійної роботи, математичну грамотність, уміння висловлювати й обґрунтовувати математичні судження, практично</w:t>
      </w:r>
      <w:r w:rsidR="00D70505">
        <w:rPr>
          <w:sz w:val="28"/>
          <w:szCs w:val="28"/>
          <w:lang w:val="uk-UA"/>
        </w:rPr>
        <w:t xml:space="preserve"> використовувати набуті знання.</w:t>
      </w:r>
      <w:r w:rsidR="00C77C1A">
        <w:rPr>
          <w:sz w:val="28"/>
          <w:szCs w:val="28"/>
          <w:lang w:val="uk-UA"/>
        </w:rPr>
        <w:t xml:space="preserve"> </w:t>
      </w:r>
    </w:p>
    <w:p w14:paraId="013EC755" w14:textId="023DA2F5" w:rsidR="00F77482" w:rsidRDefault="00F77482" w:rsidP="00C77C1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77482">
        <w:rPr>
          <w:sz w:val="28"/>
          <w:szCs w:val="28"/>
          <w:lang w:val="uk-UA"/>
        </w:rPr>
        <w:t xml:space="preserve">Педагоги займаються самоосвітою, курси підвищення кваліфікації проходять завчасно, діляться досвідом із колегами. </w:t>
      </w:r>
    </w:p>
    <w:p w14:paraId="5DED7642" w14:textId="77777777" w:rsidR="00D357A7" w:rsidRDefault="00D357A7" w:rsidP="00C77C1A">
      <w:pPr>
        <w:spacing w:line="276" w:lineRule="auto"/>
        <w:jc w:val="both"/>
        <w:rPr>
          <w:sz w:val="28"/>
          <w:szCs w:val="28"/>
          <w:lang w:val="uk-UA"/>
        </w:rPr>
      </w:pPr>
    </w:p>
    <w:p w14:paraId="6071AF67" w14:textId="3FDEB5B3" w:rsidR="00F77482" w:rsidRPr="00F77482" w:rsidRDefault="00AE1159" w:rsidP="00C77C1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РЕКОМЕНДАЦІЇ:</w:t>
      </w:r>
    </w:p>
    <w:p w14:paraId="0462E85D" w14:textId="45C62033" w:rsidR="00F77482" w:rsidRPr="00F77482" w:rsidRDefault="00AE1159" w:rsidP="00C77C1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77C1A">
        <w:rPr>
          <w:sz w:val="28"/>
          <w:szCs w:val="28"/>
          <w:lang w:val="uk-UA"/>
        </w:rPr>
        <w:t>.</w:t>
      </w:r>
      <w:r w:rsidR="00C77C1A">
        <w:rPr>
          <w:sz w:val="28"/>
          <w:szCs w:val="28"/>
          <w:lang w:val="uk-UA"/>
        </w:rPr>
        <w:tab/>
        <w:t>Керівникові</w:t>
      </w:r>
      <w:r w:rsidR="00F77482" w:rsidRPr="00F77482">
        <w:rPr>
          <w:sz w:val="28"/>
          <w:szCs w:val="28"/>
          <w:lang w:val="uk-UA"/>
        </w:rPr>
        <w:t xml:space="preserve"> м/о вчителів суспільно-природничих та математичних дисциплін Андрєєвій О.В.</w:t>
      </w:r>
      <w:r w:rsidR="00C77C1A">
        <w:rPr>
          <w:sz w:val="28"/>
          <w:szCs w:val="28"/>
          <w:lang w:val="uk-UA"/>
        </w:rPr>
        <w:t>:</w:t>
      </w:r>
    </w:p>
    <w:p w14:paraId="6178E843" w14:textId="68986307" w:rsidR="00F77482" w:rsidRPr="00F77482" w:rsidRDefault="00C77C1A" w:rsidP="00C77C1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  <w:t>Обговорити на</w:t>
      </w:r>
      <w:r w:rsidR="00F77482" w:rsidRPr="00F77482">
        <w:rPr>
          <w:sz w:val="28"/>
          <w:szCs w:val="28"/>
          <w:lang w:val="uk-UA"/>
        </w:rPr>
        <w:t xml:space="preserve"> засіданні методичного об’єднання  результати вивчен</w:t>
      </w:r>
      <w:r w:rsidR="00D70505">
        <w:rPr>
          <w:sz w:val="28"/>
          <w:szCs w:val="28"/>
          <w:lang w:val="uk-UA"/>
        </w:rPr>
        <w:t>ня стану викладання математики (</w:t>
      </w:r>
      <w:r w:rsidR="00F77482" w:rsidRPr="00F77482">
        <w:rPr>
          <w:sz w:val="28"/>
          <w:szCs w:val="28"/>
          <w:lang w:val="uk-UA"/>
        </w:rPr>
        <w:t>алгебр</w:t>
      </w:r>
      <w:r w:rsidR="00D70505">
        <w:rPr>
          <w:sz w:val="28"/>
          <w:szCs w:val="28"/>
          <w:lang w:val="uk-UA"/>
        </w:rPr>
        <w:t>а</w:t>
      </w:r>
      <w:r w:rsidR="00F77482" w:rsidRPr="00F77482">
        <w:rPr>
          <w:sz w:val="28"/>
          <w:szCs w:val="28"/>
          <w:lang w:val="uk-UA"/>
        </w:rPr>
        <w:t xml:space="preserve"> і початк</w:t>
      </w:r>
      <w:r w:rsidR="00D70505">
        <w:rPr>
          <w:sz w:val="28"/>
          <w:szCs w:val="28"/>
          <w:lang w:val="uk-UA"/>
        </w:rPr>
        <w:t>и аналізу та геометрії).</w:t>
      </w:r>
      <w:r w:rsidR="00F77482" w:rsidRPr="00F77482">
        <w:rPr>
          <w:sz w:val="28"/>
          <w:szCs w:val="28"/>
          <w:lang w:val="uk-UA"/>
        </w:rPr>
        <w:t xml:space="preserve"> </w:t>
      </w:r>
    </w:p>
    <w:p w14:paraId="7673402F" w14:textId="46DC3D5F" w:rsidR="00F77482" w:rsidRPr="00F77482" w:rsidRDefault="00F77482" w:rsidP="00C77C1A">
      <w:pPr>
        <w:spacing w:line="276" w:lineRule="auto"/>
        <w:jc w:val="both"/>
        <w:rPr>
          <w:sz w:val="28"/>
          <w:szCs w:val="28"/>
          <w:lang w:val="uk-UA"/>
        </w:rPr>
      </w:pPr>
      <w:r w:rsidRPr="00F77482">
        <w:rPr>
          <w:sz w:val="28"/>
          <w:szCs w:val="28"/>
          <w:lang w:val="uk-UA"/>
        </w:rPr>
        <w:t>2.2.</w:t>
      </w:r>
      <w:r w:rsidRPr="00F77482">
        <w:rPr>
          <w:sz w:val="28"/>
          <w:szCs w:val="28"/>
          <w:lang w:val="uk-UA"/>
        </w:rPr>
        <w:tab/>
        <w:t>Вести сис</w:t>
      </w:r>
      <w:r w:rsidR="00C77C1A">
        <w:rPr>
          <w:sz w:val="28"/>
          <w:szCs w:val="28"/>
          <w:lang w:val="uk-UA"/>
        </w:rPr>
        <w:t>тематичну роботу серед вчителів</w:t>
      </w:r>
      <w:r w:rsidRPr="00F77482">
        <w:rPr>
          <w:sz w:val="28"/>
          <w:szCs w:val="28"/>
          <w:lang w:val="uk-UA"/>
        </w:rPr>
        <w:t xml:space="preserve"> щодо підвищення ефективнос</w:t>
      </w:r>
      <w:r w:rsidR="00C77C1A">
        <w:rPr>
          <w:sz w:val="28"/>
          <w:szCs w:val="28"/>
          <w:lang w:val="uk-UA"/>
        </w:rPr>
        <w:t>ті уроку, використання різних</w:t>
      </w:r>
      <w:r w:rsidRPr="00F77482">
        <w:rPr>
          <w:sz w:val="28"/>
          <w:szCs w:val="28"/>
          <w:lang w:val="uk-UA"/>
        </w:rPr>
        <w:t xml:space="preserve"> </w:t>
      </w:r>
      <w:proofErr w:type="spellStart"/>
      <w:r w:rsidRPr="00F77482">
        <w:rPr>
          <w:sz w:val="28"/>
          <w:szCs w:val="28"/>
          <w:lang w:val="uk-UA"/>
        </w:rPr>
        <w:t>інтернет-платформ</w:t>
      </w:r>
      <w:proofErr w:type="spellEnd"/>
      <w:r w:rsidRPr="00F77482">
        <w:rPr>
          <w:sz w:val="28"/>
          <w:szCs w:val="28"/>
          <w:lang w:val="uk-UA"/>
        </w:rPr>
        <w:t xml:space="preserve"> в освітньому процесі при дистанційній формі навчання. </w:t>
      </w:r>
    </w:p>
    <w:p w14:paraId="3E722FDA" w14:textId="77777777" w:rsidR="00D70505" w:rsidRDefault="00F77482" w:rsidP="00C77C1A">
      <w:pPr>
        <w:spacing w:line="276" w:lineRule="auto"/>
        <w:jc w:val="both"/>
        <w:rPr>
          <w:sz w:val="28"/>
          <w:szCs w:val="28"/>
          <w:lang w:val="uk-UA"/>
        </w:rPr>
      </w:pPr>
      <w:r w:rsidRPr="00F77482">
        <w:rPr>
          <w:sz w:val="28"/>
          <w:szCs w:val="28"/>
          <w:lang w:val="uk-UA"/>
        </w:rPr>
        <w:t>3.</w:t>
      </w:r>
      <w:r w:rsidRPr="00F77482">
        <w:rPr>
          <w:sz w:val="28"/>
          <w:szCs w:val="28"/>
          <w:lang w:val="uk-UA"/>
        </w:rPr>
        <w:tab/>
      </w:r>
      <w:r w:rsidR="00D70505">
        <w:rPr>
          <w:sz w:val="28"/>
          <w:szCs w:val="28"/>
          <w:lang w:val="uk-UA"/>
        </w:rPr>
        <w:t xml:space="preserve">Педагогам, що викладають математику: </w:t>
      </w:r>
    </w:p>
    <w:p w14:paraId="3DA2A3E0" w14:textId="3AE4B1F1" w:rsidR="00F77482" w:rsidRPr="00F77482" w:rsidRDefault="00C77C1A" w:rsidP="00C77C1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Використовувати </w:t>
      </w:r>
      <w:r w:rsidR="00F77482" w:rsidRPr="00F77482">
        <w:rPr>
          <w:sz w:val="28"/>
          <w:szCs w:val="28"/>
          <w:lang w:val="uk-UA"/>
        </w:rPr>
        <w:t>перспективні освітні технології навчання математики, що дозволить оптимізувати й урізноманітнити форми та методи викладання математики.</w:t>
      </w:r>
    </w:p>
    <w:p w14:paraId="23758E83" w14:textId="77777777" w:rsidR="00F77482" w:rsidRPr="00F77482" w:rsidRDefault="00D70505" w:rsidP="00C77C1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F77482" w:rsidRPr="00F77482">
        <w:rPr>
          <w:sz w:val="28"/>
          <w:szCs w:val="28"/>
          <w:lang w:val="uk-UA"/>
        </w:rPr>
        <w:t xml:space="preserve">Урізноманітнювати способи перевірки рівня навчальних досягнень учнів з предмету, зокрема використовувати тестові завдання різного рівня складності, </w:t>
      </w:r>
      <w:proofErr w:type="spellStart"/>
      <w:r w:rsidR="00F77482" w:rsidRPr="00F77482">
        <w:rPr>
          <w:sz w:val="28"/>
          <w:szCs w:val="28"/>
          <w:lang w:val="uk-UA"/>
        </w:rPr>
        <w:t>онлайн-тестування</w:t>
      </w:r>
      <w:proofErr w:type="spellEnd"/>
      <w:r w:rsidR="00F77482" w:rsidRPr="00F77482">
        <w:rPr>
          <w:sz w:val="28"/>
          <w:szCs w:val="28"/>
          <w:lang w:val="uk-UA"/>
        </w:rPr>
        <w:t>.</w:t>
      </w:r>
    </w:p>
    <w:p w14:paraId="6FE8EBAA" w14:textId="77777777" w:rsidR="00D70505" w:rsidRDefault="00D70505" w:rsidP="00C77C1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="00F77482" w:rsidRPr="00F77482">
        <w:rPr>
          <w:sz w:val="28"/>
          <w:szCs w:val="28"/>
          <w:lang w:val="uk-UA"/>
        </w:rPr>
        <w:t>Удосконал</w:t>
      </w:r>
      <w:r>
        <w:rPr>
          <w:sz w:val="28"/>
          <w:szCs w:val="28"/>
          <w:lang w:val="uk-UA"/>
        </w:rPr>
        <w:t xml:space="preserve">ювати </w:t>
      </w:r>
      <w:r w:rsidR="00F77482" w:rsidRPr="00F77482">
        <w:rPr>
          <w:sz w:val="28"/>
          <w:szCs w:val="28"/>
          <w:lang w:val="uk-UA"/>
        </w:rPr>
        <w:t xml:space="preserve"> методи мотивації навчальної діяльності учнів</w:t>
      </w:r>
      <w:r>
        <w:rPr>
          <w:sz w:val="28"/>
          <w:szCs w:val="28"/>
          <w:lang w:val="uk-UA"/>
        </w:rPr>
        <w:t>.</w:t>
      </w:r>
    </w:p>
    <w:p w14:paraId="55A5BBD0" w14:textId="77777777" w:rsidR="00D70505" w:rsidRDefault="00D70505" w:rsidP="00C77C1A">
      <w:pPr>
        <w:spacing w:line="276" w:lineRule="auto"/>
        <w:jc w:val="both"/>
        <w:rPr>
          <w:sz w:val="28"/>
          <w:szCs w:val="28"/>
          <w:lang w:val="uk-UA"/>
        </w:rPr>
      </w:pPr>
    </w:p>
    <w:p w14:paraId="62369A4E" w14:textId="77777777" w:rsidR="00C77C1A" w:rsidRDefault="00D70505" w:rsidP="00C77C1A">
      <w:pPr>
        <w:spacing w:line="276" w:lineRule="auto"/>
        <w:rPr>
          <w:b/>
          <w:sz w:val="28"/>
          <w:szCs w:val="28"/>
          <w:lang w:val="uk-UA"/>
        </w:rPr>
      </w:pPr>
      <w:r w:rsidRPr="00D70505">
        <w:rPr>
          <w:b/>
          <w:sz w:val="28"/>
          <w:szCs w:val="28"/>
          <w:lang w:val="uk-UA"/>
        </w:rPr>
        <w:t>З</w:t>
      </w:r>
      <w:r w:rsidR="00C77C1A">
        <w:rPr>
          <w:b/>
          <w:sz w:val="28"/>
          <w:szCs w:val="28"/>
          <w:lang w:val="uk-UA"/>
        </w:rPr>
        <w:t>аступник директора з</w:t>
      </w:r>
    </w:p>
    <w:p w14:paraId="77C30B85" w14:textId="40029A74" w:rsidR="007B55BB" w:rsidRDefault="00C77C1A" w:rsidP="00C77C1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навчальної роботи</w:t>
      </w:r>
      <w:r w:rsidR="00AE6549" w:rsidRPr="00D70505">
        <w:rPr>
          <w:b/>
          <w:sz w:val="28"/>
          <w:szCs w:val="28"/>
          <w:lang w:val="uk-UA"/>
        </w:rPr>
        <w:t xml:space="preserve">       </w:t>
      </w:r>
      <w:r w:rsidR="00AE6549" w:rsidRPr="00AE6549">
        <w:rPr>
          <w:b/>
          <w:sz w:val="28"/>
          <w:szCs w:val="28"/>
          <w:lang w:val="uk-UA"/>
        </w:rPr>
        <w:t xml:space="preserve">                                  </w:t>
      </w:r>
      <w:r w:rsidR="0015364B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</w:t>
      </w:r>
      <w:r w:rsidR="0015364B">
        <w:rPr>
          <w:b/>
          <w:sz w:val="28"/>
          <w:szCs w:val="28"/>
          <w:lang w:val="uk-UA"/>
        </w:rPr>
        <w:t xml:space="preserve">     </w:t>
      </w:r>
      <w:r w:rsidR="00AE6549" w:rsidRPr="00AE6549">
        <w:rPr>
          <w:b/>
          <w:sz w:val="28"/>
          <w:szCs w:val="28"/>
          <w:lang w:val="uk-UA"/>
        </w:rPr>
        <w:t xml:space="preserve"> С</w:t>
      </w:r>
      <w:r>
        <w:rPr>
          <w:b/>
          <w:sz w:val="28"/>
          <w:szCs w:val="28"/>
          <w:lang w:val="uk-UA"/>
        </w:rPr>
        <w:t>ергій</w:t>
      </w:r>
      <w:r w:rsidR="00AE6549" w:rsidRPr="00AE6549">
        <w:rPr>
          <w:b/>
          <w:sz w:val="28"/>
          <w:szCs w:val="28"/>
          <w:lang w:val="uk-UA"/>
        </w:rPr>
        <w:t xml:space="preserve"> КОРСУН</w:t>
      </w:r>
    </w:p>
    <w:p w14:paraId="770E30FC" w14:textId="77777777" w:rsidR="00C77C1A" w:rsidRDefault="00C77C1A" w:rsidP="00C77C1A">
      <w:pPr>
        <w:spacing w:line="276" w:lineRule="auto"/>
        <w:rPr>
          <w:b/>
          <w:sz w:val="28"/>
          <w:szCs w:val="28"/>
          <w:lang w:val="uk-UA"/>
        </w:rPr>
      </w:pPr>
    </w:p>
    <w:p w14:paraId="767A3625" w14:textId="77777777" w:rsidR="00C77C1A" w:rsidRDefault="00C77C1A" w:rsidP="00C77C1A">
      <w:pPr>
        <w:spacing w:line="276" w:lineRule="auto"/>
        <w:rPr>
          <w:b/>
          <w:sz w:val="28"/>
          <w:szCs w:val="28"/>
          <w:lang w:val="uk-UA"/>
        </w:rPr>
      </w:pPr>
    </w:p>
    <w:p w14:paraId="497C1A5C" w14:textId="77777777" w:rsidR="00C77C1A" w:rsidRDefault="00C77C1A" w:rsidP="00C77C1A">
      <w:pPr>
        <w:spacing w:line="276" w:lineRule="auto"/>
        <w:rPr>
          <w:b/>
          <w:sz w:val="28"/>
          <w:szCs w:val="28"/>
          <w:lang w:val="uk-UA"/>
        </w:rPr>
      </w:pPr>
    </w:p>
    <w:p w14:paraId="390C0B12" w14:textId="77777777" w:rsidR="00C77C1A" w:rsidRDefault="00C77C1A" w:rsidP="00C77C1A">
      <w:pPr>
        <w:spacing w:line="276" w:lineRule="auto"/>
        <w:rPr>
          <w:b/>
          <w:sz w:val="28"/>
          <w:szCs w:val="28"/>
          <w:lang w:val="uk-UA"/>
        </w:rPr>
      </w:pPr>
    </w:p>
    <w:p w14:paraId="1E118E9A" w14:textId="77777777" w:rsidR="00C77C1A" w:rsidRDefault="00C77C1A" w:rsidP="00C77C1A">
      <w:pPr>
        <w:spacing w:line="276" w:lineRule="auto"/>
        <w:rPr>
          <w:b/>
          <w:sz w:val="28"/>
          <w:szCs w:val="28"/>
          <w:lang w:val="uk-UA"/>
        </w:rPr>
      </w:pPr>
    </w:p>
    <w:p w14:paraId="2298745A" w14:textId="77777777" w:rsidR="00C77C1A" w:rsidRDefault="00C77C1A" w:rsidP="00C77C1A">
      <w:pPr>
        <w:spacing w:line="276" w:lineRule="auto"/>
        <w:rPr>
          <w:b/>
          <w:sz w:val="28"/>
          <w:szCs w:val="28"/>
          <w:lang w:val="uk-UA"/>
        </w:rPr>
      </w:pPr>
    </w:p>
    <w:p w14:paraId="4DB46255" w14:textId="77777777" w:rsidR="00C77C1A" w:rsidRDefault="00C77C1A" w:rsidP="00C77C1A">
      <w:pPr>
        <w:spacing w:line="276" w:lineRule="auto"/>
        <w:rPr>
          <w:b/>
          <w:sz w:val="28"/>
          <w:szCs w:val="28"/>
          <w:lang w:val="uk-UA"/>
        </w:rPr>
      </w:pPr>
    </w:p>
    <w:p w14:paraId="0D5F4CC2" w14:textId="77777777" w:rsidR="00C77C1A" w:rsidRPr="00392AF4" w:rsidRDefault="00C77C1A" w:rsidP="00C77C1A">
      <w:pPr>
        <w:jc w:val="both"/>
        <w:rPr>
          <w:sz w:val="28"/>
          <w:szCs w:val="28"/>
          <w:lang w:val="uk-UA"/>
        </w:rPr>
      </w:pPr>
      <w:r w:rsidRPr="00392AF4">
        <w:rPr>
          <w:sz w:val="28"/>
          <w:szCs w:val="28"/>
          <w:lang w:val="uk-UA"/>
        </w:rPr>
        <w:lastRenderedPageBreak/>
        <w:t>Візи:</w:t>
      </w:r>
    </w:p>
    <w:p w14:paraId="1C1076C9" w14:textId="77777777" w:rsidR="00C77C1A" w:rsidRPr="00392AF4" w:rsidRDefault="00C77C1A" w:rsidP="00C77C1A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77C1A" w:rsidRPr="00392AF4" w14:paraId="34D194CE" w14:textId="77777777" w:rsidTr="00FC250F">
        <w:tc>
          <w:tcPr>
            <w:tcW w:w="5637" w:type="dxa"/>
            <w:hideMark/>
          </w:tcPr>
          <w:p w14:paraId="3EA9BB5C" w14:textId="77777777" w:rsidR="00C77C1A" w:rsidRPr="00392AF4" w:rsidRDefault="00C77C1A" w:rsidP="00FC250F">
            <w:pPr>
              <w:jc w:val="both"/>
              <w:rPr>
                <w:sz w:val="28"/>
                <w:szCs w:val="28"/>
                <w:lang w:val="uk-UA"/>
              </w:rPr>
            </w:pPr>
            <w:r w:rsidRPr="00392AF4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085970F" w14:textId="77777777" w:rsidR="00C77C1A" w:rsidRPr="00392AF4" w:rsidRDefault="00C77C1A" w:rsidP="00FC25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000DDBB" w14:textId="77777777" w:rsidR="00C77C1A" w:rsidRPr="00392AF4" w:rsidRDefault="00C77C1A" w:rsidP="00FC250F">
            <w:pPr>
              <w:rPr>
                <w:sz w:val="28"/>
                <w:szCs w:val="28"/>
                <w:lang w:val="uk-UA"/>
              </w:rPr>
            </w:pPr>
          </w:p>
          <w:p w14:paraId="6C47537B" w14:textId="77777777" w:rsidR="00C77C1A" w:rsidRPr="00392AF4" w:rsidRDefault="00C77C1A" w:rsidP="00FC250F">
            <w:pPr>
              <w:rPr>
                <w:sz w:val="28"/>
                <w:szCs w:val="28"/>
                <w:lang w:val="uk-UA"/>
              </w:rPr>
            </w:pPr>
          </w:p>
          <w:p w14:paraId="075A7BF7" w14:textId="77777777" w:rsidR="00C77C1A" w:rsidRPr="00392AF4" w:rsidRDefault="00C77C1A" w:rsidP="00FC250F">
            <w:pPr>
              <w:rPr>
                <w:sz w:val="28"/>
                <w:szCs w:val="28"/>
                <w:lang w:val="uk-UA"/>
              </w:rPr>
            </w:pPr>
          </w:p>
          <w:p w14:paraId="355263F6" w14:textId="77777777" w:rsidR="00C77C1A" w:rsidRPr="00392AF4" w:rsidRDefault="00C77C1A" w:rsidP="00FC250F">
            <w:pPr>
              <w:rPr>
                <w:sz w:val="28"/>
                <w:szCs w:val="28"/>
                <w:lang w:val="uk-UA"/>
              </w:rPr>
            </w:pPr>
            <w:r w:rsidRPr="00392AF4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92AF4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C77C1A" w:rsidRPr="00392AF4" w14:paraId="2EBDA8E1" w14:textId="77777777" w:rsidTr="00FC250F">
        <w:trPr>
          <w:trHeight w:val="177"/>
        </w:trPr>
        <w:tc>
          <w:tcPr>
            <w:tcW w:w="5637" w:type="dxa"/>
          </w:tcPr>
          <w:p w14:paraId="674684C4" w14:textId="77777777" w:rsidR="00C77C1A" w:rsidRPr="00392AF4" w:rsidRDefault="00C77C1A" w:rsidP="00FC25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7603C8E" w14:textId="77777777" w:rsidR="00C77C1A" w:rsidRPr="00392AF4" w:rsidRDefault="00C77C1A" w:rsidP="00FC25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1FFD5E5" w14:textId="77777777" w:rsidR="00C77C1A" w:rsidRPr="00392AF4" w:rsidRDefault="00C77C1A" w:rsidP="00FC250F">
            <w:pPr>
              <w:rPr>
                <w:sz w:val="16"/>
                <w:szCs w:val="16"/>
                <w:lang w:val="uk-UA"/>
              </w:rPr>
            </w:pPr>
          </w:p>
        </w:tc>
      </w:tr>
      <w:tr w:rsidR="00C77C1A" w:rsidRPr="00392AF4" w14:paraId="5F9281BC" w14:textId="77777777" w:rsidTr="00FC250F">
        <w:tc>
          <w:tcPr>
            <w:tcW w:w="5637" w:type="dxa"/>
            <w:hideMark/>
          </w:tcPr>
          <w:p w14:paraId="3D048ECA" w14:textId="77777777" w:rsidR="00C77C1A" w:rsidRPr="00392AF4" w:rsidRDefault="00C77C1A" w:rsidP="00FC250F">
            <w:pPr>
              <w:jc w:val="both"/>
              <w:rPr>
                <w:sz w:val="28"/>
                <w:szCs w:val="28"/>
                <w:lang w:val="uk-UA"/>
              </w:rPr>
            </w:pPr>
            <w:r w:rsidRPr="00392AF4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2E6A70F" w14:textId="77777777" w:rsidR="00C77C1A" w:rsidRPr="00392AF4" w:rsidRDefault="00C77C1A" w:rsidP="00FC25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5A3D5D3" w14:textId="77777777" w:rsidR="00C77C1A" w:rsidRPr="00392AF4" w:rsidRDefault="00C77C1A" w:rsidP="00FC250F">
            <w:pPr>
              <w:rPr>
                <w:sz w:val="28"/>
                <w:szCs w:val="28"/>
                <w:lang w:val="uk-UA"/>
              </w:rPr>
            </w:pPr>
          </w:p>
          <w:p w14:paraId="494EBE5E" w14:textId="77777777" w:rsidR="00C77C1A" w:rsidRPr="00392AF4" w:rsidRDefault="00C77C1A" w:rsidP="00FC250F">
            <w:pPr>
              <w:rPr>
                <w:sz w:val="28"/>
                <w:szCs w:val="28"/>
                <w:lang w:val="uk-UA"/>
              </w:rPr>
            </w:pPr>
          </w:p>
          <w:p w14:paraId="6CE9F742" w14:textId="77777777" w:rsidR="00C77C1A" w:rsidRPr="00392AF4" w:rsidRDefault="00C77C1A" w:rsidP="00FC250F">
            <w:pPr>
              <w:rPr>
                <w:sz w:val="28"/>
                <w:szCs w:val="28"/>
                <w:lang w:val="uk-UA"/>
              </w:rPr>
            </w:pPr>
          </w:p>
          <w:p w14:paraId="66BF9A62" w14:textId="77777777" w:rsidR="00C77C1A" w:rsidRPr="00392AF4" w:rsidRDefault="00C77C1A" w:rsidP="00FC250F">
            <w:pPr>
              <w:rPr>
                <w:sz w:val="28"/>
                <w:szCs w:val="28"/>
                <w:lang w:val="uk-UA"/>
              </w:rPr>
            </w:pPr>
            <w:r w:rsidRPr="00392AF4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92AF4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77C1A" w:rsidRPr="00392AF4" w14:paraId="01FC37F4" w14:textId="77777777" w:rsidTr="00FC250F">
        <w:tc>
          <w:tcPr>
            <w:tcW w:w="5637" w:type="dxa"/>
          </w:tcPr>
          <w:p w14:paraId="1287E4DD" w14:textId="77777777" w:rsidR="00C77C1A" w:rsidRPr="00392AF4" w:rsidRDefault="00C77C1A" w:rsidP="00FC25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263A46B" w14:textId="77777777" w:rsidR="00C77C1A" w:rsidRPr="00392AF4" w:rsidRDefault="00C77C1A" w:rsidP="00FC25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3A73DD7" w14:textId="77777777" w:rsidR="00C77C1A" w:rsidRPr="00392AF4" w:rsidRDefault="00C77C1A" w:rsidP="00FC250F">
            <w:pPr>
              <w:rPr>
                <w:sz w:val="16"/>
                <w:szCs w:val="16"/>
                <w:lang w:val="uk-UA"/>
              </w:rPr>
            </w:pPr>
          </w:p>
        </w:tc>
      </w:tr>
      <w:tr w:rsidR="00C77C1A" w:rsidRPr="00C77C1A" w14:paraId="50FBCE3A" w14:textId="77777777" w:rsidTr="00FC250F">
        <w:tc>
          <w:tcPr>
            <w:tcW w:w="5637" w:type="dxa"/>
          </w:tcPr>
          <w:p w14:paraId="43FB43C3" w14:textId="77777777" w:rsidR="00C77C1A" w:rsidRPr="00C77C1A" w:rsidRDefault="00C77C1A" w:rsidP="00FC250F">
            <w:pPr>
              <w:jc w:val="both"/>
              <w:rPr>
                <w:sz w:val="28"/>
                <w:szCs w:val="28"/>
                <w:lang w:val="uk-UA"/>
              </w:rPr>
            </w:pPr>
            <w:r w:rsidRPr="00C77C1A">
              <w:rPr>
                <w:sz w:val="28"/>
                <w:szCs w:val="28"/>
                <w:lang w:val="uk-UA"/>
              </w:rPr>
              <w:t>Секретар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9636B8F" w14:textId="77777777" w:rsidR="00C77C1A" w:rsidRPr="00C77C1A" w:rsidRDefault="00C77C1A" w:rsidP="00FC25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621FDA8" w14:textId="77777777" w:rsidR="00C77C1A" w:rsidRPr="00C77C1A" w:rsidRDefault="00C77C1A" w:rsidP="00FC250F">
            <w:pPr>
              <w:rPr>
                <w:sz w:val="28"/>
                <w:szCs w:val="28"/>
                <w:lang w:val="uk-UA"/>
              </w:rPr>
            </w:pPr>
          </w:p>
          <w:p w14:paraId="310CCC0E" w14:textId="77777777" w:rsidR="00C77C1A" w:rsidRPr="00C77C1A" w:rsidRDefault="00C77C1A" w:rsidP="00FC250F">
            <w:pPr>
              <w:rPr>
                <w:sz w:val="28"/>
                <w:szCs w:val="28"/>
                <w:lang w:val="uk-UA"/>
              </w:rPr>
            </w:pPr>
          </w:p>
          <w:p w14:paraId="52FD0D80" w14:textId="77777777" w:rsidR="00C77C1A" w:rsidRPr="00C77C1A" w:rsidRDefault="00C77C1A" w:rsidP="00FC250F">
            <w:pPr>
              <w:rPr>
                <w:sz w:val="28"/>
                <w:szCs w:val="28"/>
                <w:lang w:val="uk-UA"/>
              </w:rPr>
            </w:pPr>
            <w:r w:rsidRPr="00C77C1A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C77C1A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C77C1A" w:rsidRPr="00392AF4" w14:paraId="7B17DB30" w14:textId="77777777" w:rsidTr="00FC250F">
        <w:tc>
          <w:tcPr>
            <w:tcW w:w="5637" w:type="dxa"/>
          </w:tcPr>
          <w:p w14:paraId="67236208" w14:textId="77777777" w:rsidR="00C77C1A" w:rsidRPr="00392AF4" w:rsidRDefault="00C77C1A" w:rsidP="00FC25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374BA60" w14:textId="77777777" w:rsidR="00C77C1A" w:rsidRPr="00392AF4" w:rsidRDefault="00C77C1A" w:rsidP="00FC25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01EDD2D" w14:textId="77777777" w:rsidR="00C77C1A" w:rsidRPr="00392AF4" w:rsidRDefault="00C77C1A" w:rsidP="00FC250F">
            <w:pPr>
              <w:rPr>
                <w:sz w:val="16"/>
                <w:szCs w:val="16"/>
                <w:lang w:val="uk-UA"/>
              </w:rPr>
            </w:pPr>
          </w:p>
        </w:tc>
      </w:tr>
      <w:tr w:rsidR="00C77C1A" w:rsidRPr="00392AF4" w14:paraId="7ABAF3A7" w14:textId="77777777" w:rsidTr="00FC250F">
        <w:tc>
          <w:tcPr>
            <w:tcW w:w="5637" w:type="dxa"/>
          </w:tcPr>
          <w:p w14:paraId="5D40CA74" w14:textId="77777777" w:rsidR="00C77C1A" w:rsidRPr="00392AF4" w:rsidRDefault="00C77C1A" w:rsidP="00FC250F">
            <w:pPr>
              <w:jc w:val="both"/>
              <w:rPr>
                <w:sz w:val="28"/>
                <w:szCs w:val="28"/>
                <w:lang w:val="uk-UA"/>
              </w:rPr>
            </w:pPr>
            <w:r w:rsidRPr="00392AF4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9A3B450" w14:textId="77777777" w:rsidR="00C77C1A" w:rsidRPr="00392AF4" w:rsidRDefault="00C77C1A" w:rsidP="00FC25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8491151" w14:textId="77777777" w:rsidR="00C77C1A" w:rsidRPr="00392AF4" w:rsidRDefault="00C77C1A" w:rsidP="00FC250F">
            <w:pPr>
              <w:rPr>
                <w:sz w:val="28"/>
                <w:szCs w:val="28"/>
                <w:lang w:val="uk-UA"/>
              </w:rPr>
            </w:pPr>
          </w:p>
          <w:p w14:paraId="662A295D" w14:textId="77777777" w:rsidR="00C77C1A" w:rsidRPr="00392AF4" w:rsidRDefault="00C77C1A" w:rsidP="00FC250F">
            <w:pPr>
              <w:rPr>
                <w:sz w:val="28"/>
                <w:szCs w:val="28"/>
                <w:lang w:val="uk-UA"/>
              </w:rPr>
            </w:pPr>
          </w:p>
          <w:p w14:paraId="7A81C5EC" w14:textId="77777777" w:rsidR="00C77C1A" w:rsidRPr="00392AF4" w:rsidRDefault="00C77C1A" w:rsidP="00FC250F">
            <w:pPr>
              <w:rPr>
                <w:sz w:val="28"/>
                <w:szCs w:val="28"/>
                <w:lang w:val="uk-UA"/>
              </w:rPr>
            </w:pPr>
          </w:p>
          <w:p w14:paraId="5F92F993" w14:textId="77777777" w:rsidR="00C77C1A" w:rsidRPr="00392AF4" w:rsidRDefault="00C77C1A" w:rsidP="00FC250F">
            <w:pPr>
              <w:rPr>
                <w:sz w:val="28"/>
                <w:szCs w:val="28"/>
                <w:lang w:val="uk-UA"/>
              </w:rPr>
            </w:pPr>
          </w:p>
          <w:p w14:paraId="247D6C92" w14:textId="77777777" w:rsidR="00C77C1A" w:rsidRPr="00392AF4" w:rsidRDefault="00C77C1A" w:rsidP="00FC250F">
            <w:pPr>
              <w:rPr>
                <w:sz w:val="28"/>
                <w:szCs w:val="28"/>
                <w:lang w:val="uk-UA"/>
              </w:rPr>
            </w:pPr>
            <w:r w:rsidRPr="00392AF4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92AF4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71224CF8" w14:textId="77777777" w:rsidR="00C77C1A" w:rsidRPr="00392AF4" w:rsidRDefault="00C77C1A" w:rsidP="00C77C1A">
      <w:pPr>
        <w:jc w:val="both"/>
        <w:rPr>
          <w:sz w:val="28"/>
          <w:szCs w:val="28"/>
          <w:lang w:val="uk-UA"/>
        </w:rPr>
      </w:pPr>
    </w:p>
    <w:p w14:paraId="4BEFB74F" w14:textId="77777777" w:rsidR="00C77C1A" w:rsidRPr="00392AF4" w:rsidRDefault="00C77C1A" w:rsidP="00C77C1A">
      <w:pPr>
        <w:jc w:val="both"/>
        <w:rPr>
          <w:sz w:val="28"/>
          <w:szCs w:val="28"/>
          <w:lang w:val="uk-UA"/>
        </w:rPr>
      </w:pPr>
    </w:p>
    <w:p w14:paraId="46583D39" w14:textId="77777777" w:rsidR="00C77C1A" w:rsidRPr="00392AF4" w:rsidRDefault="00C77C1A" w:rsidP="00C77C1A">
      <w:pPr>
        <w:spacing w:line="360" w:lineRule="auto"/>
        <w:jc w:val="both"/>
        <w:rPr>
          <w:sz w:val="28"/>
          <w:szCs w:val="28"/>
          <w:lang w:val="uk-UA"/>
        </w:rPr>
      </w:pPr>
    </w:p>
    <w:p w14:paraId="42318049" w14:textId="77777777" w:rsidR="00C77C1A" w:rsidRPr="00392AF4" w:rsidRDefault="00C77C1A" w:rsidP="00C77C1A">
      <w:pPr>
        <w:spacing w:line="360" w:lineRule="auto"/>
        <w:jc w:val="both"/>
        <w:rPr>
          <w:sz w:val="28"/>
          <w:szCs w:val="28"/>
          <w:lang w:val="uk-UA"/>
        </w:rPr>
      </w:pPr>
      <w:r w:rsidRPr="00392AF4">
        <w:rPr>
          <w:sz w:val="28"/>
          <w:szCs w:val="28"/>
          <w:lang w:val="uk-UA"/>
        </w:rPr>
        <w:t>З наказом ознайомлені:</w:t>
      </w:r>
    </w:p>
    <w:p w14:paraId="00133C6D" w14:textId="77777777" w:rsidR="00C77C1A" w:rsidRPr="00392AF4" w:rsidRDefault="00C77C1A" w:rsidP="00C77C1A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92AF4">
        <w:rPr>
          <w:sz w:val="28"/>
          <w:szCs w:val="28"/>
          <w:lang w:val="uk-UA"/>
        </w:rPr>
        <w:t>Терехова</w:t>
      </w:r>
      <w:proofErr w:type="spellEnd"/>
      <w:r w:rsidRPr="00392AF4">
        <w:rPr>
          <w:sz w:val="28"/>
          <w:szCs w:val="28"/>
          <w:lang w:val="uk-UA"/>
        </w:rPr>
        <w:t xml:space="preserve"> І.Ю.</w:t>
      </w:r>
      <w:r w:rsidRPr="00392AF4">
        <w:rPr>
          <w:sz w:val="28"/>
          <w:szCs w:val="28"/>
          <w:lang w:val="uk-UA"/>
        </w:rPr>
        <w:tab/>
      </w:r>
      <w:r w:rsidRPr="00392AF4">
        <w:rPr>
          <w:sz w:val="28"/>
          <w:szCs w:val="28"/>
          <w:lang w:val="uk-UA"/>
        </w:rPr>
        <w:tab/>
        <w:t>__________</w:t>
      </w:r>
    </w:p>
    <w:p w14:paraId="1C2D3537" w14:textId="62C7E2CA" w:rsidR="00C77C1A" w:rsidRPr="00C77C1A" w:rsidRDefault="00C77C1A" w:rsidP="00C77C1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Андрєєва О.В.              </w:t>
      </w:r>
      <w:bookmarkStart w:id="0" w:name="_GoBack"/>
      <w:bookmarkEnd w:id="0"/>
      <w:r w:rsidRPr="00392AF4">
        <w:rPr>
          <w:sz w:val="28"/>
          <w:szCs w:val="28"/>
          <w:lang w:val="uk-UA"/>
        </w:rPr>
        <w:t>__________</w:t>
      </w:r>
    </w:p>
    <w:sectPr w:rsidR="00C77C1A" w:rsidRPr="00C77C1A" w:rsidSect="00C77C1A">
      <w:headerReference w:type="default" r:id="rId8"/>
      <w:pgSz w:w="11907" w:h="16839" w:code="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4273D" w14:textId="77777777" w:rsidR="000C5CF6" w:rsidRDefault="000C5CF6" w:rsidP="00C77C1A">
      <w:r>
        <w:separator/>
      </w:r>
    </w:p>
  </w:endnote>
  <w:endnote w:type="continuationSeparator" w:id="0">
    <w:p w14:paraId="6E7D7686" w14:textId="77777777" w:rsidR="000C5CF6" w:rsidRDefault="000C5CF6" w:rsidP="00C7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305E8" w14:textId="77777777" w:rsidR="000C5CF6" w:rsidRDefault="000C5CF6" w:rsidP="00C77C1A">
      <w:r>
        <w:separator/>
      </w:r>
    </w:p>
  </w:footnote>
  <w:footnote w:type="continuationSeparator" w:id="0">
    <w:p w14:paraId="1C886DA1" w14:textId="77777777" w:rsidR="000C5CF6" w:rsidRDefault="000C5CF6" w:rsidP="00C77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654516"/>
      <w:docPartObj>
        <w:docPartGallery w:val="Page Numbers (Top of Page)"/>
        <w:docPartUnique/>
      </w:docPartObj>
    </w:sdtPr>
    <w:sdtContent>
      <w:p w14:paraId="4ACDC7F5" w14:textId="77052AE8" w:rsidR="00C77C1A" w:rsidRDefault="00C77C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C6B56C" w14:textId="77777777" w:rsidR="00C77C1A" w:rsidRDefault="00C77C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8FD"/>
    <w:multiLevelType w:val="hybridMultilevel"/>
    <w:tmpl w:val="0F3A861A"/>
    <w:lvl w:ilvl="0" w:tplc="EAB022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4C82"/>
    <w:multiLevelType w:val="multilevel"/>
    <w:tmpl w:val="79E4990C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72" w:hanging="2160"/>
      </w:pPr>
      <w:rPr>
        <w:rFonts w:hint="default"/>
      </w:rPr>
    </w:lvl>
  </w:abstractNum>
  <w:abstractNum w:abstractNumId="2">
    <w:nsid w:val="19CF4FC4"/>
    <w:multiLevelType w:val="multilevel"/>
    <w:tmpl w:val="15FCCC2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F8C7B42"/>
    <w:multiLevelType w:val="multilevel"/>
    <w:tmpl w:val="E10AB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C1"/>
    <w:rsid w:val="000C5CF6"/>
    <w:rsid w:val="000E1018"/>
    <w:rsid w:val="0015364B"/>
    <w:rsid w:val="002A4847"/>
    <w:rsid w:val="00392AF4"/>
    <w:rsid w:val="003D5257"/>
    <w:rsid w:val="00464BEB"/>
    <w:rsid w:val="0048421E"/>
    <w:rsid w:val="0054321D"/>
    <w:rsid w:val="0069624C"/>
    <w:rsid w:val="006E418D"/>
    <w:rsid w:val="006E66CE"/>
    <w:rsid w:val="006F67D2"/>
    <w:rsid w:val="007B55BB"/>
    <w:rsid w:val="007B5FDF"/>
    <w:rsid w:val="00851530"/>
    <w:rsid w:val="00851687"/>
    <w:rsid w:val="009B07AD"/>
    <w:rsid w:val="00AE1159"/>
    <w:rsid w:val="00AE6549"/>
    <w:rsid w:val="00B03FC1"/>
    <w:rsid w:val="00BC2974"/>
    <w:rsid w:val="00C63442"/>
    <w:rsid w:val="00C77C1A"/>
    <w:rsid w:val="00CD26C1"/>
    <w:rsid w:val="00D02E28"/>
    <w:rsid w:val="00D040C2"/>
    <w:rsid w:val="00D357A7"/>
    <w:rsid w:val="00D70505"/>
    <w:rsid w:val="00EB184F"/>
    <w:rsid w:val="00F77482"/>
    <w:rsid w:val="00F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BD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BB"/>
    <w:pPr>
      <w:spacing w:before="100" w:beforeAutospacing="1" w:after="100" w:afterAutospacing="1"/>
    </w:pPr>
    <w:rPr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B03FC1"/>
    <w:pPr>
      <w:spacing w:before="100" w:beforeAutospacing="1" w:after="100" w:afterAutospacing="1"/>
    </w:pPr>
    <w:rPr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77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7C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77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7C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BB"/>
    <w:pPr>
      <w:spacing w:before="100" w:beforeAutospacing="1" w:after="100" w:afterAutospacing="1"/>
    </w:pPr>
    <w:rPr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B03FC1"/>
    <w:pPr>
      <w:spacing w:before="100" w:beforeAutospacing="1" w:after="100" w:afterAutospacing="1"/>
    </w:pPr>
    <w:rPr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77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7C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77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7C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13</cp:revision>
  <dcterms:created xsi:type="dcterms:W3CDTF">2023-08-24T11:55:00Z</dcterms:created>
  <dcterms:modified xsi:type="dcterms:W3CDTF">2023-11-21T13:36:00Z</dcterms:modified>
</cp:coreProperties>
</file>