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02-04</w:t>
      </w:r>
    </w:p>
    <w:p w:rsidR="00000000" w:rsidDel="00000000" w:rsidP="00000000" w:rsidRDefault="00000000" w:rsidRPr="00000000" w14:paraId="00000002">
      <w:pPr>
        <w:spacing w:after="0" w:line="24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r w:rsidDel="00000000" w:rsidR="00000000" w:rsidRPr="00000000">
        <w:rPr>
          <w:rtl w:val="0"/>
        </w:rPr>
      </w:r>
    </w:p>
    <w:p w:rsidR="00000000" w:rsidDel="00000000" w:rsidP="00000000" w:rsidRDefault="00000000" w:rsidRPr="00000000" w14:paraId="00000004">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Комунального закладу «Харківська спеціальна школа № 5» Харківської обласної ради</w:t>
      </w:r>
    </w:p>
    <w:p w:rsidR="00000000" w:rsidDel="00000000" w:rsidP="00000000" w:rsidRDefault="00000000" w:rsidRPr="00000000" w14:paraId="00000005">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 О. МІРОШНИК</w:t>
      </w:r>
    </w:p>
    <w:p w:rsidR="00000000" w:rsidDel="00000000" w:rsidP="00000000" w:rsidRDefault="00000000" w:rsidRPr="00000000" w14:paraId="00000006">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серпня 2023 року</w:t>
      </w:r>
    </w:p>
    <w:p w:rsidR="00000000" w:rsidDel="00000000" w:rsidP="00000000" w:rsidRDefault="00000000" w:rsidRPr="00000000" w14:paraId="00000007">
      <w:pPr>
        <w:spacing w:after="0" w:line="276" w:lineRule="auto"/>
        <w:ind w:left="510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ind w:left="510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Комунального закладу</w:t>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«Харківська спеціальна школа № 5»</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Харківської обласної ради</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240" w:lineRule="auto"/>
        <w:ind w:left="5103"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40" w:lineRule="auto"/>
        <w:ind w:left="5103"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СХВАЛЕНО</w:t>
      </w:r>
    </w:p>
    <w:p w:rsidR="00000000" w:rsidDel="00000000" w:rsidP="00000000" w:rsidRDefault="00000000" w:rsidRPr="00000000" w14:paraId="0000001E">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засіданні педагогічної ради Комунального закладу «Харківська спеціальна школа № 5» Харківської обласної ради від 30.08.2023, протокол № 1</w:t>
      </w:r>
    </w:p>
    <w:p w:rsidR="00000000" w:rsidDel="00000000" w:rsidP="00000000" w:rsidRDefault="00000000" w:rsidRPr="00000000" w14:paraId="0000001F">
      <w:pPr>
        <w:spacing w:after="0" w:line="276" w:lineRule="auto"/>
        <w:ind w:left="5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педагогічної ради</w:t>
      </w:r>
    </w:p>
    <w:p w:rsidR="00000000" w:rsidDel="00000000" w:rsidP="00000000" w:rsidRDefault="00000000" w:rsidRPr="00000000" w14:paraId="00000020">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________________ О. МІРОШНИК</w:t>
      </w:r>
      <w:r w:rsidDel="00000000" w:rsidR="00000000" w:rsidRPr="00000000">
        <w:rPr>
          <w:rtl w:val="0"/>
        </w:rPr>
      </w:r>
    </w:p>
    <w:p w:rsidR="00000000" w:rsidDel="00000000" w:rsidP="00000000" w:rsidRDefault="00000000" w:rsidRPr="00000000" w14:paraId="00000021">
      <w:pPr>
        <w:spacing w:after="0" w:line="276" w:lineRule="auto"/>
        <w:ind w:left="5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Пояснювальна записка</w:t>
      </w:r>
    </w:p>
    <w:p w:rsidR="00000000" w:rsidDel="00000000" w:rsidP="00000000" w:rsidRDefault="00000000" w:rsidRPr="00000000" w14:paraId="0000002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 навчального плану Комунального закладу «Харківська спеціальна школа № 5» Харківської обласної ради</w:t>
      </w:r>
    </w:p>
    <w:p w:rsidR="00000000" w:rsidDel="00000000" w:rsidP="00000000" w:rsidRDefault="00000000" w:rsidRPr="00000000" w14:paraId="0000002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02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Загальні засади</w:t>
      </w:r>
    </w:p>
    <w:p w:rsidR="00000000" w:rsidDel="00000000" w:rsidP="00000000" w:rsidRDefault="00000000" w:rsidRPr="00000000" w14:paraId="00000029">
      <w:pPr>
        <w:tabs>
          <w:tab w:val="left" w:leader="none" w:pos="4111"/>
        </w:tabs>
        <w:spacing w:after="0" w:line="276" w:lineRule="auto"/>
        <w:ind w:right="40" w:firstLine="7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Комунального закладу «Харківська спеціальна школа № 5» Харківської обласної ради (далі – заклад освіти) розроблено на виконання Законів України «Про освіту», «Про повну загальну середню освіту» та постанов Кабінету Міністрів України від 21.08.2013 № 607 «Про затвердження Державного стандарту початкової загальної освіти для дітей з особливими освітніми потребами», від 21.02.2018 № 87 «Про затвердження Державного стандарту початкової освіти», від 14.01.2004 № 24 та від 23.11.2011 № 1392 «Про затвердження Державного стандарту базової і повної загальної середньої освіти», наказу Міністерства охорони здоров’я України від 20.02.2013 № 144, зареєстрованого у Міністерстві юстиції України 14.03.2013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та на підставі типових освітніх програм, затверджених наказами МОН України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від 25.06.2018 № 693 «Про затвердження типової освітньої програми спеціальних закладів загальної середньої освіти I ступеня для дітей з особливими освітніми потребами», від 12.06.2018 № 627 «Про затвердження типової освітньої програми для 5-10 (11) класів спеціальних закладів середньої освіти для осіб з особливими освітніми потребами», від 29.08.22 №769 «Про затвердження типової освітньої програми спеціальних закладів загальної середньої освіти II ступеня для дітей з особливими освітніми потребами» (зі змінами), від 22.07.2020 № 944 «Про затвердження типової освітньої програми спеціальних закладів загальної середньої освіти ІІІ ступеня для дітей з особливими освітніми потребами», </w:t>
      </w:r>
      <w:r w:rsidDel="00000000" w:rsidR="00000000" w:rsidRPr="00000000">
        <w:rPr>
          <w:rFonts w:ascii="Times New Roman" w:cs="Times New Roman" w:eastAsia="Times New Roman" w:hAnsi="Times New Roman"/>
          <w:sz w:val="28"/>
          <w:szCs w:val="28"/>
          <w:highlight w:val="white"/>
          <w:rtl w:val="0"/>
        </w:rPr>
        <w:t xml:space="preserve">Концепції Нової української школи (схваленої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Del="00000000" w:rsidR="00000000" w:rsidRPr="00000000">
        <w:rPr>
          <w:rFonts w:ascii="Times New Roman" w:cs="Times New Roman" w:eastAsia="Times New Roman" w:hAnsi="Times New Roman"/>
          <w:sz w:val="28"/>
          <w:szCs w:val="28"/>
          <w:rtl w:val="0"/>
        </w:rPr>
        <w:t xml:space="preserve">Положення про спеціальну школу, затвердженого постановою Кабінету Міністрів України від 06.03.2019 № 221; наказу Міністерства науки і освіти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06.03.2002 за № 229/6514; наказу Міністерства освіти і науки, молоді та спорту України від 17.08.2012 № 921 «Про внесення зміни до наказу Міністерства науки і освіти України від 20.02.2002 №128», зареєстрованого в Міністерстві юстиції України 03.09.2012 за №1482/21794,</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наказу МОН України від 01.04.2022 р. № 289 «Про затвердження</w:t>
      </w:r>
    </w:p>
    <w:p w:rsidR="00000000" w:rsidDel="00000000" w:rsidP="00000000" w:rsidRDefault="00000000" w:rsidRPr="00000000" w14:paraId="0000002A">
      <w:pPr>
        <w:tabs>
          <w:tab w:val="left" w:leader="none" w:pos="4111"/>
        </w:tabs>
        <w:spacing w:after="0" w:line="276" w:lineRule="auto"/>
        <w:ind w:right="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методичних рекомендацій щодо оцінювання навчальних досягнень учнів 5-6</w:t>
      </w:r>
    </w:p>
    <w:p w:rsidR="00000000" w:rsidDel="00000000" w:rsidP="00000000" w:rsidRDefault="00000000" w:rsidRPr="00000000" w14:paraId="0000002B">
      <w:pPr>
        <w:tabs>
          <w:tab w:val="left" w:leader="none" w:pos="4111"/>
        </w:tabs>
        <w:spacing w:after="0" w:line="276" w:lineRule="auto"/>
        <w:ind w:right="40" w:firstLine="7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класів, які здобувають освіту відповідно до нового Державного стандарту</w:t>
      </w:r>
    </w:p>
    <w:p w:rsidR="00000000" w:rsidDel="00000000" w:rsidP="00000000" w:rsidRDefault="00000000" w:rsidRPr="00000000" w14:paraId="0000002C">
      <w:pPr>
        <w:tabs>
          <w:tab w:val="left" w:leader="none" w:pos="4111"/>
        </w:tabs>
        <w:spacing w:after="0" w:line="276" w:lineRule="auto"/>
        <w:ind w:right="40" w:firstLine="7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базової середньої освіти», Освітньої програми навчального закладу для здобувачів освіти 1-12-х класів, схваленої рішенням педагогічної ради закладу та затверджених наказом директора від 30.08.2023  № 1, власного статуту.</w:t>
      </w:r>
    </w:p>
    <w:p w:rsidR="00000000" w:rsidDel="00000000" w:rsidP="00000000" w:rsidRDefault="00000000" w:rsidRPr="00000000" w14:paraId="0000002D">
      <w:pPr>
        <w:spacing w:after="0" w:line="317"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зі статутом заклад освіти має таку структуру:</w:t>
      </w:r>
    </w:p>
    <w:p w:rsidR="00000000" w:rsidDel="00000000" w:rsidP="00000000" w:rsidRDefault="00000000" w:rsidRPr="00000000" w14:paraId="0000002E">
      <w:pPr>
        <w:numPr>
          <w:ilvl w:val="0"/>
          <w:numId w:val="2"/>
        </w:numPr>
        <w:tabs>
          <w:tab w:val="left" w:leader="none" w:pos="1134"/>
        </w:tabs>
        <w:spacing w:after="0" w:line="317" w:lineRule="auto"/>
        <w:ind w:left="1134" w:hanging="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дошкільні групи;</w:t>
      </w:r>
    </w:p>
    <w:p w:rsidR="00000000" w:rsidDel="00000000" w:rsidP="00000000" w:rsidRDefault="00000000" w:rsidRPr="00000000" w14:paraId="0000002F">
      <w:pPr>
        <w:numPr>
          <w:ilvl w:val="0"/>
          <w:numId w:val="2"/>
        </w:numPr>
        <w:tabs>
          <w:tab w:val="left" w:leader="none" w:pos="1134"/>
        </w:tabs>
        <w:spacing w:after="0" w:line="317" w:lineRule="auto"/>
        <w:ind w:left="1134" w:hanging="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ступінь – початкова освіта (1-4 класи);</w:t>
      </w:r>
    </w:p>
    <w:p w:rsidR="00000000" w:rsidDel="00000000" w:rsidP="00000000" w:rsidRDefault="00000000" w:rsidRPr="00000000" w14:paraId="00000030">
      <w:pPr>
        <w:numPr>
          <w:ilvl w:val="0"/>
          <w:numId w:val="2"/>
        </w:numPr>
        <w:tabs>
          <w:tab w:val="left" w:leader="none" w:pos="360"/>
          <w:tab w:val="left" w:leader="none" w:pos="1134"/>
        </w:tabs>
        <w:spacing w:after="0" w:line="240" w:lineRule="auto"/>
        <w:ind w:left="1134" w:hanging="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 ступінь – базова середня освіта (5-10 класи);</w:t>
      </w:r>
    </w:p>
    <w:p w:rsidR="00000000" w:rsidDel="00000000" w:rsidP="00000000" w:rsidRDefault="00000000" w:rsidRPr="00000000" w14:paraId="00000031">
      <w:pPr>
        <w:numPr>
          <w:ilvl w:val="0"/>
          <w:numId w:val="2"/>
        </w:numPr>
        <w:tabs>
          <w:tab w:val="left" w:leader="none" w:pos="360"/>
          <w:tab w:val="left" w:leader="none" w:pos="1134"/>
        </w:tabs>
        <w:spacing w:after="0" w:before="19" w:line="240" w:lineRule="auto"/>
        <w:ind w:left="1134" w:hanging="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 ступінь – профільна середня освіта (11-13 класи).</w:t>
      </w:r>
    </w:p>
    <w:p w:rsidR="00000000" w:rsidDel="00000000" w:rsidP="00000000" w:rsidRDefault="00000000" w:rsidRPr="00000000" w14:paraId="0000003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2023/2024 році в закладі освіти створено такі класи для дітей з порушеннями слуху:</w:t>
      </w:r>
    </w:p>
    <w:p w:rsidR="00000000" w:rsidDel="00000000" w:rsidP="00000000" w:rsidRDefault="00000000" w:rsidRPr="00000000" w14:paraId="0000003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клас (НУШ)</w:t>
      </w:r>
    </w:p>
    <w:p w:rsidR="00000000" w:rsidDel="00000000" w:rsidP="00000000" w:rsidRDefault="00000000" w:rsidRPr="00000000" w14:paraId="0000003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клас (НУШ)</w:t>
      </w:r>
    </w:p>
    <w:p w:rsidR="00000000" w:rsidDel="00000000" w:rsidP="00000000" w:rsidRDefault="00000000" w:rsidRPr="00000000" w14:paraId="0000003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клас (НУШ)</w:t>
      </w:r>
    </w:p>
    <w:p w:rsidR="00000000" w:rsidDel="00000000" w:rsidP="00000000" w:rsidRDefault="00000000" w:rsidRPr="00000000" w14:paraId="0000003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клас (НУШ)</w:t>
      </w:r>
    </w:p>
    <w:p w:rsidR="00000000" w:rsidDel="00000000" w:rsidP="00000000" w:rsidRDefault="00000000" w:rsidRPr="00000000" w14:paraId="00000037">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клас (НУШ)</w:t>
      </w:r>
    </w:p>
    <w:p w:rsidR="00000000" w:rsidDel="00000000" w:rsidP="00000000" w:rsidRDefault="00000000" w:rsidRPr="00000000" w14:paraId="00000038">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6-А клас (НУШ)</w:t>
      </w:r>
    </w:p>
    <w:p w:rsidR="00000000" w:rsidDel="00000000" w:rsidP="00000000" w:rsidRDefault="00000000" w:rsidRPr="00000000" w14:paraId="00000039">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6-Б клас (НУШ)</w:t>
      </w:r>
    </w:p>
    <w:p w:rsidR="00000000" w:rsidDel="00000000" w:rsidP="00000000" w:rsidRDefault="00000000" w:rsidRPr="00000000" w14:paraId="0000003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клас</w:t>
      </w:r>
    </w:p>
    <w:p w:rsidR="00000000" w:rsidDel="00000000" w:rsidP="00000000" w:rsidRDefault="00000000" w:rsidRPr="00000000" w14:paraId="0000003B">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клас</w:t>
      </w:r>
    </w:p>
    <w:p w:rsidR="00000000" w:rsidDel="00000000" w:rsidP="00000000" w:rsidRDefault="00000000" w:rsidRPr="00000000" w14:paraId="0000003C">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клас</w:t>
      </w:r>
    </w:p>
    <w:p w:rsidR="00000000" w:rsidDel="00000000" w:rsidP="00000000" w:rsidRDefault="00000000" w:rsidRPr="00000000" w14:paraId="0000003D">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клас</w:t>
      </w:r>
    </w:p>
    <w:p w:rsidR="00000000" w:rsidDel="00000000" w:rsidP="00000000" w:rsidRDefault="00000000" w:rsidRPr="00000000" w14:paraId="0000003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клас</w:t>
      </w:r>
    </w:p>
    <w:p w:rsidR="00000000" w:rsidDel="00000000" w:rsidP="00000000" w:rsidRDefault="00000000" w:rsidRPr="00000000" w14:paraId="0000003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клас</w:t>
      </w:r>
    </w:p>
    <w:p w:rsidR="00000000" w:rsidDel="00000000" w:rsidP="00000000" w:rsidRDefault="00000000" w:rsidRPr="00000000" w14:paraId="00000040">
      <w:pPr>
        <w:spacing w:after="0" w:line="317"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Мова навчання – українська, 5-денний навчальний тиждень для здобувачів освіти спеціальної школи.</w:t>
      </w:r>
    </w:p>
    <w:p w:rsidR="00000000" w:rsidDel="00000000" w:rsidP="00000000" w:rsidRDefault="00000000" w:rsidRPr="00000000" w14:paraId="00000041">
      <w:pPr>
        <w:spacing w:after="0" w:line="317"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закладу освіти на 2023/2024 навчальний рік забезпечує єдність освітнього простору, враховує соціокультурні особливості регіону та найбільш повно вирішує специфічні задачі  спеціального закладу освіти.</w:t>
      </w:r>
    </w:p>
    <w:p w:rsidR="00000000" w:rsidDel="00000000" w:rsidP="00000000" w:rsidRDefault="00000000" w:rsidRPr="00000000" w14:paraId="00000042">
      <w:pPr>
        <w:spacing w:after="0" w:line="317"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розроблено відповідно до:</w:t>
      </w:r>
    </w:p>
    <w:p w:rsidR="00000000" w:rsidDel="00000000" w:rsidP="00000000" w:rsidRDefault="00000000" w:rsidRPr="00000000" w14:paraId="0000004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освітньої програми закладу освіти для здобувачів освіти 1 – го класу (Таблиця 1);</w:t>
      </w:r>
    </w:p>
    <w:p w:rsidR="00000000" w:rsidDel="00000000" w:rsidP="00000000" w:rsidRDefault="00000000" w:rsidRPr="00000000" w14:paraId="0000004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освітньої програми закладу освіти для здобувачів освіти 2-го, 3-го, 4,  класів (Таблиця 2); освітньої програми закладу освіти для  здобувачів освіти 5-6 класів (Таблиця 3-4);</w:t>
      </w:r>
    </w:p>
    <w:p w:rsidR="00000000" w:rsidDel="00000000" w:rsidP="00000000" w:rsidRDefault="00000000" w:rsidRPr="00000000" w14:paraId="0000004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освітньої програми закладу освіти для  здобувачів освіти 7-10-х класів (Таблиця 5);</w:t>
      </w:r>
    </w:p>
    <w:p w:rsidR="00000000" w:rsidDel="00000000" w:rsidP="00000000" w:rsidRDefault="00000000" w:rsidRPr="00000000" w14:paraId="00000046">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освітньої програми закладу освіти здобувачів освіти 11-го класу (Таблиця 6)</w:t>
      </w:r>
    </w:p>
    <w:p w:rsidR="00000000" w:rsidDel="00000000" w:rsidP="00000000" w:rsidRDefault="00000000" w:rsidRPr="00000000" w14:paraId="0000004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освітньої програми закладу освіти здобувачів освіти 12-го класу (Таблиця 7)</w:t>
      </w:r>
    </w:p>
    <w:p w:rsidR="00000000" w:rsidDel="00000000" w:rsidP="00000000" w:rsidRDefault="00000000" w:rsidRPr="00000000" w14:paraId="00000048">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виконання Державного стандарту загальної середньої освіти навчальний план закладу освіти включає інваріантну складову, сформовану на державному рівні, доповнену блоком корекційно-розвиткових занять та варіативну, в якій передбачені додаткові години на курси за вибором, факультативи та індивідуальні заняття.</w:t>
      </w:r>
    </w:p>
    <w:p w:rsidR="00000000" w:rsidDel="00000000" w:rsidP="00000000" w:rsidRDefault="00000000" w:rsidRPr="00000000" w14:paraId="00000049">
      <w:pPr>
        <w:spacing w:after="0" w:line="317"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Заняття з ритміки, лікувальної фізкультури проводяться без поділу класу на групи.</w:t>
      </w:r>
    </w:p>
    <w:p w:rsidR="00000000" w:rsidDel="00000000" w:rsidP="00000000" w:rsidRDefault="00000000" w:rsidRPr="00000000" w14:paraId="0000004A">
      <w:pPr>
        <w:spacing w:after="0" w:line="317"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Години з фізичної культури, корекційно-розвиткових занять не враховуються при визначенні гранично допустимого навантаження учнів.</w:t>
      </w:r>
    </w:p>
    <w:p w:rsidR="00000000" w:rsidDel="00000000" w:rsidP="00000000" w:rsidRDefault="00000000" w:rsidRPr="00000000" w14:paraId="0000004B">
      <w:pPr>
        <w:spacing w:after="0" w:before="5" w:line="322"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поглиблення пізнавального інтересу учнів до мови рідного народу запроваджено в 1-4-х  класах індивідуальні заняття з української жестової мови (по 1-й годині на тиждень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04C">
      <w:pPr>
        <w:spacing w:after="0" w:before="5" w:line="322"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поглиблення пізнавального інтересу учнів запроваджено у 5-х класах індивідуальні заняття з української жестової мови (0,5 години на тиждень), у 6-х класах індивідуальні заняття з математики (0,5 година на тиждень) та українська жестова мова (1 година на тиждень), 7-10 класі індивідуальні заняття з алгебри та геометрії (по 1-й годині на тиждень), 11-12-му класі індивідуальні заняття з математики (алгебра і початки аналізу та геометрія) (по 1-й годині на тиждень)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04D">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8-му класі з метою навчити молоду людину правильно розпоряджатися власними фінансами, планувати свій особистий бюджет і захищатися від ризиків, приймати зважені та вірні фінансові рішення введено курс за вибором «Фінансова грамотність» (по 1 годині на тиждень) )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04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Новий Закон України «Про освіту» (ст. 12) декларує, що досягнення мети повної загальної середньої освіти забезпечується шляхом формування ключових компетентностей, необхідних кожній сучасній людині. Однією з таких ключових компетентностей є підприємливість і фінансова грамотність. Саме на формування цієї компетентності для учнів 8 класу «Прикладні фінанси» та 11 класу, 12 класу введено курс за вибором «Фінансова грамотність. Фінанси. Що? Чому? Як?». Зокрема, він покликаний розвинути в учнів критичне та системне мислення з фінансових питань, здатність логічно обґрунтовувати позицію, уміння оцінювати ризики та приймати рішення щодо управління своїми фінансами (по 1,5 години на тиждень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04F">
      <w:pPr>
        <w:spacing w:after="0" w:line="317"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урахуванням пріоритетів білінгвального навчання, з метою удосконалення оволодіння українською жестовою мовою для учнів 11-12-тих класів введено курс за вибором «Українська жестова мова» (по 2 години на тиждень) з обов’язковим оцінюванням навчальних досягнень учнів та записом на окремих сторінках класного журналу.</w:t>
      </w:r>
    </w:p>
    <w:p w:rsidR="00000000" w:rsidDel="00000000" w:rsidP="00000000" w:rsidRDefault="00000000" w:rsidRPr="00000000" w14:paraId="0000005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Додаткові години варіативної складової робочого навчального плану використовуються таким чином:</w:t>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1-ий клас – індивідуальні заняття (українська жестова мова) - 1 година;</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2-ий клас – індивідуальні заняття (українська жестова мова) - 1 година;</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3-ий клас – індивідуальні заняття (українська жестова мова) - 1 година;</w:t>
      </w:r>
    </w:p>
    <w:p w:rsidR="00000000" w:rsidDel="00000000" w:rsidP="00000000" w:rsidRDefault="00000000" w:rsidRPr="00000000" w14:paraId="0000005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4-ий  клас – індивідуальні заняття (українська жестова мова) – 1 година;</w:t>
      </w:r>
    </w:p>
    <w:p w:rsidR="00000000" w:rsidDel="00000000" w:rsidP="00000000" w:rsidRDefault="00000000" w:rsidRPr="00000000" w14:paraId="00000055">
      <w:pPr>
        <w:tabs>
          <w:tab w:val="left" w:leader="none" w:pos="0"/>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5-ий  клас – індивідуальні заняття (українська жестова мова) – 0,5 години;</w:t>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6-ий А клас – індивідуальні заняття (математика) – 0,5 години, (українська жестова мова) – 1 година</w:t>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6-ий Б клас – індивідуальні заняття (математика) – 0,5 години, (українська жестова мова) – 1 година </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7-ий клас – індивідуальні заняття (алгебра і геометрія) – 1 година;</w:t>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8-ий клас – індивідуальні заняття (алгебра і геометрія) – 1 година; курс за вибором «Прикладні фінанси» – 1 година.</w:t>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9-ий клас – індивідуальні заняття (алгебра і геометрія) – 1 година;</w:t>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10-ий клас – індивідуальні заняття (алгебра і геометрія) – 1 година;</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11-ий клас – індивідуальні заняття (математика (алгебра і початки аналізу та геометрія ) – 1 година; курс за вибором «Українська жестова мова» – 2 години, курс за вибором «Фінансова грамотність. Фінанси. Що? Чому? Як?:» – 1,5 години.</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12-ий клас – індивідуальні заняття (математика (алгебра і початки аналізу та геометрія) – 2 години; курс за вибором «Українська жестова мова» – 2 години, курс за вибором «Фінансова грамотність. Фінанси. Що? Чому? Як?:» – 1,5 години.</w:t>
      </w:r>
    </w:p>
    <w:p w:rsidR="00000000" w:rsidDel="00000000" w:rsidP="00000000" w:rsidRDefault="00000000" w:rsidRPr="00000000" w14:paraId="0000005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Години навчальних предметів інваріантної та варіативної складових робочого навчального плану, що позначені дробовим числом (0,5; 1,5), викладатимуться упродовж навчального року: ціла частина - щотижнево, дробова (0,5 години) – по 1 годині через тиждень.</w:t>
      </w:r>
    </w:p>
    <w:p w:rsidR="00000000" w:rsidDel="00000000" w:rsidP="00000000" w:rsidRDefault="00000000" w:rsidRPr="00000000" w14:paraId="0000005F">
      <w:pPr>
        <w:spacing w:after="0" w:line="32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предмети навчального плану мають корекційну спрямованість та зорієнтовані на реабілітацію та адаптацію нечуючих дітей у чуюче середовище.</w:t>
      </w:r>
    </w:p>
    <w:p w:rsidR="00000000" w:rsidDel="00000000" w:rsidP="00000000" w:rsidRDefault="00000000" w:rsidRPr="00000000" w14:paraId="00000060">
      <w:pPr>
        <w:keepNext w:val="1"/>
        <w:tabs>
          <w:tab w:val="left" w:leader="none" w:pos="0"/>
        </w:tabs>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Предмети інваріантної та варіативної складової робочого навчального плану викладаються згідно з навчальними програмами для загальноосвітніх закладів освіти, затверджених Міністерством освіти і науки України. Складено перелік навчальних програм для використання у 2022/2023 навчальному році (таблиці до освітніх програм закладу освіти: інваріантна складова та корекційно-розвиткова складова, таблиця до навчального плану – варіативна складова)</w:t>
      </w:r>
    </w:p>
    <w:p w:rsidR="00000000" w:rsidDel="00000000" w:rsidP="00000000" w:rsidRDefault="00000000" w:rsidRPr="00000000" w14:paraId="00000061">
      <w:pPr>
        <w:keepNext w:val="1"/>
        <w:tabs>
          <w:tab w:val="left" w:leader="none" w:pos="0"/>
        </w:tabs>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keepNext w:val="1"/>
        <w:tabs>
          <w:tab w:val="left" w:leader="none" w:pos="0"/>
        </w:tabs>
        <w:spacing w:after="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Структура навчального року</w:t>
      </w:r>
    </w:p>
    <w:p w:rsidR="00000000" w:rsidDel="00000000" w:rsidP="00000000" w:rsidRDefault="00000000" w:rsidRPr="00000000" w14:paraId="00000063">
      <w:pPr>
        <w:spacing w:after="0" w:line="24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рік розпочинається – 1 вересня 2023 року святом День знань.</w:t>
      </w:r>
    </w:p>
    <w:p w:rsidR="00000000" w:rsidDel="00000000" w:rsidP="00000000" w:rsidRDefault="00000000" w:rsidRPr="00000000" w14:paraId="0000006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Упродовж навчального року для учнів 1-го – 12-го класів передбачені канікули:</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осінні – з 23.10.2023 по 29.10.2022;</w:t>
      </w:r>
    </w:p>
    <w:p w:rsidR="00000000" w:rsidDel="00000000" w:rsidP="00000000" w:rsidRDefault="00000000" w:rsidRPr="00000000" w14:paraId="0000006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зимові – з 25.12.2022 по 07.01.2024;</w:t>
      </w:r>
    </w:p>
    <w:p w:rsidR="00000000" w:rsidDel="00000000" w:rsidP="00000000" w:rsidRDefault="00000000" w:rsidRPr="00000000" w14:paraId="0000006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весняні – з 18.03.2024 по 24.03.2024;</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літні – з 01.06.2024 по 31.08.2024.</w:t>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проведення свята «Останній дзвоник» – 31 травня 2024 року. Вручення документів про загальну середню освіту планується провести 31 травня 2024 року.</w:t>
      </w:r>
    </w:p>
    <w:p w:rsidR="00000000" w:rsidDel="00000000" w:rsidP="00000000" w:rsidRDefault="00000000" w:rsidRPr="00000000" w14:paraId="0000006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 9.10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затвердженого наказом Міністерства охорони здоров’я України від 20.02.2013 № 144, тривалість уроку:</w:t>
      </w:r>
    </w:p>
    <w:p w:rsidR="00000000" w:rsidDel="00000000" w:rsidP="00000000" w:rsidRDefault="00000000" w:rsidRPr="00000000" w14:paraId="0000006B">
      <w:pPr>
        <w:numPr>
          <w:ilvl w:val="0"/>
          <w:numId w:val="1"/>
        </w:numPr>
        <w:spacing w:after="0" w:line="240" w:lineRule="auto"/>
        <w:ind w:left="927"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1-х класах – 35 хвилин;</w:t>
      </w:r>
    </w:p>
    <w:p w:rsidR="00000000" w:rsidDel="00000000" w:rsidP="00000000" w:rsidRDefault="00000000" w:rsidRPr="00000000" w14:paraId="0000006C">
      <w:pPr>
        <w:numPr>
          <w:ilvl w:val="0"/>
          <w:numId w:val="1"/>
        </w:numPr>
        <w:spacing w:after="0" w:line="240" w:lineRule="auto"/>
        <w:ind w:left="927"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2-х – 4–х класах – 40 хвилин;</w:t>
      </w:r>
    </w:p>
    <w:p w:rsidR="00000000" w:rsidDel="00000000" w:rsidP="00000000" w:rsidRDefault="00000000" w:rsidRPr="00000000" w14:paraId="0000006D">
      <w:pPr>
        <w:numPr>
          <w:ilvl w:val="0"/>
          <w:numId w:val="1"/>
        </w:numPr>
        <w:spacing w:after="0" w:line="240" w:lineRule="auto"/>
        <w:ind w:left="927"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5-х –12–х класах – 45 хвилин.</w:t>
      </w:r>
    </w:p>
    <w:p w:rsidR="00000000" w:rsidDel="00000000" w:rsidP="00000000" w:rsidRDefault="00000000" w:rsidRPr="00000000" w14:paraId="0000006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розділу ІV п. 3 «Порядку проведення державної підсумкової атестації», затвердженого наказом Міністерства освіти і науки України від 07.12.2018 № 1369 здобувачі освіти випускних класів закладу освіти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від державної підсумкової атестації.</w:t>
      </w:r>
    </w:p>
    <w:p w:rsidR="00000000" w:rsidDel="00000000" w:rsidP="00000000" w:rsidRDefault="00000000" w:rsidRPr="00000000" w14:paraId="0000006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урахуванням місцевих особливостей та кліматичних умов можуть змінюватись структура навчального року та графік канікул.</w:t>
      </w:r>
    </w:p>
    <w:p w:rsidR="00000000" w:rsidDel="00000000" w:rsidP="00000000" w:rsidRDefault="00000000" w:rsidRPr="00000000" w14:paraId="00000070">
      <w:pPr>
        <w:spacing w:after="0" w:line="240" w:lineRule="auto"/>
        <w:ind w:firstLine="709"/>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 закладу</w:t>
        <w:tab/>
        <w:tab/>
        <w:tab/>
        <w:tab/>
        <w:tab/>
        <w:tab/>
        <w:tab/>
        <w:t xml:space="preserve">О. МІРОШНИК</w:t>
      </w:r>
    </w:p>
    <w:p w:rsidR="00000000" w:rsidDel="00000000" w:rsidP="00000000" w:rsidRDefault="00000000" w:rsidRPr="00000000" w14:paraId="0000007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Таблиця 1</w:t>
      </w:r>
    </w:p>
    <w:p w:rsidR="00000000" w:rsidDel="00000000" w:rsidP="00000000" w:rsidRDefault="00000000" w:rsidRPr="00000000" w14:paraId="0000009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09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 го класу для спеціальних закладів загальної середньої освіти</w:t>
      </w:r>
    </w:p>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українською мовою навчання для дітей з порушеннями слуху</w:t>
      </w:r>
    </w:p>
    <w:p w:rsidR="00000000" w:rsidDel="00000000" w:rsidP="00000000" w:rsidRDefault="00000000" w:rsidRPr="00000000" w14:paraId="0000009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09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94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5211"/>
        <w:gridCol w:w="2268"/>
        <w:tblGridChange w:id="0">
          <w:tblGrid>
            <w:gridCol w:w="2019"/>
            <w:gridCol w:w="5211"/>
            <w:gridCol w:w="2268"/>
          </w:tblGrid>
        </w:tblGridChange>
      </w:tblGrid>
      <w:tr>
        <w:trPr>
          <w:cantSplit w:val="0"/>
          <w:trHeight w:val="442" w:hRule="atLeast"/>
          <w:tblHeader w:val="0"/>
        </w:trPr>
        <w:tc>
          <w:tcPr>
            <w:gridSpan w:val="2"/>
          </w:tcPr>
          <w:p w:rsidR="00000000" w:rsidDel="00000000" w:rsidP="00000000" w:rsidRDefault="00000000" w:rsidRPr="00000000" w14:paraId="00000096">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shd w:fill="auto" w:val="clear"/>
          </w:tcPr>
          <w:p w:rsidR="00000000" w:rsidDel="00000000" w:rsidP="00000000" w:rsidRDefault="00000000" w:rsidRPr="00000000" w14:paraId="0000009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класі</w:t>
            </w:r>
          </w:p>
        </w:tc>
      </w:tr>
      <w:tr>
        <w:trPr>
          <w:cantSplit w:val="0"/>
          <w:trHeight w:val="286" w:hRule="atLeast"/>
          <w:tblHeader w:val="0"/>
        </w:trPr>
        <w:tc>
          <w:tcPr>
            <w:gridSpan w:val="2"/>
            <w:vAlign w:val="center"/>
          </w:tcPr>
          <w:p w:rsidR="00000000" w:rsidDel="00000000" w:rsidP="00000000" w:rsidRDefault="00000000" w:rsidRPr="00000000" w14:paraId="00000099">
            <w:pPr>
              <w:keepNext w:val="1"/>
              <w:tabs>
                <w:tab w:val="left" w:leader="none" w:pos="0"/>
              </w:tabs>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Інваріантний складник</w:t>
            </w:r>
          </w:p>
        </w:tc>
        <w:tc>
          <w:tcPr/>
          <w:p w:rsidR="00000000" w:rsidDel="00000000" w:rsidP="00000000" w:rsidRDefault="00000000" w:rsidRPr="00000000" w14:paraId="0000009B">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207" w:hRule="atLeast"/>
          <w:tblHeader w:val="0"/>
        </w:trPr>
        <w:tc>
          <w:tcPr>
            <w:gridSpan w:val="2"/>
          </w:tcPr>
          <w:p w:rsidR="00000000" w:rsidDel="00000000" w:rsidP="00000000" w:rsidRDefault="00000000" w:rsidRPr="00000000" w14:paraId="0000009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 грамоти</w:t>
            </w:r>
          </w:p>
        </w:tc>
        <w:tc>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cantSplit w:val="0"/>
          <w:trHeight w:val="207" w:hRule="atLeast"/>
          <w:tblHeader w:val="0"/>
        </w:trPr>
        <w:tc>
          <w:tcPr>
            <w:gridSpan w:val="2"/>
          </w:tcPr>
          <w:p w:rsidR="00000000" w:rsidDel="00000000" w:rsidP="00000000" w:rsidRDefault="00000000" w:rsidRPr="00000000" w14:paraId="0000009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p w:rsidR="00000000" w:rsidDel="00000000" w:rsidP="00000000" w:rsidRDefault="00000000" w:rsidRPr="00000000" w14:paraId="000000A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70" w:hRule="atLeast"/>
          <w:tblHeader w:val="0"/>
        </w:trPr>
        <w:tc>
          <w:tcPr>
            <w:gridSpan w:val="2"/>
          </w:tcPr>
          <w:p w:rsidR="00000000" w:rsidDel="00000000" w:rsidP="00000000" w:rsidRDefault="00000000" w:rsidRPr="00000000" w14:paraId="000000A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289" w:hRule="atLeast"/>
          <w:tblHeader w:val="0"/>
        </w:trPr>
        <w:tc>
          <w:tcPr>
            <w:gridSpan w:val="2"/>
          </w:tcPr>
          <w:p w:rsidR="00000000" w:rsidDel="00000000" w:rsidP="00000000" w:rsidRDefault="00000000" w:rsidRPr="00000000" w14:paraId="000000A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досліджую світ</w:t>
            </w:r>
          </w:p>
        </w:tc>
        <w:tc>
          <w:tcPr/>
          <w:p w:rsidR="00000000" w:rsidDel="00000000" w:rsidP="00000000" w:rsidRDefault="00000000" w:rsidRPr="00000000" w14:paraId="000000A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89" w:hRule="atLeast"/>
          <w:tblHeader w:val="0"/>
        </w:trPr>
        <w:tc>
          <w:tcPr>
            <w:gridSpan w:val="2"/>
          </w:tcPr>
          <w:p w:rsidR="00000000" w:rsidDel="00000000" w:rsidP="00000000" w:rsidRDefault="00000000" w:rsidRPr="00000000" w14:paraId="000000A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Предметно-практичне навчання</w:t>
            </w:r>
          </w:p>
        </w:tc>
        <w:tc>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39" w:hRule="atLeast"/>
          <w:tblHeader w:val="0"/>
        </w:trPr>
        <w:tc>
          <w:tcPr>
            <w:gridSpan w:val="2"/>
          </w:tcPr>
          <w:p w:rsidR="00000000" w:rsidDel="00000000" w:rsidP="00000000" w:rsidRDefault="00000000" w:rsidRPr="00000000" w14:paraId="000000A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 (інтегрований курс)</w:t>
            </w:r>
          </w:p>
        </w:tc>
        <w:tc>
          <w:tcPr/>
          <w:p w:rsidR="00000000" w:rsidDel="00000000" w:rsidP="00000000" w:rsidRDefault="00000000" w:rsidRPr="00000000" w14:paraId="000000A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39" w:hRule="atLeast"/>
          <w:tblHeader w:val="0"/>
        </w:trPr>
        <w:tc>
          <w:tcPr>
            <w:gridSpan w:val="2"/>
          </w:tcPr>
          <w:p w:rsidR="00000000" w:rsidDel="00000000" w:rsidP="00000000" w:rsidRDefault="00000000" w:rsidRPr="00000000" w14:paraId="000000A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p w:rsidR="00000000" w:rsidDel="00000000" w:rsidP="00000000" w:rsidRDefault="00000000" w:rsidRPr="00000000" w14:paraId="000000B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39" w:hRule="atLeast"/>
          <w:tblHeader w:val="0"/>
        </w:trPr>
        <w:tc>
          <w:tcPr/>
          <w:p w:rsidR="00000000" w:rsidDel="00000000" w:rsidP="00000000" w:rsidRDefault="00000000" w:rsidRPr="00000000" w14:paraId="000000B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Усього</w:t>
            </w:r>
          </w:p>
        </w:tc>
        <w:tc>
          <w:tcPr/>
          <w:p w:rsidR="00000000" w:rsidDel="00000000" w:rsidP="00000000" w:rsidRDefault="00000000" w:rsidRPr="00000000" w14:paraId="000000B2">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r>
      <w:tr>
        <w:trPr>
          <w:cantSplit w:val="0"/>
          <w:trHeight w:val="906" w:hRule="atLeast"/>
          <w:tblHeader w:val="0"/>
        </w:trPr>
        <w:tc>
          <w:tcPr>
            <w:vMerge w:val="restart"/>
          </w:tcPr>
          <w:p w:rsidR="00000000" w:rsidDel="00000000" w:rsidP="00000000" w:rsidRDefault="00000000" w:rsidRPr="00000000" w14:paraId="000000B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w:t>
            </w:r>
          </w:p>
        </w:tc>
        <w:tc>
          <w:tcPr/>
          <w:p w:rsidR="00000000" w:rsidDel="00000000" w:rsidP="00000000" w:rsidRDefault="00000000" w:rsidRPr="00000000" w14:paraId="000000B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 тактильного сприймання мовлення та формування вимови</w:t>
            </w:r>
          </w:p>
        </w:tc>
        <w:tc>
          <w:tcPr/>
          <w:p w:rsidR="00000000" w:rsidDel="00000000" w:rsidP="00000000" w:rsidRDefault="00000000" w:rsidRPr="00000000" w14:paraId="000000B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rHeight w:val="355" w:hRule="atLeast"/>
          <w:tblHeader w:val="0"/>
        </w:trPr>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vAlign w:val="center"/>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383" w:hRule="atLeast"/>
          <w:tblHeader w:val="0"/>
        </w:trPr>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B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vAlign w:val="center"/>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23" w:hRule="atLeast"/>
          <w:tblHeader w:val="0"/>
        </w:trPr>
        <w:tc>
          <w:tcPr>
            <w:gridSpan w:val="2"/>
          </w:tcPr>
          <w:p w:rsidR="00000000" w:rsidDel="00000000" w:rsidP="00000000" w:rsidRDefault="00000000" w:rsidRPr="00000000" w14:paraId="000000BD">
            <w:pPr>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vAlign w:val="center"/>
          </w:tcPr>
          <w:p w:rsidR="00000000" w:rsidDel="00000000" w:rsidP="00000000" w:rsidRDefault="00000000" w:rsidRPr="00000000" w14:paraId="000000B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rPr>
          <w:cantSplit w:val="0"/>
          <w:trHeight w:val="353" w:hRule="atLeast"/>
          <w:tblHeader w:val="0"/>
        </w:trPr>
        <w:tc>
          <w:tcPr>
            <w:gridSpan w:val="2"/>
          </w:tcPr>
          <w:p w:rsidR="00000000" w:rsidDel="00000000" w:rsidP="00000000" w:rsidRDefault="00000000" w:rsidRPr="00000000" w14:paraId="000000C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українська жестова мова</w:t>
            </w:r>
            <w:r w:rsidDel="00000000" w:rsidR="00000000" w:rsidRPr="00000000">
              <w:rPr>
                <w:rtl w:val="0"/>
              </w:rPr>
            </w:r>
          </w:p>
        </w:tc>
        <w:tc>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998" w:hRule="atLeast"/>
          <w:tblHeader w:val="0"/>
        </w:trPr>
        <w:tc>
          <w:tcPr>
            <w:gridSpan w:val="2"/>
          </w:tcPr>
          <w:p w:rsidR="00000000" w:rsidDel="00000000" w:rsidP="00000000" w:rsidRDefault="00000000" w:rsidRPr="00000000" w14:paraId="000000C3">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тижневе навчальне навантаження на учня (без корекційно-розвиткових занять)</w:t>
            </w:r>
          </w:p>
        </w:tc>
        <w:tc>
          <w:tcPr/>
          <w:p w:rsidR="00000000" w:rsidDel="00000000" w:rsidP="00000000" w:rsidRDefault="00000000" w:rsidRPr="00000000" w14:paraId="000000C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w:t>
            </w:r>
          </w:p>
        </w:tc>
      </w:tr>
    </w:tbl>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Директор закладу                                                                О. МІРОШНИК</w:t>
      </w:r>
      <w:r w:rsidDel="00000000" w:rsidR="00000000" w:rsidRPr="00000000">
        <w:rPr>
          <w:rtl w:val="0"/>
        </w:rPr>
      </w:r>
    </w:p>
    <w:p w:rsidR="00000000" w:rsidDel="00000000" w:rsidP="00000000" w:rsidRDefault="00000000" w:rsidRPr="00000000" w14:paraId="000000CA">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Таблиця 2</w:t>
      </w:r>
    </w:p>
    <w:p w:rsidR="00000000" w:rsidDel="00000000" w:rsidP="00000000" w:rsidRDefault="00000000" w:rsidRPr="00000000" w14:paraId="000000D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0D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2-4-х класів для спеціальних закладів загальної середньої освіти</w:t>
      </w:r>
    </w:p>
    <w:p w:rsidR="00000000" w:rsidDel="00000000" w:rsidP="00000000" w:rsidRDefault="00000000" w:rsidRPr="00000000" w14:paraId="000000D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українською мовою навчання для дітей з порушеннями слуху</w:t>
      </w:r>
    </w:p>
    <w:p w:rsidR="00000000" w:rsidDel="00000000" w:rsidP="00000000" w:rsidRDefault="00000000" w:rsidRPr="00000000" w14:paraId="000000D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0D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2"/>
        <w:tblW w:w="9385.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6"/>
        <w:gridCol w:w="4111"/>
        <w:gridCol w:w="851"/>
        <w:gridCol w:w="737"/>
        <w:gridCol w:w="1560"/>
        <w:tblGridChange w:id="0">
          <w:tblGrid>
            <w:gridCol w:w="2126"/>
            <w:gridCol w:w="4111"/>
            <w:gridCol w:w="851"/>
            <w:gridCol w:w="737"/>
            <w:gridCol w:w="1560"/>
          </w:tblGrid>
        </w:tblGridChange>
      </w:tblGrid>
      <w:tr>
        <w:trPr>
          <w:cantSplit w:val="0"/>
          <w:trHeight w:val="442" w:hRule="atLeast"/>
          <w:tblHeader w:val="0"/>
        </w:trPr>
        <w:tc>
          <w:tcPr>
            <w:gridSpan w:val="2"/>
          </w:tcPr>
          <w:p w:rsidR="00000000" w:rsidDel="00000000" w:rsidP="00000000" w:rsidRDefault="00000000" w:rsidRPr="00000000" w14:paraId="000000DB">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p w:rsidR="00000000" w:rsidDel="00000000" w:rsidP="00000000" w:rsidRDefault="00000000" w:rsidRPr="00000000" w14:paraId="000000D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c>
          <w:tcPr>
            <w:gridSpan w:val="2"/>
          </w:tcPr>
          <w:p w:rsidR="00000000" w:rsidDel="00000000" w:rsidP="00000000" w:rsidRDefault="00000000" w:rsidRPr="00000000" w14:paraId="000000D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класі</w:t>
            </w:r>
          </w:p>
        </w:tc>
      </w:tr>
      <w:tr>
        <w:trPr>
          <w:cantSplit w:val="1"/>
          <w:trHeight w:val="286" w:hRule="atLeast"/>
          <w:tblHeader w:val="0"/>
        </w:trPr>
        <w:tc>
          <w:tcPr>
            <w:gridSpan w:val="2"/>
            <w:vAlign w:val="center"/>
          </w:tcPr>
          <w:p w:rsidR="00000000" w:rsidDel="00000000" w:rsidP="00000000" w:rsidRDefault="00000000" w:rsidRPr="00000000" w14:paraId="000000E0">
            <w:pPr>
              <w:keepNext w:val="1"/>
              <w:tabs>
                <w:tab w:val="left" w:leader="none" w:pos="0"/>
              </w:tabs>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Інваріантний складник</w:t>
            </w:r>
          </w:p>
        </w:tc>
        <w:tc>
          <w:tcPr/>
          <w:p w:rsidR="00000000" w:rsidDel="00000000" w:rsidP="00000000" w:rsidRDefault="00000000" w:rsidRPr="00000000" w14:paraId="000000E2">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p w:rsidR="00000000" w:rsidDel="00000000" w:rsidP="00000000" w:rsidRDefault="00000000" w:rsidRPr="00000000" w14:paraId="000000E3">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p w:rsidR="00000000" w:rsidDel="00000000" w:rsidP="00000000" w:rsidRDefault="00000000" w:rsidRPr="00000000" w14:paraId="000000E4">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r>
      <w:tr>
        <w:trPr>
          <w:cantSplit w:val="0"/>
          <w:trHeight w:val="207" w:hRule="atLeast"/>
          <w:tblHeader w:val="0"/>
        </w:trPr>
        <w:tc>
          <w:tcPr>
            <w:gridSpan w:val="2"/>
          </w:tcPr>
          <w:p w:rsidR="00000000" w:rsidDel="00000000" w:rsidP="00000000" w:rsidRDefault="00000000" w:rsidRPr="00000000" w14:paraId="000000E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p w:rsidR="00000000" w:rsidDel="00000000" w:rsidP="00000000" w:rsidRDefault="00000000" w:rsidRPr="00000000" w14:paraId="000000E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E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E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07" w:hRule="atLeast"/>
          <w:tblHeader w:val="0"/>
        </w:trPr>
        <w:tc>
          <w:tcPr>
            <w:gridSpan w:val="2"/>
          </w:tcPr>
          <w:p w:rsidR="00000000" w:rsidDel="00000000" w:rsidP="00000000" w:rsidRDefault="00000000" w:rsidRPr="00000000" w14:paraId="000000E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Літературне читання</w:t>
            </w:r>
          </w:p>
        </w:tc>
        <w:tc>
          <w:tcPr/>
          <w:p w:rsidR="00000000" w:rsidDel="00000000" w:rsidP="00000000" w:rsidRDefault="00000000" w:rsidRPr="00000000" w14:paraId="000000E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E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07" w:hRule="atLeast"/>
          <w:tblHeader w:val="0"/>
        </w:trPr>
        <w:tc>
          <w:tcPr>
            <w:gridSpan w:val="2"/>
          </w:tcPr>
          <w:p w:rsidR="00000000" w:rsidDel="00000000" w:rsidP="00000000" w:rsidRDefault="00000000" w:rsidRPr="00000000" w14:paraId="000000E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p w:rsidR="00000000" w:rsidDel="00000000" w:rsidP="00000000" w:rsidRDefault="00000000" w:rsidRPr="00000000" w14:paraId="000000F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F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F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07" w:hRule="atLeast"/>
          <w:tblHeader w:val="0"/>
        </w:trPr>
        <w:tc>
          <w:tcPr>
            <w:gridSpan w:val="2"/>
          </w:tcPr>
          <w:p w:rsidR="00000000" w:rsidDel="00000000" w:rsidP="00000000" w:rsidRDefault="00000000" w:rsidRPr="00000000" w14:paraId="000000F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F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F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70" w:hRule="atLeast"/>
          <w:tblHeader w:val="0"/>
        </w:trPr>
        <w:tc>
          <w:tcPr>
            <w:gridSpan w:val="2"/>
          </w:tcPr>
          <w:p w:rsidR="00000000" w:rsidDel="00000000" w:rsidP="00000000" w:rsidRDefault="00000000" w:rsidRPr="00000000" w14:paraId="000000F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p w:rsidR="00000000" w:rsidDel="00000000" w:rsidP="00000000" w:rsidRDefault="00000000" w:rsidRPr="00000000" w14:paraId="000000F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F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289" w:hRule="atLeast"/>
          <w:tblHeader w:val="0"/>
        </w:trPr>
        <w:tc>
          <w:tcPr>
            <w:gridSpan w:val="2"/>
          </w:tcPr>
          <w:p w:rsidR="00000000" w:rsidDel="00000000" w:rsidP="00000000" w:rsidRDefault="00000000" w:rsidRPr="00000000" w14:paraId="000000F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досліджую світ</w:t>
            </w:r>
          </w:p>
        </w:tc>
        <w:tc>
          <w:tcPr/>
          <w:p w:rsidR="00000000" w:rsidDel="00000000" w:rsidP="00000000" w:rsidRDefault="00000000" w:rsidRPr="00000000" w14:paraId="0000010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0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89" w:hRule="atLeast"/>
          <w:tblHeader w:val="0"/>
        </w:trPr>
        <w:tc>
          <w:tcPr>
            <w:gridSpan w:val="2"/>
          </w:tcPr>
          <w:p w:rsidR="00000000" w:rsidDel="00000000" w:rsidP="00000000" w:rsidRDefault="00000000" w:rsidRPr="00000000" w14:paraId="0000010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p w:rsidR="00000000" w:rsidDel="00000000" w:rsidP="00000000" w:rsidRDefault="00000000" w:rsidRPr="00000000" w14:paraId="0000010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0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9" w:hRule="atLeast"/>
          <w:tblHeader w:val="0"/>
        </w:trPr>
        <w:tc>
          <w:tcPr>
            <w:gridSpan w:val="2"/>
          </w:tcPr>
          <w:p w:rsidR="00000000" w:rsidDel="00000000" w:rsidP="00000000" w:rsidRDefault="00000000" w:rsidRPr="00000000" w14:paraId="000001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Предметно-практичне навчання</w:t>
            </w:r>
          </w:p>
        </w:tc>
        <w:tc>
          <w:tcPr/>
          <w:p w:rsidR="00000000" w:rsidDel="00000000" w:rsidP="00000000" w:rsidRDefault="00000000" w:rsidRPr="00000000" w14:paraId="000001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0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0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39" w:hRule="atLeast"/>
          <w:tblHeader w:val="0"/>
        </w:trPr>
        <w:tc>
          <w:tcPr>
            <w:gridSpan w:val="2"/>
          </w:tcPr>
          <w:p w:rsidR="00000000" w:rsidDel="00000000" w:rsidP="00000000" w:rsidRDefault="00000000" w:rsidRPr="00000000" w14:paraId="0000010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 (інтегрований курс)</w:t>
            </w:r>
          </w:p>
        </w:tc>
        <w:tc>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1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39" w:hRule="atLeast"/>
          <w:tblHeader w:val="0"/>
        </w:trPr>
        <w:tc>
          <w:tcPr>
            <w:gridSpan w:val="2"/>
          </w:tcPr>
          <w:p w:rsidR="00000000" w:rsidDel="00000000" w:rsidP="00000000" w:rsidRDefault="00000000" w:rsidRPr="00000000" w14:paraId="0000011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p w:rsidR="00000000" w:rsidDel="00000000" w:rsidP="00000000" w:rsidRDefault="00000000" w:rsidRPr="00000000" w14:paraId="0000011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1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39" w:hRule="atLeast"/>
          <w:tblHeader w:val="0"/>
        </w:trPr>
        <w:tc>
          <w:tcPr/>
          <w:p w:rsidR="00000000" w:rsidDel="00000000" w:rsidP="00000000" w:rsidRDefault="00000000" w:rsidRPr="00000000" w14:paraId="0000011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Усього</w:t>
            </w:r>
          </w:p>
        </w:tc>
        <w:tc>
          <w:tcPr/>
          <w:p w:rsidR="00000000" w:rsidDel="00000000" w:rsidP="00000000" w:rsidRDefault="00000000" w:rsidRPr="00000000" w14:paraId="00000118">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1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w:t>
            </w:r>
          </w:p>
        </w:tc>
        <w:tc>
          <w:tcPr/>
          <w:p w:rsidR="00000000" w:rsidDel="00000000" w:rsidP="00000000" w:rsidRDefault="00000000" w:rsidRPr="00000000" w14:paraId="0000011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w:t>
            </w:r>
          </w:p>
        </w:tc>
        <w:tc>
          <w:tcPr/>
          <w:p w:rsidR="00000000" w:rsidDel="00000000" w:rsidP="00000000" w:rsidRDefault="00000000" w:rsidRPr="00000000" w14:paraId="0000011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w:t>
            </w:r>
          </w:p>
        </w:tc>
      </w:tr>
      <w:tr>
        <w:trPr>
          <w:cantSplit w:val="1"/>
          <w:trHeight w:val="906" w:hRule="atLeast"/>
          <w:tblHeader w:val="0"/>
        </w:trPr>
        <w:tc>
          <w:tcPr>
            <w:vMerge w:val="restart"/>
          </w:tcPr>
          <w:p w:rsidR="00000000" w:rsidDel="00000000" w:rsidP="00000000" w:rsidRDefault="00000000" w:rsidRPr="00000000" w14:paraId="0000011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w:t>
            </w:r>
          </w:p>
        </w:tc>
        <w:tc>
          <w:tcPr/>
          <w:p w:rsidR="00000000" w:rsidDel="00000000" w:rsidP="00000000" w:rsidRDefault="00000000" w:rsidRPr="00000000" w14:paraId="0000011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 тактильного сприймання мовлення та формування вимови</w:t>
            </w:r>
          </w:p>
        </w:tc>
        <w:tc>
          <w:tcPr/>
          <w:p w:rsidR="00000000" w:rsidDel="00000000" w:rsidP="00000000" w:rsidRDefault="00000000" w:rsidRPr="00000000" w14:paraId="0000011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p w:rsidR="00000000" w:rsidDel="00000000" w:rsidP="00000000" w:rsidRDefault="00000000" w:rsidRPr="00000000" w14:paraId="0000011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p w:rsidR="00000000" w:rsidDel="00000000" w:rsidP="00000000" w:rsidRDefault="00000000" w:rsidRPr="00000000" w14:paraId="0000012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55" w:hRule="atLeast"/>
          <w:tblHeader w:val="0"/>
        </w:trPr>
        <w:tc>
          <w:tcPr>
            <w:vMerge w:val="continue"/>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2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vAlign w:val="center"/>
          </w:tcPr>
          <w:p w:rsidR="00000000" w:rsidDel="00000000" w:rsidP="00000000" w:rsidRDefault="00000000" w:rsidRPr="00000000" w14:paraId="0000012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2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83" w:hRule="atLeast"/>
          <w:tblHeader w:val="0"/>
        </w:trPr>
        <w:tc>
          <w:tcPr>
            <w:vMerge w:val="continue"/>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2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vAlign w:val="center"/>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2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2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23" w:hRule="atLeast"/>
          <w:tblHeader w:val="0"/>
        </w:trPr>
        <w:tc>
          <w:tcPr>
            <w:gridSpan w:val="2"/>
          </w:tcPr>
          <w:p w:rsidR="00000000" w:rsidDel="00000000" w:rsidP="00000000" w:rsidRDefault="00000000" w:rsidRPr="00000000" w14:paraId="0000012B">
            <w:pPr>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p w:rsidR="00000000" w:rsidDel="00000000" w:rsidP="00000000" w:rsidRDefault="00000000" w:rsidRPr="00000000" w14:paraId="0000012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vAlign w:val="center"/>
          </w:tcPr>
          <w:p w:rsidR="00000000" w:rsidDel="00000000" w:rsidP="00000000" w:rsidRDefault="00000000" w:rsidRPr="00000000" w14:paraId="0000012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vAlign w:val="center"/>
          </w:tcPr>
          <w:p w:rsidR="00000000" w:rsidDel="00000000" w:rsidP="00000000" w:rsidRDefault="00000000" w:rsidRPr="00000000" w14:paraId="0000012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rPr>
          <w:cantSplit w:val="1"/>
          <w:trHeight w:val="349" w:hRule="atLeast"/>
          <w:tblHeader w:val="0"/>
        </w:trPr>
        <w:tc>
          <w:tcPr>
            <w:gridSpan w:val="2"/>
          </w:tcPr>
          <w:p w:rsidR="00000000" w:rsidDel="00000000" w:rsidP="00000000" w:rsidRDefault="00000000" w:rsidRPr="00000000" w14:paraId="0000013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українська жестова мова</w:t>
            </w:r>
            <w:r w:rsidDel="00000000" w:rsidR="00000000" w:rsidRPr="00000000">
              <w:rPr>
                <w:rtl w:val="0"/>
              </w:rPr>
            </w:r>
          </w:p>
        </w:tc>
        <w:tc>
          <w:tcPr/>
          <w:p w:rsidR="00000000" w:rsidDel="00000000" w:rsidP="00000000" w:rsidRDefault="00000000" w:rsidRPr="00000000" w14:paraId="0000013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3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3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998" w:hRule="atLeast"/>
          <w:tblHeader w:val="0"/>
        </w:trPr>
        <w:tc>
          <w:tcPr>
            <w:gridSpan w:val="2"/>
          </w:tcPr>
          <w:p w:rsidR="00000000" w:rsidDel="00000000" w:rsidP="00000000" w:rsidRDefault="00000000" w:rsidRPr="00000000" w14:paraId="00000135">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тижневе навчальне навантаження на учня (без корекційно-розвиткових занять)</w:t>
            </w:r>
          </w:p>
        </w:tc>
        <w:tc>
          <w:tcPr/>
          <w:p w:rsidR="00000000" w:rsidDel="00000000" w:rsidP="00000000" w:rsidRDefault="00000000" w:rsidRPr="00000000" w14:paraId="0000013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w:t>
            </w:r>
          </w:p>
        </w:tc>
        <w:tc>
          <w:tcPr/>
          <w:p w:rsidR="00000000" w:rsidDel="00000000" w:rsidP="00000000" w:rsidRDefault="00000000" w:rsidRPr="00000000" w14:paraId="0000013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c>
          <w:tcPr/>
          <w:p w:rsidR="00000000" w:rsidDel="00000000" w:rsidP="00000000" w:rsidRDefault="00000000" w:rsidRPr="00000000" w14:paraId="0000013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r>
    </w:tbl>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Директор закладу                                                                О.МІРОШНИК</w:t>
      </w:r>
      <w:r w:rsidDel="00000000" w:rsidR="00000000" w:rsidRPr="00000000">
        <w:rPr>
          <w:rtl w:val="0"/>
        </w:rPr>
      </w:r>
    </w:p>
    <w:p w:rsidR="00000000" w:rsidDel="00000000" w:rsidP="00000000" w:rsidRDefault="00000000" w:rsidRPr="00000000" w14:paraId="0000013E">
      <w:pPr>
        <w:spacing w:after="0" w:line="240" w:lineRule="auto"/>
        <w:ind w:left="4253"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240" w:lineRule="auto"/>
        <w:ind w:left="4253"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6">
      <w:pPr>
        <w:spacing w:after="0" w:line="240" w:lineRule="auto"/>
        <w:jc w:val="right"/>
        <w:rPr>
          <w:rFonts w:ascii="Times New Roman" w:cs="Times New Roman" w:eastAsia="Times New Roman" w:hAnsi="Times New Roman"/>
          <w:sz w:val="28"/>
          <w:szCs w:val="28"/>
        </w:rPr>
      </w:pPr>
      <w:bookmarkStart w:colFirst="0" w:colLast="0" w:name="_heading=h.1fob9te" w:id="2"/>
      <w:bookmarkEnd w:id="2"/>
      <w:r w:rsidDel="00000000" w:rsidR="00000000" w:rsidRPr="00000000">
        <w:rPr>
          <w:rFonts w:ascii="Times New Roman" w:cs="Times New Roman" w:eastAsia="Times New Roman" w:hAnsi="Times New Roman"/>
          <w:sz w:val="28"/>
          <w:szCs w:val="28"/>
          <w:rtl w:val="0"/>
        </w:rPr>
        <w:t xml:space="preserve">Таблиця 3</w:t>
      </w:r>
    </w:p>
    <w:p w:rsidR="00000000" w:rsidDel="00000000" w:rsidP="00000000" w:rsidRDefault="00000000" w:rsidRPr="00000000" w14:paraId="0000014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14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5-х класів спеціальних закладів загальної середньої освіти</w:t>
      </w:r>
    </w:p>
    <w:p w:rsidR="00000000" w:rsidDel="00000000" w:rsidP="00000000" w:rsidRDefault="00000000" w:rsidRPr="00000000" w14:paraId="0000014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навчанням українською мовою для дітей з порушеннями слуху</w:t>
      </w:r>
    </w:p>
    <w:p w:rsidR="00000000" w:rsidDel="00000000" w:rsidP="00000000" w:rsidRDefault="00000000" w:rsidRPr="00000000" w14:paraId="0000014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(глухих дітей) на 2023/2024 навчальний рік</w:t>
      </w:r>
    </w:p>
    <w:p w:rsidR="00000000" w:rsidDel="00000000" w:rsidP="00000000" w:rsidRDefault="00000000" w:rsidRPr="00000000" w14:paraId="0000014D">
      <w:pPr>
        <w:tabs>
          <w:tab w:val="left" w:leader="none" w:pos="2400"/>
        </w:tabs>
        <w:rPr>
          <w:rFonts w:ascii="Times New Roman" w:cs="Times New Roman" w:eastAsia="Times New Roman" w:hAnsi="Times New Roman"/>
          <w:sz w:val="28"/>
          <w:szCs w:val="28"/>
        </w:rPr>
      </w:pPr>
      <w:r w:rsidDel="00000000" w:rsidR="00000000" w:rsidRPr="00000000">
        <w:rPr>
          <w:rtl w:val="0"/>
        </w:rPr>
      </w:r>
    </w:p>
    <w:tbl>
      <w:tblPr>
        <w:tblStyle w:val="Table3"/>
        <w:tblW w:w="9947.0" w:type="dxa"/>
        <w:jc w:val="left"/>
        <w:tblLayout w:type="fixed"/>
        <w:tblLook w:val="0000"/>
      </w:tblPr>
      <w:tblGrid>
        <w:gridCol w:w="6487"/>
        <w:gridCol w:w="3431"/>
        <w:gridCol w:w="29"/>
        <w:tblGridChange w:id="0">
          <w:tblGrid>
            <w:gridCol w:w="6487"/>
            <w:gridCol w:w="3431"/>
            <w:gridCol w:w="29"/>
          </w:tblGrid>
        </w:tblGridChange>
      </w:tblGrid>
      <w:tr>
        <w:trPr>
          <w:cantSplit w:val="1"/>
          <w:trHeight w:val="23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E">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 до історії України та громадянської освіти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spacing w:after="0" w:line="240" w:lineRule="auto"/>
              <w:jc w:val="both"/>
              <w:rPr>
                <w:rFonts w:ascii="Times New Roman" w:cs="Times New Roman" w:eastAsia="Times New Roman" w:hAnsi="Times New Roman"/>
                <w:sz w:val="28"/>
                <w:szCs w:val="28"/>
              </w:rPr>
            </w:pPr>
            <w:bookmarkStart w:colFirst="0" w:colLast="0" w:name="_heading=h.3znysh7" w:id="3"/>
            <w:bookmarkEnd w:id="3"/>
            <w:r w:rsidDel="00000000" w:rsidR="00000000" w:rsidRPr="00000000">
              <w:rPr>
                <w:rFonts w:ascii="Times New Roman" w:cs="Times New Roman" w:eastAsia="Times New Roman" w:hAnsi="Times New Roman"/>
                <w:sz w:val="28"/>
                <w:szCs w:val="28"/>
                <w:rtl w:val="0"/>
              </w:rPr>
              <w:t xml:space="preserve">Інтегрований курс «Пізнаємо природу»</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«Здоров’я, безпека та добробут»</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«Мистецтво»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6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keepNext w:val="1"/>
              <w:tabs>
                <w:tab w:val="left" w:leader="none" w:pos="0"/>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24,5</w:t>
            </w:r>
          </w:p>
        </w:tc>
      </w:tr>
      <w:tr>
        <w:trPr>
          <w:cantSplit w:val="1"/>
          <w:trHeight w:val="6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слухо–зоро–тактильного сприймання мовлення та формування вимови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0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0,5</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українська жестова мова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навчальне навантаження на учня(без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w:t>
            </w:r>
          </w:p>
        </w:tc>
      </w:tr>
    </w:tbl>
    <w:p w:rsidR="00000000" w:rsidDel="00000000" w:rsidP="00000000" w:rsidRDefault="00000000" w:rsidRPr="00000000" w14:paraId="00000181">
      <w:pPr>
        <w:tabs>
          <w:tab w:val="left" w:leader="none" w:pos="3180"/>
        </w:tabs>
        <w:rPr/>
      </w:pPr>
      <w:r w:rsidDel="00000000" w:rsidR="00000000" w:rsidRPr="00000000">
        <w:rPr>
          <w:rtl w:val="0"/>
        </w:rPr>
      </w:r>
    </w:p>
    <w:p w:rsidR="00000000" w:rsidDel="00000000" w:rsidP="00000000" w:rsidRDefault="00000000" w:rsidRPr="00000000" w14:paraId="00000182">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 закладу                                                                    О. МІРОШНИК</w:t>
      </w:r>
    </w:p>
    <w:p w:rsidR="00000000" w:rsidDel="00000000" w:rsidP="00000000" w:rsidRDefault="00000000" w:rsidRPr="00000000" w14:paraId="00000184">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185">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6">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7">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8">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9">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A">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Таблиця 4</w:t>
      </w:r>
    </w:p>
    <w:p w:rsidR="00000000" w:rsidDel="00000000" w:rsidP="00000000" w:rsidRDefault="00000000" w:rsidRPr="00000000" w14:paraId="0000018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18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6-х класів спеціальних закладів загальної середньої освіти</w:t>
      </w:r>
    </w:p>
    <w:p w:rsidR="00000000" w:rsidDel="00000000" w:rsidP="00000000" w:rsidRDefault="00000000" w:rsidRPr="00000000" w14:paraId="0000018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навчанням українською мовою для дітей з порушеннями слуху</w:t>
      </w:r>
    </w:p>
    <w:p w:rsidR="00000000" w:rsidDel="00000000" w:rsidP="00000000" w:rsidRDefault="00000000" w:rsidRPr="00000000" w14:paraId="0000019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(глухих дітей) на 2023/2024 навчальний рік</w:t>
      </w:r>
    </w:p>
    <w:p w:rsidR="00000000" w:rsidDel="00000000" w:rsidP="00000000" w:rsidRDefault="00000000" w:rsidRPr="00000000" w14:paraId="00000191">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tl w:val="0"/>
        </w:rPr>
      </w:r>
    </w:p>
    <w:tbl>
      <w:tblPr>
        <w:tblStyle w:val="Table4"/>
        <w:tblW w:w="9947.0" w:type="dxa"/>
        <w:jc w:val="left"/>
        <w:tblLayout w:type="fixed"/>
        <w:tblLook w:val="0000"/>
      </w:tblPr>
      <w:tblGrid>
        <w:gridCol w:w="6487"/>
        <w:gridCol w:w="1730"/>
        <w:gridCol w:w="1730"/>
        <w:tblGridChange w:id="0">
          <w:tblGrid>
            <w:gridCol w:w="6487"/>
            <w:gridCol w:w="1730"/>
            <w:gridCol w:w="1730"/>
          </w:tblGrid>
        </w:tblGridChange>
      </w:tblGrid>
      <w:tr>
        <w:trPr>
          <w:cantSplit w:val="1"/>
          <w:trHeight w:val="23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92">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6-Б</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України  Всесвітня історія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A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A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«Пізнаємо природу»</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A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A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«Здоров’я, безпека та добробут»</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B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B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B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B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«Мистецтво»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B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B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5">
            <w:pPr>
              <w:keepNext w:val="1"/>
              <w:tabs>
                <w:tab w:val="left" w:leader="none" w:pos="0"/>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26,5</w:t>
            </w:r>
          </w:p>
        </w:tc>
      </w:tr>
      <w:tr>
        <w:trPr>
          <w:cantSplit w:val="1"/>
          <w:trHeight w:val="6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слухо–зоро–тактильного сприймання мовлення та формування вимови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9">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0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3">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математика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9">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українська жестова мова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C">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навчальне навантаження на учня(без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D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w:t>
            </w:r>
          </w:p>
        </w:tc>
      </w:tr>
    </w:tbl>
    <w:p w:rsidR="00000000" w:rsidDel="00000000" w:rsidP="00000000" w:rsidRDefault="00000000" w:rsidRPr="00000000" w14:paraId="000001E1">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2">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3">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 закладу                                                                    О. МІРОШНИК</w:t>
      </w:r>
    </w:p>
    <w:p w:rsidR="00000000" w:rsidDel="00000000" w:rsidP="00000000" w:rsidRDefault="00000000" w:rsidRPr="00000000" w14:paraId="000001E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5">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6">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Таблиця 5</w:t>
      </w:r>
    </w:p>
    <w:p w:rsidR="00000000" w:rsidDel="00000000" w:rsidP="00000000" w:rsidRDefault="00000000" w:rsidRPr="00000000" w14:paraId="000001E7">
      <w:pPr>
        <w:spacing w:after="0" w:line="240" w:lineRule="auto"/>
        <w:jc w:val="center"/>
        <w:rPr>
          <w:rFonts w:ascii="Times New Roman" w:cs="Times New Roman" w:eastAsia="Times New Roman" w:hAnsi="Times New Roman"/>
          <w:b w:val="1"/>
          <w:sz w:val="28"/>
          <w:szCs w:val="28"/>
        </w:rPr>
      </w:pPr>
      <w:bookmarkStart w:colFirst="0" w:colLast="0" w:name="_heading=h.2et92p0" w:id="4"/>
      <w:bookmarkEnd w:id="4"/>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1E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7-10-х класів спеціальних закладів загальної середньої освіти</w:t>
      </w:r>
    </w:p>
    <w:p w:rsidR="00000000" w:rsidDel="00000000" w:rsidP="00000000" w:rsidRDefault="00000000" w:rsidRPr="00000000" w14:paraId="000001E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навчанням українською мовою для дітей з порушеннями слуху</w:t>
      </w:r>
    </w:p>
    <w:p w:rsidR="00000000" w:rsidDel="00000000" w:rsidP="00000000" w:rsidRDefault="00000000" w:rsidRPr="00000000" w14:paraId="000001E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(глухих дітей) на 2023/2024 навчальний рік</w:t>
      </w:r>
    </w:p>
    <w:tbl>
      <w:tblPr>
        <w:tblStyle w:val="Table5"/>
        <w:tblW w:w="9776.000000000002" w:type="dxa"/>
        <w:jc w:val="left"/>
        <w:tblLayout w:type="fixed"/>
        <w:tblLook w:val="0000"/>
      </w:tblPr>
      <w:tblGrid>
        <w:gridCol w:w="6487"/>
        <w:gridCol w:w="567"/>
        <w:gridCol w:w="567"/>
        <w:gridCol w:w="567"/>
        <w:gridCol w:w="1588"/>
        <w:tblGridChange w:id="0">
          <w:tblGrid>
            <w:gridCol w:w="6487"/>
            <w:gridCol w:w="567"/>
            <w:gridCol w:w="567"/>
            <w:gridCol w:w="567"/>
            <w:gridCol w:w="1588"/>
          </w:tblGrid>
        </w:tblGridChange>
      </w:tblGrid>
      <w:tr>
        <w:trPr>
          <w:cantSplit w:val="1"/>
          <w:trHeight w:val="23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EB">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tl w:val="0"/>
              </w:rPr>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правознавства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1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1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1">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Алгебра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Геометрія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Природознавство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2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Біологія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3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Хімія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4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4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4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4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Образотворче мистецтво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4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4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4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49">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4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4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4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4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Трудове навчання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5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5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5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5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здоров’я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keepNext w:val="1"/>
              <w:tabs>
                <w:tab w:val="left" w:leader="none" w:pos="0"/>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w:t>
            </w:r>
          </w:p>
        </w:tc>
      </w:tr>
      <w:tr>
        <w:trPr>
          <w:cantSplit w:val="1"/>
          <w:trHeight w:val="6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слухо–зоро–тактильного сприймання мовлення та формування вимови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0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C">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алгебра і геометрія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Курс за вибором </w:t>
            </w:r>
            <w:r w:rsidDel="00000000" w:rsidR="00000000" w:rsidRPr="00000000">
              <w:rPr>
                <w:rFonts w:ascii="Times New Roman" w:cs="Times New Roman" w:eastAsia="Times New Roman" w:hAnsi="Times New Roman"/>
                <w:sz w:val="28"/>
                <w:szCs w:val="28"/>
                <w:rtl w:val="0"/>
              </w:rPr>
              <w:t xml:space="preserve">«Прикладні фінанси»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5">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навчальне навантаження на учня(без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r>
    </w:tbl>
    <w:p w:rsidR="00000000" w:rsidDel="00000000" w:rsidP="00000000" w:rsidRDefault="00000000" w:rsidRPr="00000000" w14:paraId="0000028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8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8D">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 закладу                                                                    О. МІРОШНИК</w:t>
      </w:r>
    </w:p>
    <w:p w:rsidR="00000000" w:rsidDel="00000000" w:rsidP="00000000" w:rsidRDefault="00000000" w:rsidRPr="00000000" w14:paraId="0000028E">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0">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1">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2">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93">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tab/>
        <w:tab/>
        <w:tab/>
        <w:tab/>
        <w:tab/>
        <w:tab/>
        <w:tab/>
        <w:tab/>
      </w:r>
      <w:r w:rsidDel="00000000" w:rsidR="00000000" w:rsidRPr="00000000">
        <w:rPr>
          <w:rFonts w:ascii="Times New Roman" w:cs="Times New Roman" w:eastAsia="Times New Roman" w:hAnsi="Times New Roman"/>
          <w:sz w:val="28"/>
          <w:szCs w:val="28"/>
          <w:rtl w:val="0"/>
        </w:rPr>
        <w:t xml:space="preserve">Таблиця 6</w:t>
      </w:r>
    </w:p>
    <w:p w:rsidR="00000000" w:rsidDel="00000000" w:rsidP="00000000" w:rsidRDefault="00000000" w:rsidRPr="00000000" w14:paraId="00000294">
      <w:pPr>
        <w:tabs>
          <w:tab w:val="left" w:leader="none" w:pos="708"/>
          <w:tab w:val="left" w:leader="none" w:pos="1416"/>
          <w:tab w:val="left" w:leader="none" w:pos="2124"/>
          <w:tab w:val="left" w:leader="none" w:pos="2832"/>
          <w:tab w:val="left" w:leader="none" w:pos="3540"/>
          <w:tab w:val="left" w:leader="none" w:pos="4248"/>
          <w:tab w:val="center" w:leader="none" w:pos="4819"/>
          <w:tab w:val="left" w:leader="none" w:pos="4956"/>
          <w:tab w:val="left" w:leader="none" w:pos="7440"/>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29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11-го класу спеціальних закладів загальної середньої освіти</w:t>
      </w:r>
    </w:p>
    <w:p w:rsidR="00000000" w:rsidDel="00000000" w:rsidP="00000000" w:rsidRDefault="00000000" w:rsidRPr="00000000" w14:paraId="0000029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навчанням українською мовою для дітей з порушеннями слуху</w:t>
      </w:r>
    </w:p>
    <w:p w:rsidR="00000000" w:rsidDel="00000000" w:rsidP="00000000" w:rsidRDefault="00000000" w:rsidRPr="00000000" w14:paraId="0000029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(глухих дітей)</w:t>
      </w:r>
    </w:p>
    <w:p w:rsidR="00000000" w:rsidDel="00000000" w:rsidP="00000000" w:rsidRDefault="00000000" w:rsidRPr="00000000" w14:paraId="0000029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29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6"/>
        <w:tblW w:w="9675.0" w:type="dxa"/>
        <w:jc w:val="left"/>
        <w:tblInd w:w="-72.0" w:type="dxa"/>
        <w:tblLayout w:type="fixed"/>
        <w:tblLook w:val="0400"/>
      </w:tblPr>
      <w:tblGrid>
        <w:gridCol w:w="6982"/>
        <w:gridCol w:w="2693"/>
        <w:tblGridChange w:id="0">
          <w:tblGrid>
            <w:gridCol w:w="6982"/>
            <w:gridCol w:w="2693"/>
          </w:tblGrid>
        </w:tblGridChange>
      </w:tblGrid>
      <w:tr>
        <w:trPr>
          <w:cantSplit w:val="0"/>
          <w:trHeight w:val="593"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9B">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0">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4">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6">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України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8">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A">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Громадянська освіта (правознавство)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C">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E">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0">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2">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Хімія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6">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2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8">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C">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 України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E">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0">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2">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56"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2C3">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2C4">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4,5</w:t>
            </w:r>
          </w:p>
        </w:tc>
      </w:tr>
      <w:tr>
        <w:trPr>
          <w:cantSplit w:val="1"/>
          <w:trHeight w:val="3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за вибором: «Українська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6">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63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за вибором: «Фінансова грамотність. Фінанси. Що?Чому? Як?»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8">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A">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навантаження на учня (без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C">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r>
    </w:tbl>
    <w:p w:rsidR="00000000" w:rsidDel="00000000" w:rsidP="00000000" w:rsidRDefault="00000000" w:rsidRPr="00000000" w14:paraId="000002C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CE">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F">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 закладу                                                                 О.МІРОШНИК</w:t>
      </w:r>
    </w:p>
    <w:p w:rsidR="00000000" w:rsidDel="00000000" w:rsidP="00000000" w:rsidRDefault="00000000" w:rsidRPr="00000000" w14:paraId="000002D0">
      <w:pPr>
        <w:tabs>
          <w:tab w:val="left" w:leader="none" w:pos="3948"/>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2">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Таблиця 7</w:t>
      </w:r>
    </w:p>
    <w:p w:rsidR="00000000" w:rsidDel="00000000" w:rsidP="00000000" w:rsidRDefault="00000000" w:rsidRPr="00000000" w14:paraId="000002D3">
      <w:pPr>
        <w:spacing w:after="0"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D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2D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12-го класу спеціальних закладів загальної середньої освіти</w:t>
      </w:r>
    </w:p>
    <w:p w:rsidR="00000000" w:rsidDel="00000000" w:rsidP="00000000" w:rsidRDefault="00000000" w:rsidRPr="00000000" w14:paraId="000002D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навчанням українською мовою для дітей з порушеннями слуху</w:t>
      </w:r>
    </w:p>
    <w:p w:rsidR="00000000" w:rsidDel="00000000" w:rsidP="00000000" w:rsidRDefault="00000000" w:rsidRPr="00000000" w14:paraId="000002D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(глухих дітей)</w:t>
      </w:r>
    </w:p>
    <w:p w:rsidR="00000000" w:rsidDel="00000000" w:rsidP="00000000" w:rsidRDefault="00000000" w:rsidRPr="00000000" w14:paraId="000002D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2D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7"/>
        <w:tblW w:w="9678.0" w:type="dxa"/>
        <w:jc w:val="left"/>
        <w:tblInd w:w="-72.0" w:type="dxa"/>
        <w:tblLayout w:type="fixed"/>
        <w:tblLook w:val="0000"/>
      </w:tblPr>
      <w:tblGrid>
        <w:gridCol w:w="6984"/>
        <w:gridCol w:w="2694"/>
        <w:tblGridChange w:id="0">
          <w:tblGrid>
            <w:gridCol w:w="6984"/>
            <w:gridCol w:w="2694"/>
          </w:tblGrid>
        </w:tblGridChange>
      </w:tblGrid>
      <w:tr>
        <w:trPr>
          <w:cantSplit w:val="0"/>
          <w:trHeight w:val="593"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2DA">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D">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F">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1">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3">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5">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України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7">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9">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Громадянська освіта (правознавство)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B">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D">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F">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1">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3">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Хімія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5">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2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7">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9">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B">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 України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D">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F">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1">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56"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302">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03">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5,5</w:t>
            </w:r>
          </w:p>
        </w:tc>
      </w:tr>
      <w:tr>
        <w:trPr>
          <w:cantSplit w:val="1"/>
          <w:trHeight w:val="3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4">
            <w:pPr>
              <w:spacing w:after="0" w:line="240" w:lineRule="auto"/>
              <w:rPr>
                <w:rFonts w:ascii="Times New Roman" w:cs="Times New Roman" w:eastAsia="Times New Roman" w:hAnsi="Times New Roman"/>
                <w:sz w:val="28"/>
                <w:szCs w:val="28"/>
              </w:rPr>
            </w:pPr>
            <w:bookmarkStart w:colFirst="0" w:colLast="0" w:name="_heading=h.tyjcwt" w:id="5"/>
            <w:bookmarkEnd w:id="5"/>
            <w:r w:rsidDel="00000000" w:rsidR="00000000" w:rsidRPr="00000000">
              <w:rPr>
                <w:rFonts w:ascii="Times New Roman" w:cs="Times New Roman" w:eastAsia="Times New Roman" w:hAnsi="Times New Roman"/>
                <w:sz w:val="28"/>
                <w:szCs w:val="28"/>
                <w:rtl w:val="0"/>
              </w:rPr>
              <w:t xml:space="preserve">Курс за вибором: «Українська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5">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63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за вибором: «Фінансова грамотність. Фінанси. Що?Чому? Як?»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7">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9">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навантаження на учня (без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B">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r>
    </w:tbl>
    <w:p w:rsidR="00000000" w:rsidDel="00000000" w:rsidP="00000000" w:rsidRDefault="00000000" w:rsidRPr="00000000" w14:paraId="0000030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D">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 закладу                                                                 О.МІРОШНИК</w:t>
      </w:r>
    </w:p>
    <w:p w:rsidR="00000000" w:rsidDel="00000000" w:rsidP="00000000" w:rsidRDefault="00000000" w:rsidRPr="00000000" w14:paraId="0000030F">
      <w:pPr>
        <w:tabs>
          <w:tab w:val="left" w:leader="none" w:pos="2400"/>
        </w:tabs>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Перелік програм</w:t>
      </w:r>
    </w:p>
    <w:p w:rsidR="00000000" w:rsidDel="00000000" w:rsidP="00000000" w:rsidRDefault="00000000" w:rsidRPr="00000000" w14:paraId="0000031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варіативної складової навчального плану на 2022/2023 навчальний рік</w:t>
      </w:r>
    </w:p>
    <w:tbl>
      <w:tblPr>
        <w:tblStyle w:val="Table8"/>
        <w:tblW w:w="96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276"/>
        <w:gridCol w:w="5387"/>
        <w:gridCol w:w="2336"/>
        <w:tblGridChange w:id="0">
          <w:tblGrid>
            <w:gridCol w:w="675"/>
            <w:gridCol w:w="1276"/>
            <w:gridCol w:w="5387"/>
            <w:gridCol w:w="2336"/>
          </w:tblGrid>
        </w:tblGridChange>
      </w:tblGrid>
      <w:tr>
        <w:trPr>
          <w:cantSplit w:val="0"/>
          <w:trHeight w:val="344" w:hRule="atLeast"/>
          <w:tblHeader w:val="0"/>
        </w:trPr>
        <w:tc>
          <w:tcPr>
            <w:shd w:fill="auto" w:val="clear"/>
          </w:tcPr>
          <w:p w:rsidR="00000000" w:rsidDel="00000000" w:rsidP="00000000" w:rsidRDefault="00000000" w:rsidRPr="00000000" w14:paraId="0000031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p>
        </w:tc>
        <w:tc>
          <w:tcPr>
            <w:shd w:fill="auto" w:val="clear"/>
          </w:tcPr>
          <w:p w:rsidR="00000000" w:rsidDel="00000000" w:rsidP="00000000" w:rsidRDefault="00000000" w:rsidRPr="00000000" w14:paraId="0000031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Клас</w:t>
            </w:r>
          </w:p>
        </w:tc>
        <w:tc>
          <w:tcPr>
            <w:shd w:fill="auto" w:val="clear"/>
          </w:tcPr>
          <w:p w:rsidR="00000000" w:rsidDel="00000000" w:rsidP="00000000" w:rsidRDefault="00000000" w:rsidRPr="00000000" w14:paraId="0000031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Назва програми</w:t>
            </w:r>
          </w:p>
        </w:tc>
        <w:tc>
          <w:tcPr>
            <w:shd w:fill="auto" w:val="clear"/>
          </w:tcPr>
          <w:p w:rsidR="00000000" w:rsidDel="00000000" w:rsidP="00000000" w:rsidRDefault="00000000" w:rsidRPr="00000000" w14:paraId="0000031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Рекомендовано</w:t>
            </w:r>
          </w:p>
        </w:tc>
      </w:tr>
      <w:tr>
        <w:trPr>
          <w:cantSplit w:val="0"/>
          <w:trHeight w:val="528" w:hRule="atLeast"/>
          <w:tblHeader w:val="0"/>
        </w:trPr>
        <w:tc>
          <w:tcPr>
            <w:shd w:fill="auto" w:val="clear"/>
          </w:tcPr>
          <w:p w:rsidR="00000000" w:rsidDel="00000000" w:rsidP="00000000" w:rsidRDefault="00000000" w:rsidRPr="00000000" w14:paraId="0000031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tcPr>
          <w:p w:rsidR="00000000" w:rsidDel="00000000" w:rsidP="00000000" w:rsidRDefault="00000000" w:rsidRPr="00000000" w14:paraId="0000031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клас</w:t>
            </w:r>
          </w:p>
        </w:tc>
        <w:tc>
          <w:tcPr>
            <w:shd w:fill="auto" w:val="clear"/>
          </w:tcPr>
          <w:p w:rsidR="00000000" w:rsidDel="00000000" w:rsidP="00000000" w:rsidRDefault="00000000" w:rsidRPr="00000000" w14:paraId="0000031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Навчальна програма курсу за вибором «Прикладні фінанси» (авт. Ткаченко О.В., Довгань А.І., Часнікова О.В., Рябова О.Б., Лапішко З.Я. та інш.) за загальною редакцією доктора економічних наук професора Смовженко Т.С</w:t>
            </w:r>
          </w:p>
        </w:tc>
        <w:tc>
          <w:tcPr>
            <w:shd w:fill="auto" w:val="clear"/>
          </w:tcPr>
          <w:p w:rsidR="00000000" w:rsidDel="00000000" w:rsidP="00000000" w:rsidRDefault="00000000" w:rsidRPr="00000000" w14:paraId="0000031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ІМЗО</w:t>
            </w:r>
          </w:p>
          <w:p w:rsidR="00000000" w:rsidDel="00000000" w:rsidP="00000000" w:rsidRDefault="00000000" w:rsidRPr="00000000" w14:paraId="0000031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 28.01.2020</w:t>
            </w:r>
          </w:p>
          <w:p w:rsidR="00000000" w:rsidDel="00000000" w:rsidP="00000000" w:rsidRDefault="00000000" w:rsidRPr="00000000" w14:paraId="0000032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22.1/12-Г-80</w:t>
            </w:r>
          </w:p>
        </w:tc>
      </w:tr>
      <w:tr>
        <w:trPr>
          <w:cantSplit w:val="0"/>
          <w:trHeight w:val="407" w:hRule="atLeast"/>
          <w:tblHeader w:val="0"/>
        </w:trPr>
        <w:tc>
          <w:tcPr>
            <w:shd w:fill="auto" w:val="clear"/>
          </w:tcPr>
          <w:p w:rsidR="00000000" w:rsidDel="00000000" w:rsidP="00000000" w:rsidRDefault="00000000" w:rsidRPr="00000000" w14:paraId="0000032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Pr>
          <w:p w:rsidR="00000000" w:rsidDel="00000000" w:rsidP="00000000" w:rsidRDefault="00000000" w:rsidRPr="00000000" w14:paraId="0000032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11-12 клас</w:t>
            </w:r>
          </w:p>
        </w:tc>
        <w:tc>
          <w:tcPr>
            <w:shd w:fill="auto" w:val="clear"/>
          </w:tcPr>
          <w:p w:rsidR="00000000" w:rsidDel="00000000" w:rsidP="00000000" w:rsidRDefault="00000000" w:rsidRPr="00000000" w14:paraId="00000323">
            <w:pPr>
              <w:spacing w:after="0" w:line="240" w:lineRule="auto"/>
              <w:ind w:hanging="2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«Навчальна програма курсу за вибором для учнів 10 (11) Класів загальноосвітніх навчальних закладів «Фінансова грамотність. Фінанси. Що? Чому? Як?:» (за загальною редакцією Смовженко Т.С. Кравченко І.С.)</w:t>
            </w:r>
          </w:p>
        </w:tc>
        <w:tc>
          <w:tcPr>
            <w:shd w:fill="auto" w:val="clear"/>
          </w:tcPr>
          <w:p w:rsidR="00000000" w:rsidDel="00000000" w:rsidP="00000000" w:rsidRDefault="00000000" w:rsidRPr="00000000" w14:paraId="0000032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МОН від 28.05.2019</w:t>
            </w:r>
          </w:p>
          <w:p w:rsidR="00000000" w:rsidDel="00000000" w:rsidP="00000000" w:rsidRDefault="00000000" w:rsidRPr="00000000" w14:paraId="0000032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1/11-4995</w:t>
            </w:r>
          </w:p>
        </w:tc>
      </w:tr>
      <w:tr>
        <w:trPr>
          <w:cantSplit w:val="0"/>
          <w:trHeight w:val="130" w:hRule="atLeast"/>
          <w:tblHeader w:val="0"/>
        </w:trPr>
        <w:tc>
          <w:tcPr>
            <w:shd w:fill="auto" w:val="clear"/>
          </w:tcPr>
          <w:p w:rsidR="00000000" w:rsidDel="00000000" w:rsidP="00000000" w:rsidRDefault="00000000" w:rsidRPr="00000000" w14:paraId="0000032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Pr>
          <w:p w:rsidR="00000000" w:rsidDel="00000000" w:rsidP="00000000" w:rsidRDefault="00000000" w:rsidRPr="00000000" w14:paraId="0000032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11-12 клас</w:t>
            </w:r>
          </w:p>
        </w:tc>
        <w:tc>
          <w:tcPr>
            <w:shd w:fill="auto" w:val="clear"/>
          </w:tcPr>
          <w:p w:rsidR="00000000" w:rsidDel="00000000" w:rsidP="00000000" w:rsidRDefault="00000000" w:rsidRPr="00000000" w14:paraId="0000032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 за ред. Адамюк Н.Б.</w:t>
            </w:r>
          </w:p>
        </w:tc>
        <w:tc>
          <w:tcPr>
            <w:shd w:fill="auto" w:val="clear"/>
          </w:tcPr>
          <w:p w:rsidR="00000000" w:rsidDel="00000000" w:rsidP="00000000" w:rsidRDefault="00000000" w:rsidRPr="00000000" w14:paraId="0000032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 України, 2015</w:t>
            </w:r>
          </w:p>
        </w:tc>
      </w:tr>
    </w:tbl>
    <w:p w:rsidR="00000000" w:rsidDel="00000000" w:rsidP="00000000" w:rsidRDefault="00000000" w:rsidRPr="00000000" w14:paraId="0000032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r>
    </w:p>
    <w:sectPr>
      <w:headerReference r:id="rId7" w:type="default"/>
      <w:headerReference r:id="rId8" w:type="even"/>
      <w:footerReference r:id="rId9" w:type="even"/>
      <w:pgSz w:h="16838" w:w="11906" w:orient="portrait"/>
      <w:pgMar w:bottom="1134" w:top="1134" w:left="1701" w:right="566"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bullet"/>
      <w:lvlText w:val="–"/>
      <w:lvlJc w:val="left"/>
      <w:pPr>
        <w:ind w:left="927"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720" w:hanging="360"/>
    </w:pPr>
    <w:rPr>
      <w:rFonts w:ascii="Times New Roman" w:cs="Times New Roman" w:eastAsia="Times New Roman" w:hAnsi="Times New Roman"/>
      <w:sz w:val="28"/>
      <w:szCs w:val="28"/>
    </w:rPr>
  </w:style>
  <w:style w:type="paragraph" w:styleId="Heading2">
    <w:name w:val="heading 2"/>
    <w:basedOn w:val="Normal"/>
    <w:next w:val="Normal"/>
    <w:pPr>
      <w:keepNext w:val="1"/>
      <w:spacing w:after="0" w:line="240" w:lineRule="auto"/>
      <w:ind w:left="1440" w:hanging="360"/>
    </w:pPr>
    <w:rPr>
      <w:rFonts w:ascii="Times New Roman" w:cs="Times New Roman" w:eastAsia="Times New Roman" w:hAnsi="Times New Roman"/>
      <w:sz w:val="36"/>
      <w:szCs w:val="36"/>
    </w:rPr>
  </w:style>
  <w:style w:type="paragraph" w:styleId="Heading3">
    <w:name w:val="heading 3"/>
    <w:basedOn w:val="Normal"/>
    <w:next w:val="Normal"/>
    <w:pPr>
      <w:keepNext w:val="1"/>
      <w:spacing w:after="0" w:line="240" w:lineRule="auto"/>
      <w:ind w:left="2160" w:hanging="360"/>
    </w:pPr>
    <w:rPr>
      <w:rFonts w:ascii="Times New Roman" w:cs="Times New Roman" w:eastAsia="Times New Roman" w:hAnsi="Times New Roman"/>
      <w:b w:val="1"/>
      <w:sz w:val="32"/>
      <w:szCs w:val="32"/>
    </w:rPr>
  </w:style>
  <w:style w:type="paragraph" w:styleId="Heading4">
    <w:name w:val="heading 4"/>
    <w:basedOn w:val="Normal"/>
    <w:next w:val="Normal"/>
    <w:pPr>
      <w:keepNext w:val="1"/>
      <w:spacing w:after="0" w:line="240" w:lineRule="auto"/>
      <w:ind w:left="2880" w:hanging="360"/>
    </w:pPr>
    <w:rPr>
      <w:rFonts w:ascii="Times New Roman" w:cs="Times New Roman" w:eastAsia="Times New Roman" w:hAnsi="Times New Roman"/>
      <w:b w:val="1"/>
      <w:sz w:val="28"/>
      <w:szCs w:val="28"/>
    </w:rPr>
  </w:style>
  <w:style w:type="paragraph" w:styleId="Heading5">
    <w:name w:val="heading 5"/>
    <w:basedOn w:val="Normal"/>
    <w:next w:val="Normal"/>
    <w:pPr>
      <w:keepNext w:val="1"/>
      <w:spacing w:after="0" w:line="240" w:lineRule="auto"/>
      <w:ind w:left="3600" w:hanging="360"/>
    </w:pPr>
    <w:rPr>
      <w:rFonts w:ascii="Times New Roman" w:cs="Times New Roman" w:eastAsia="Times New Roman" w:hAnsi="Times New Roman"/>
      <w:b w:val="1"/>
      <w:sz w:val="24"/>
      <w:szCs w:val="24"/>
    </w:rPr>
  </w:style>
  <w:style w:type="paragraph" w:styleId="Heading6">
    <w:name w:val="heading 6"/>
    <w:basedOn w:val="Normal"/>
    <w:next w:val="Normal"/>
    <w:pPr>
      <w:keepNext w:val="1"/>
      <w:spacing w:after="0" w:line="240" w:lineRule="auto"/>
      <w:ind w:left="4320" w:hanging="360"/>
      <w:jc w:val="center"/>
    </w:pPr>
    <w:rPr>
      <w:rFonts w:ascii="Times New Roman" w:cs="Times New Roman" w:eastAsia="Times New Roman" w:hAnsi="Times New Roman"/>
      <w:b w:val="1"/>
      <w:sz w:val="28"/>
      <w:szCs w:val="28"/>
    </w:rPr>
  </w:style>
  <w:style w:type="paragraph" w:styleId="Title">
    <w:name w:val="Title"/>
    <w:basedOn w:val="Normal"/>
    <w:next w:val="Normal"/>
    <w:pPr>
      <w:keepNext w:val="1"/>
      <w:spacing w:after="120" w:before="240" w:line="240" w:lineRule="auto"/>
    </w:pPr>
    <w:rPr>
      <w:rFonts w:ascii="Arial" w:cs="Arial" w:eastAsia="Arial" w:hAnsi="Arial"/>
      <w:sz w:val="28"/>
      <w:szCs w:val="28"/>
    </w:rPr>
  </w:style>
  <w:style w:type="paragraph" w:styleId="a" w:default="1">
    <w:name w:val="Normal"/>
    <w:qFormat w:val="1"/>
  </w:style>
  <w:style w:type="paragraph" w:styleId="1">
    <w:name w:val="heading 1"/>
    <w:basedOn w:val="a"/>
    <w:next w:val="a"/>
    <w:link w:val="10"/>
    <w:qFormat w:val="1"/>
    <w:rsid w:val="00A93324"/>
    <w:pPr>
      <w:keepNext w:val="1"/>
      <w:tabs>
        <w:tab w:val="num" w:pos="720"/>
      </w:tabs>
      <w:suppressAutoHyphens w:val="1"/>
      <w:spacing w:after="0" w:line="240" w:lineRule="auto"/>
      <w:ind w:left="720" w:hanging="360"/>
      <w:outlineLvl w:val="0"/>
    </w:pPr>
    <w:rPr>
      <w:rFonts w:ascii="Times New Roman" w:cs="Times New Roman" w:eastAsia="Times New Roman" w:hAnsi="Times New Roman"/>
      <w:sz w:val="28"/>
      <w:szCs w:val="20"/>
      <w:lang w:eastAsia="ru-RU" w:val="uk-UA"/>
    </w:rPr>
  </w:style>
  <w:style w:type="paragraph" w:styleId="2">
    <w:name w:val="heading 2"/>
    <w:basedOn w:val="a"/>
    <w:next w:val="a"/>
    <w:link w:val="20"/>
    <w:qFormat w:val="1"/>
    <w:rsid w:val="00A93324"/>
    <w:pPr>
      <w:keepNext w:val="1"/>
      <w:tabs>
        <w:tab w:val="num" w:pos="1440"/>
      </w:tabs>
      <w:suppressAutoHyphens w:val="1"/>
      <w:spacing w:after="0" w:line="240" w:lineRule="auto"/>
      <w:ind w:left="1440" w:hanging="360"/>
      <w:outlineLvl w:val="1"/>
    </w:pPr>
    <w:rPr>
      <w:rFonts w:ascii="Times New Roman" w:cs="Times New Roman" w:eastAsia="Times New Roman" w:hAnsi="Times New Roman"/>
      <w:sz w:val="36"/>
      <w:szCs w:val="20"/>
      <w:lang w:eastAsia="ru-RU" w:val="uk-UA"/>
    </w:rPr>
  </w:style>
  <w:style w:type="paragraph" w:styleId="3">
    <w:name w:val="heading 3"/>
    <w:basedOn w:val="a"/>
    <w:next w:val="a"/>
    <w:link w:val="30"/>
    <w:qFormat w:val="1"/>
    <w:rsid w:val="00A93324"/>
    <w:pPr>
      <w:keepNext w:val="1"/>
      <w:tabs>
        <w:tab w:val="num" w:pos="2160"/>
      </w:tabs>
      <w:suppressAutoHyphens w:val="1"/>
      <w:spacing w:after="0" w:line="240" w:lineRule="auto"/>
      <w:ind w:left="2160" w:hanging="360"/>
      <w:outlineLvl w:val="2"/>
    </w:pPr>
    <w:rPr>
      <w:rFonts w:ascii="Times New Roman" w:cs="Times New Roman" w:eastAsia="Times New Roman" w:hAnsi="Times New Roman"/>
      <w:b w:val="1"/>
      <w:sz w:val="32"/>
      <w:szCs w:val="20"/>
      <w:lang w:eastAsia="ru-RU" w:val="uk-UA"/>
    </w:rPr>
  </w:style>
  <w:style w:type="paragraph" w:styleId="4">
    <w:name w:val="heading 4"/>
    <w:basedOn w:val="a"/>
    <w:next w:val="a"/>
    <w:link w:val="40"/>
    <w:qFormat w:val="1"/>
    <w:rsid w:val="00A93324"/>
    <w:pPr>
      <w:keepNext w:val="1"/>
      <w:tabs>
        <w:tab w:val="num" w:pos="2880"/>
      </w:tabs>
      <w:suppressAutoHyphens w:val="1"/>
      <w:spacing w:after="0" w:line="240" w:lineRule="auto"/>
      <w:ind w:left="2880" w:hanging="360"/>
      <w:outlineLvl w:val="3"/>
    </w:pPr>
    <w:rPr>
      <w:rFonts w:ascii="Times New Roman" w:cs="Times New Roman" w:eastAsia="Times New Roman" w:hAnsi="Times New Roman"/>
      <w:b w:val="1"/>
      <w:sz w:val="28"/>
      <w:szCs w:val="20"/>
      <w:lang w:eastAsia="ru-RU" w:val="uk-UA"/>
    </w:rPr>
  </w:style>
  <w:style w:type="paragraph" w:styleId="5">
    <w:name w:val="heading 5"/>
    <w:basedOn w:val="a"/>
    <w:next w:val="a"/>
    <w:link w:val="50"/>
    <w:qFormat w:val="1"/>
    <w:rsid w:val="00A93324"/>
    <w:pPr>
      <w:keepNext w:val="1"/>
      <w:tabs>
        <w:tab w:val="num" w:pos="3600"/>
      </w:tabs>
      <w:suppressAutoHyphens w:val="1"/>
      <w:spacing w:after="0" w:line="240" w:lineRule="auto"/>
      <w:ind w:left="3600" w:hanging="360"/>
      <w:outlineLvl w:val="4"/>
    </w:pPr>
    <w:rPr>
      <w:rFonts w:ascii="Times New Roman" w:cs="Times New Roman" w:eastAsia="Times New Roman" w:hAnsi="Times New Roman"/>
      <w:b w:val="1"/>
      <w:sz w:val="24"/>
      <w:szCs w:val="20"/>
      <w:lang w:eastAsia="ru-RU" w:val="uk-UA"/>
    </w:rPr>
  </w:style>
  <w:style w:type="paragraph" w:styleId="6">
    <w:name w:val="heading 6"/>
    <w:basedOn w:val="a"/>
    <w:next w:val="a"/>
    <w:link w:val="60"/>
    <w:qFormat w:val="1"/>
    <w:rsid w:val="00A93324"/>
    <w:pPr>
      <w:keepNext w:val="1"/>
      <w:tabs>
        <w:tab w:val="num" w:pos="4320"/>
      </w:tabs>
      <w:suppressAutoHyphens w:val="1"/>
      <w:spacing w:after="0" w:line="240" w:lineRule="auto"/>
      <w:ind w:left="4320" w:hanging="360"/>
      <w:jc w:val="center"/>
      <w:outlineLvl w:val="5"/>
    </w:pPr>
    <w:rPr>
      <w:rFonts w:ascii="Times New Roman" w:cs="Times New Roman" w:eastAsia="Times New Roman" w:hAnsi="Times New Roman"/>
      <w:b w:val="1"/>
      <w:sz w:val="28"/>
      <w:szCs w:val="20"/>
      <w:lang w:eastAsia="ru-RU" w:val="uk-UA"/>
    </w:rPr>
  </w:style>
  <w:style w:type="paragraph" w:styleId="7">
    <w:name w:val="heading 7"/>
    <w:basedOn w:val="a"/>
    <w:next w:val="a"/>
    <w:link w:val="70"/>
    <w:qFormat w:val="1"/>
    <w:rsid w:val="00A93324"/>
    <w:pPr>
      <w:keepNext w:val="1"/>
      <w:tabs>
        <w:tab w:val="num" w:pos="5040"/>
      </w:tabs>
      <w:suppressAutoHyphens w:val="1"/>
      <w:spacing w:after="0" w:line="240" w:lineRule="auto"/>
      <w:ind w:left="5040" w:hanging="360"/>
      <w:outlineLvl w:val="6"/>
    </w:pPr>
    <w:rPr>
      <w:rFonts w:ascii="Times New Roman" w:cs="Times New Roman" w:eastAsia="Times New Roman" w:hAnsi="Times New Roman"/>
      <w:sz w:val="24"/>
      <w:szCs w:val="20"/>
      <w:lang w:eastAsia="ru-RU" w:val="uk-UA"/>
    </w:rPr>
  </w:style>
  <w:style w:type="paragraph" w:styleId="8">
    <w:name w:val="heading 8"/>
    <w:basedOn w:val="a"/>
    <w:next w:val="a"/>
    <w:link w:val="80"/>
    <w:qFormat w:val="1"/>
    <w:rsid w:val="00A93324"/>
    <w:pPr>
      <w:keepNext w:val="1"/>
      <w:tabs>
        <w:tab w:val="num" w:pos="5760"/>
      </w:tabs>
      <w:suppressAutoHyphens w:val="1"/>
      <w:spacing w:after="0" w:line="240" w:lineRule="auto"/>
      <w:ind w:left="5760" w:hanging="360"/>
      <w:outlineLvl w:val="7"/>
    </w:pPr>
    <w:rPr>
      <w:rFonts w:ascii="Times New Roman" w:cs="Times New Roman" w:eastAsia="Times New Roman" w:hAnsi="Times New Roman"/>
      <w:b w:val="1"/>
      <w:sz w:val="20"/>
      <w:szCs w:val="20"/>
      <w:lang w:eastAsia="ru-RU" w:val="uk-UA"/>
    </w:rPr>
  </w:style>
  <w:style w:type="paragraph" w:styleId="9">
    <w:name w:val="heading 9"/>
    <w:basedOn w:val="a"/>
    <w:next w:val="a"/>
    <w:link w:val="90"/>
    <w:qFormat w:val="1"/>
    <w:rsid w:val="00A93324"/>
    <w:pPr>
      <w:keepNext w:val="1"/>
      <w:tabs>
        <w:tab w:val="num" w:pos="6480"/>
      </w:tabs>
      <w:suppressAutoHyphens w:val="1"/>
      <w:spacing w:after="0" w:line="240" w:lineRule="auto"/>
      <w:ind w:left="6480" w:hanging="360"/>
      <w:jc w:val="center"/>
      <w:outlineLvl w:val="8"/>
    </w:pPr>
    <w:rPr>
      <w:rFonts w:ascii="Times New Roman" w:cs="Times New Roman" w:eastAsia="Times New Roman" w:hAnsi="Times New Roman"/>
      <w:sz w:val="28"/>
      <w:szCs w:val="20"/>
      <w:lang w:eastAsia="ru-RU"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rsid w:val="00A93324"/>
    <w:rPr>
      <w:rFonts w:ascii="Times New Roman" w:cs="Times New Roman" w:eastAsia="Times New Roman" w:hAnsi="Times New Roman"/>
      <w:sz w:val="28"/>
      <w:szCs w:val="20"/>
      <w:lang w:eastAsia="ru-RU" w:val="uk-UA"/>
    </w:rPr>
  </w:style>
  <w:style w:type="character" w:styleId="20" w:customStyle="1">
    <w:name w:val="Заголовок 2 Знак"/>
    <w:basedOn w:val="a0"/>
    <w:link w:val="2"/>
    <w:rsid w:val="00A93324"/>
    <w:rPr>
      <w:rFonts w:ascii="Times New Roman" w:cs="Times New Roman" w:eastAsia="Times New Roman" w:hAnsi="Times New Roman"/>
      <w:sz w:val="36"/>
      <w:szCs w:val="20"/>
      <w:lang w:eastAsia="ru-RU" w:val="uk-UA"/>
    </w:rPr>
  </w:style>
  <w:style w:type="character" w:styleId="30" w:customStyle="1">
    <w:name w:val="Заголовок 3 Знак"/>
    <w:basedOn w:val="a0"/>
    <w:link w:val="3"/>
    <w:rsid w:val="00A93324"/>
    <w:rPr>
      <w:rFonts w:ascii="Times New Roman" w:cs="Times New Roman" w:eastAsia="Times New Roman" w:hAnsi="Times New Roman"/>
      <w:b w:val="1"/>
      <w:sz w:val="32"/>
      <w:szCs w:val="20"/>
      <w:lang w:eastAsia="ru-RU" w:val="uk-UA"/>
    </w:rPr>
  </w:style>
  <w:style w:type="character" w:styleId="40" w:customStyle="1">
    <w:name w:val="Заголовок 4 Знак"/>
    <w:basedOn w:val="a0"/>
    <w:link w:val="4"/>
    <w:rsid w:val="00A93324"/>
    <w:rPr>
      <w:rFonts w:ascii="Times New Roman" w:cs="Times New Roman" w:eastAsia="Times New Roman" w:hAnsi="Times New Roman"/>
      <w:b w:val="1"/>
      <w:sz w:val="28"/>
      <w:szCs w:val="20"/>
      <w:lang w:eastAsia="ru-RU" w:val="uk-UA"/>
    </w:rPr>
  </w:style>
  <w:style w:type="character" w:styleId="50" w:customStyle="1">
    <w:name w:val="Заголовок 5 Знак"/>
    <w:basedOn w:val="a0"/>
    <w:link w:val="5"/>
    <w:rsid w:val="00A93324"/>
    <w:rPr>
      <w:rFonts w:ascii="Times New Roman" w:cs="Times New Roman" w:eastAsia="Times New Roman" w:hAnsi="Times New Roman"/>
      <w:b w:val="1"/>
      <w:sz w:val="24"/>
      <w:szCs w:val="20"/>
      <w:lang w:eastAsia="ru-RU" w:val="uk-UA"/>
    </w:rPr>
  </w:style>
  <w:style w:type="character" w:styleId="60" w:customStyle="1">
    <w:name w:val="Заголовок 6 Знак"/>
    <w:basedOn w:val="a0"/>
    <w:link w:val="6"/>
    <w:rsid w:val="00A93324"/>
    <w:rPr>
      <w:rFonts w:ascii="Times New Roman" w:cs="Times New Roman" w:eastAsia="Times New Roman" w:hAnsi="Times New Roman"/>
      <w:b w:val="1"/>
      <w:sz w:val="28"/>
      <w:szCs w:val="20"/>
      <w:lang w:eastAsia="ru-RU" w:val="uk-UA"/>
    </w:rPr>
  </w:style>
  <w:style w:type="character" w:styleId="70" w:customStyle="1">
    <w:name w:val="Заголовок 7 Знак"/>
    <w:basedOn w:val="a0"/>
    <w:link w:val="7"/>
    <w:rsid w:val="00A93324"/>
    <w:rPr>
      <w:rFonts w:ascii="Times New Roman" w:cs="Times New Roman" w:eastAsia="Times New Roman" w:hAnsi="Times New Roman"/>
      <w:sz w:val="24"/>
      <w:szCs w:val="20"/>
      <w:lang w:eastAsia="ru-RU" w:val="uk-UA"/>
    </w:rPr>
  </w:style>
  <w:style w:type="character" w:styleId="80" w:customStyle="1">
    <w:name w:val="Заголовок 8 Знак"/>
    <w:basedOn w:val="a0"/>
    <w:link w:val="8"/>
    <w:rsid w:val="00A93324"/>
    <w:rPr>
      <w:rFonts w:ascii="Times New Roman" w:cs="Times New Roman" w:eastAsia="Times New Roman" w:hAnsi="Times New Roman"/>
      <w:b w:val="1"/>
      <w:sz w:val="20"/>
      <w:szCs w:val="20"/>
      <w:lang w:eastAsia="ru-RU" w:val="uk-UA"/>
    </w:rPr>
  </w:style>
  <w:style w:type="character" w:styleId="90" w:customStyle="1">
    <w:name w:val="Заголовок 9 Знак"/>
    <w:basedOn w:val="a0"/>
    <w:link w:val="9"/>
    <w:rsid w:val="00A93324"/>
    <w:rPr>
      <w:rFonts w:ascii="Times New Roman" w:cs="Times New Roman" w:eastAsia="Times New Roman" w:hAnsi="Times New Roman"/>
      <w:sz w:val="28"/>
      <w:szCs w:val="20"/>
      <w:lang w:eastAsia="ru-RU" w:val="uk-UA"/>
    </w:rPr>
  </w:style>
  <w:style w:type="numbering" w:styleId="11" w:customStyle="1">
    <w:name w:val="Нет списка1"/>
    <w:next w:val="a2"/>
    <w:uiPriority w:val="99"/>
    <w:semiHidden w:val="1"/>
    <w:unhideWhenUsed w:val="1"/>
    <w:rsid w:val="00A93324"/>
  </w:style>
  <w:style w:type="paragraph" w:styleId="a3">
    <w:name w:val="header"/>
    <w:basedOn w:val="a"/>
    <w:link w:val="a4"/>
    <w:uiPriority w:val="99"/>
    <w:rsid w:val="00A93324"/>
    <w:pPr>
      <w:tabs>
        <w:tab w:val="center" w:pos="4153"/>
        <w:tab w:val="right" w:pos="8306"/>
      </w:tabs>
      <w:suppressAutoHyphens w:val="1"/>
      <w:spacing w:after="0" w:line="240" w:lineRule="auto"/>
    </w:pPr>
    <w:rPr>
      <w:rFonts w:ascii="Times New Roman" w:cs="Times New Roman" w:eastAsia="Times New Roman" w:hAnsi="Times New Roman"/>
      <w:sz w:val="20"/>
      <w:szCs w:val="20"/>
      <w:lang w:eastAsia="ru-RU" w:val="uk-UA"/>
    </w:rPr>
  </w:style>
  <w:style w:type="character" w:styleId="a4" w:customStyle="1">
    <w:name w:val="Верхній колонтитул Знак"/>
    <w:basedOn w:val="a0"/>
    <w:link w:val="a3"/>
    <w:uiPriority w:val="99"/>
    <w:rsid w:val="00A93324"/>
    <w:rPr>
      <w:rFonts w:ascii="Times New Roman" w:cs="Times New Roman" w:eastAsia="Times New Roman" w:hAnsi="Times New Roman"/>
      <w:sz w:val="20"/>
      <w:szCs w:val="20"/>
      <w:lang w:eastAsia="ru-RU" w:val="uk-UA"/>
    </w:rPr>
  </w:style>
  <w:style w:type="paragraph" w:styleId="a5">
    <w:name w:val="footer"/>
    <w:basedOn w:val="a"/>
    <w:link w:val="a6"/>
    <w:rsid w:val="00A93324"/>
    <w:pPr>
      <w:tabs>
        <w:tab w:val="center" w:pos="4153"/>
        <w:tab w:val="right" w:pos="8306"/>
      </w:tabs>
      <w:suppressAutoHyphens w:val="1"/>
      <w:spacing w:after="0" w:line="240" w:lineRule="auto"/>
    </w:pPr>
    <w:rPr>
      <w:rFonts w:ascii="Times New Roman" w:cs="Times New Roman" w:eastAsia="Times New Roman" w:hAnsi="Times New Roman"/>
      <w:sz w:val="20"/>
      <w:szCs w:val="20"/>
      <w:lang w:eastAsia="ru-RU" w:val="uk-UA"/>
    </w:rPr>
  </w:style>
  <w:style w:type="character" w:styleId="a6" w:customStyle="1">
    <w:name w:val="Нижній колонтитул Знак"/>
    <w:basedOn w:val="a0"/>
    <w:link w:val="a5"/>
    <w:rsid w:val="00A93324"/>
    <w:rPr>
      <w:rFonts w:ascii="Times New Roman" w:cs="Times New Roman" w:eastAsia="Times New Roman" w:hAnsi="Times New Roman"/>
      <w:sz w:val="20"/>
      <w:szCs w:val="20"/>
      <w:lang w:eastAsia="ru-RU" w:val="uk-UA"/>
    </w:rPr>
  </w:style>
  <w:style w:type="paragraph" w:styleId="a7">
    <w:name w:val="Body Text"/>
    <w:basedOn w:val="a"/>
    <w:link w:val="a8"/>
    <w:rsid w:val="00A93324"/>
    <w:pPr>
      <w:suppressAutoHyphens w:val="1"/>
      <w:spacing w:after="0" w:line="240" w:lineRule="auto"/>
    </w:pPr>
    <w:rPr>
      <w:rFonts w:ascii="Times New Roman" w:cs="Times New Roman" w:eastAsia="Times New Roman" w:hAnsi="Times New Roman"/>
      <w:sz w:val="28"/>
      <w:szCs w:val="20"/>
      <w:lang w:eastAsia="ru-RU" w:val="uk-UA"/>
    </w:rPr>
  </w:style>
  <w:style w:type="character" w:styleId="a8" w:customStyle="1">
    <w:name w:val="Основний текст Знак"/>
    <w:basedOn w:val="a0"/>
    <w:link w:val="a7"/>
    <w:rsid w:val="00A93324"/>
    <w:rPr>
      <w:rFonts w:ascii="Times New Roman" w:cs="Times New Roman" w:eastAsia="Times New Roman" w:hAnsi="Times New Roman"/>
      <w:sz w:val="28"/>
      <w:szCs w:val="20"/>
      <w:lang w:eastAsia="ru-RU" w:val="uk-UA"/>
    </w:rPr>
  </w:style>
  <w:style w:type="paragraph" w:styleId="a9">
    <w:name w:val="List"/>
    <w:basedOn w:val="a7"/>
    <w:rsid w:val="00A93324"/>
    <w:rPr>
      <w:rFonts w:ascii="Arial" w:cs="Tahoma" w:hAnsi="Arial"/>
    </w:rPr>
  </w:style>
  <w:style w:type="paragraph" w:styleId="aa">
    <w:name w:val="Body Text Indent"/>
    <w:basedOn w:val="a"/>
    <w:link w:val="ab"/>
    <w:rsid w:val="00A93324"/>
    <w:pPr>
      <w:suppressAutoHyphens w:val="1"/>
      <w:spacing w:after="0" w:line="240" w:lineRule="auto"/>
      <w:ind w:firstLine="360"/>
    </w:pPr>
    <w:rPr>
      <w:rFonts w:ascii="Times New Roman" w:cs="Times New Roman" w:eastAsia="Times New Roman" w:hAnsi="Times New Roman"/>
      <w:sz w:val="28"/>
      <w:szCs w:val="20"/>
      <w:lang w:eastAsia="ru-RU" w:val="uk-UA"/>
    </w:rPr>
  </w:style>
  <w:style w:type="character" w:styleId="ab" w:customStyle="1">
    <w:name w:val="Основний текст з відступом Знак"/>
    <w:basedOn w:val="a0"/>
    <w:link w:val="aa"/>
    <w:rsid w:val="00A93324"/>
    <w:rPr>
      <w:rFonts w:ascii="Times New Roman" w:cs="Times New Roman" w:eastAsia="Times New Roman" w:hAnsi="Times New Roman"/>
      <w:sz w:val="28"/>
      <w:szCs w:val="20"/>
      <w:lang w:eastAsia="ru-RU" w:val="uk-UA"/>
    </w:rPr>
  </w:style>
  <w:style w:type="paragraph" w:styleId="ac">
    <w:name w:val="Title"/>
    <w:basedOn w:val="a"/>
    <w:next w:val="a7"/>
    <w:link w:val="ad"/>
    <w:rsid w:val="00A93324"/>
    <w:pPr>
      <w:keepNext w:val="1"/>
      <w:suppressAutoHyphens w:val="1"/>
      <w:spacing w:after="120" w:before="240" w:line="240" w:lineRule="auto"/>
    </w:pPr>
    <w:rPr>
      <w:rFonts w:ascii="Arial" w:cs="Tahoma" w:eastAsia="Lucida Sans Unicode" w:hAnsi="Arial"/>
      <w:sz w:val="28"/>
      <w:szCs w:val="28"/>
      <w:lang w:eastAsia="ru-RU" w:val="uk-UA"/>
    </w:rPr>
  </w:style>
  <w:style w:type="character" w:styleId="ad" w:customStyle="1">
    <w:name w:val="Назва Знак"/>
    <w:basedOn w:val="a0"/>
    <w:link w:val="ac"/>
    <w:rsid w:val="00A93324"/>
    <w:rPr>
      <w:rFonts w:ascii="Arial" w:cs="Tahoma" w:eastAsia="Lucida Sans Unicode" w:hAnsi="Arial"/>
      <w:sz w:val="28"/>
      <w:szCs w:val="28"/>
      <w:lang w:eastAsia="ru-RU" w:val="uk-UA"/>
    </w:rPr>
  </w:style>
  <w:style w:type="paragraph" w:styleId="12" w:customStyle="1">
    <w:name w:val="Название1"/>
    <w:basedOn w:val="a"/>
    <w:rsid w:val="00A93324"/>
    <w:pPr>
      <w:suppressLineNumbers w:val="1"/>
      <w:suppressAutoHyphens w:val="1"/>
      <w:spacing w:after="120" w:before="120" w:line="240" w:lineRule="auto"/>
    </w:pPr>
    <w:rPr>
      <w:rFonts w:ascii="Arial" w:cs="Tahoma" w:eastAsia="Times New Roman" w:hAnsi="Arial"/>
      <w:i w:val="1"/>
      <w:iCs w:val="1"/>
      <w:sz w:val="20"/>
      <w:szCs w:val="24"/>
      <w:lang w:eastAsia="ru-RU" w:val="uk-UA"/>
    </w:rPr>
  </w:style>
  <w:style w:type="paragraph" w:styleId="13" w:customStyle="1">
    <w:name w:val="Указатель1"/>
    <w:basedOn w:val="a"/>
    <w:rsid w:val="00A93324"/>
    <w:pPr>
      <w:suppressLineNumbers w:val="1"/>
      <w:suppressAutoHyphens w:val="1"/>
      <w:spacing w:after="0" w:line="240" w:lineRule="auto"/>
    </w:pPr>
    <w:rPr>
      <w:rFonts w:ascii="Arial" w:cs="Tahoma" w:eastAsia="Times New Roman" w:hAnsi="Arial"/>
      <w:sz w:val="20"/>
      <w:szCs w:val="20"/>
      <w:lang w:eastAsia="ru-RU" w:val="uk-UA"/>
    </w:rPr>
  </w:style>
  <w:style w:type="paragraph" w:styleId="ae" w:customStyle="1">
    <w:name w:val="бейдж мален"/>
    <w:basedOn w:val="a"/>
    <w:rsid w:val="00A93324"/>
    <w:pPr>
      <w:suppressAutoHyphens w:val="1"/>
      <w:spacing w:after="0" w:line="240" w:lineRule="auto"/>
    </w:pPr>
    <w:rPr>
      <w:rFonts w:ascii="Times New Roman" w:cs="Times New Roman" w:eastAsia="Times New Roman" w:hAnsi="Times New Roman"/>
      <w:b w:val="1"/>
      <w:i w:val="1"/>
      <w:sz w:val="32"/>
      <w:szCs w:val="20"/>
      <w:lang w:eastAsia="ru-RU" w:val="uk-UA"/>
    </w:rPr>
  </w:style>
  <w:style w:type="paragraph" w:styleId="21" w:customStyle="1">
    <w:name w:val="Основной текст 21"/>
    <w:basedOn w:val="a"/>
    <w:rsid w:val="00A93324"/>
    <w:pPr>
      <w:suppressAutoHyphens w:val="1"/>
      <w:spacing w:after="0" w:line="240" w:lineRule="auto"/>
      <w:jc w:val="center"/>
    </w:pPr>
    <w:rPr>
      <w:rFonts w:ascii="Times New Roman" w:cs="Times New Roman" w:eastAsia="Times New Roman" w:hAnsi="Times New Roman"/>
      <w:sz w:val="24"/>
      <w:szCs w:val="20"/>
      <w:lang w:eastAsia="ru-RU" w:val="uk-UA"/>
    </w:rPr>
  </w:style>
  <w:style w:type="paragraph" w:styleId="31" w:customStyle="1">
    <w:name w:val="Основной текст 31"/>
    <w:basedOn w:val="a"/>
    <w:rsid w:val="00A93324"/>
    <w:pPr>
      <w:suppressAutoHyphens w:val="1"/>
      <w:spacing w:after="0" w:line="240" w:lineRule="auto"/>
    </w:pPr>
    <w:rPr>
      <w:rFonts w:ascii="Times New Roman" w:cs="Times New Roman" w:eastAsia="Times New Roman" w:hAnsi="Times New Roman"/>
      <w:szCs w:val="20"/>
      <w:lang w:eastAsia="ru-RU" w:val="uk-UA"/>
    </w:rPr>
  </w:style>
  <w:style w:type="paragraph" w:styleId="210" w:customStyle="1">
    <w:name w:val="Основной текст с отступом 21"/>
    <w:basedOn w:val="a"/>
    <w:rsid w:val="00A93324"/>
    <w:pPr>
      <w:suppressAutoHyphens w:val="1"/>
      <w:spacing w:after="0" w:line="240" w:lineRule="auto"/>
      <w:ind w:firstLine="360"/>
      <w:jc w:val="center"/>
    </w:pPr>
    <w:rPr>
      <w:rFonts w:ascii="Times New Roman" w:cs="Times New Roman" w:eastAsia="Times New Roman" w:hAnsi="Times New Roman"/>
      <w:sz w:val="24"/>
      <w:szCs w:val="20"/>
      <w:lang w:eastAsia="ru-RU" w:val="uk-UA"/>
    </w:rPr>
  </w:style>
  <w:style w:type="paragraph" w:styleId="af" w:customStyle="1">
    <w:name w:val="Содержимое таблицы"/>
    <w:basedOn w:val="a"/>
    <w:rsid w:val="00A93324"/>
    <w:pPr>
      <w:suppressLineNumbers w:val="1"/>
      <w:suppressAutoHyphens w:val="1"/>
      <w:spacing w:after="0" w:line="240" w:lineRule="auto"/>
    </w:pPr>
    <w:rPr>
      <w:rFonts w:ascii="Times New Roman" w:cs="Times New Roman" w:eastAsia="Times New Roman" w:hAnsi="Times New Roman"/>
      <w:sz w:val="20"/>
      <w:szCs w:val="20"/>
      <w:lang w:eastAsia="ru-RU" w:val="uk-UA"/>
    </w:rPr>
  </w:style>
  <w:style w:type="paragraph" w:styleId="af0" w:customStyle="1">
    <w:name w:val="Заголовок таблицы"/>
    <w:basedOn w:val="af"/>
    <w:rsid w:val="00A93324"/>
    <w:pPr>
      <w:jc w:val="center"/>
    </w:pPr>
    <w:rPr>
      <w:b w:val="1"/>
      <w:bCs w:val="1"/>
    </w:rPr>
  </w:style>
  <w:style w:type="paragraph" w:styleId="af1" w:customStyle="1">
    <w:name w:val="Содержимое врезки"/>
    <w:basedOn w:val="a7"/>
    <w:rsid w:val="00A93324"/>
  </w:style>
  <w:style w:type="character" w:styleId="WW8Num11z0" w:customStyle="1">
    <w:name w:val="WW8Num11z0"/>
    <w:rsid w:val="00A93324"/>
    <w:rPr>
      <w:i w:val="1"/>
      <w:iCs w:val="0"/>
    </w:rPr>
  </w:style>
  <w:style w:type="character" w:styleId="WW8Num14z0" w:customStyle="1">
    <w:name w:val="WW8Num14z0"/>
    <w:rsid w:val="00A93324"/>
    <w:rPr>
      <w:i w:val="1"/>
      <w:iCs w:val="0"/>
    </w:rPr>
  </w:style>
  <w:style w:type="character" w:styleId="WW8Num17z0" w:customStyle="1">
    <w:name w:val="WW8Num17z0"/>
    <w:rsid w:val="00A93324"/>
    <w:rPr>
      <w:i w:val="1"/>
      <w:iCs w:val="0"/>
    </w:rPr>
  </w:style>
  <w:style w:type="character" w:styleId="WW8Num18z0" w:customStyle="1">
    <w:name w:val="WW8Num18z0"/>
    <w:rsid w:val="00A93324"/>
    <w:rPr>
      <w:b w:val="1"/>
      <w:bCs w:val="0"/>
    </w:rPr>
  </w:style>
  <w:style w:type="character" w:styleId="WW8Num21z0" w:customStyle="1">
    <w:name w:val="WW8Num21z0"/>
    <w:rsid w:val="00A93324"/>
    <w:rPr>
      <w:i w:val="1"/>
      <w:iCs w:val="0"/>
    </w:rPr>
  </w:style>
  <w:style w:type="character" w:styleId="WW8Num42z0" w:customStyle="1">
    <w:name w:val="WW8Num42z0"/>
    <w:rsid w:val="00A93324"/>
    <w:rPr>
      <w:i w:val="1"/>
      <w:iCs w:val="0"/>
    </w:rPr>
  </w:style>
  <w:style w:type="character" w:styleId="14" w:customStyle="1">
    <w:name w:val="Основной шрифт абзаца1"/>
    <w:rsid w:val="00A93324"/>
  </w:style>
  <w:style w:type="character" w:styleId="af2">
    <w:name w:val="page number"/>
    <w:basedOn w:val="a0"/>
    <w:rsid w:val="00A93324"/>
  </w:style>
  <w:style w:type="table" w:styleId="af3">
    <w:name w:val="Table Grid"/>
    <w:basedOn w:val="a1"/>
    <w:rsid w:val="00A93324"/>
    <w:pPr>
      <w:spacing w:after="0" w:line="240" w:lineRule="auto"/>
    </w:pPr>
    <w:rPr>
      <w:rFonts w:ascii="Times New Roman" w:cs="Times New Roman" w:eastAsia="Times New Roman" w:hAnsi="Times New Roman"/>
      <w:sz w:val="20"/>
      <w:szCs w:val="20"/>
      <w:lang w:eastAsia="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ntStyle11" w:customStyle="1">
    <w:name w:val="Font Style11"/>
    <w:rsid w:val="00A93324"/>
    <w:rPr>
      <w:rFonts w:ascii="Times New Roman" w:cs="Times New Roman" w:hAnsi="Times New Roman"/>
      <w:sz w:val="26"/>
      <w:szCs w:val="26"/>
    </w:rPr>
  </w:style>
  <w:style w:type="paragraph" w:styleId="Style3" w:customStyle="1">
    <w:name w:val="Style3"/>
    <w:basedOn w:val="a"/>
    <w:rsid w:val="00A93324"/>
    <w:pPr>
      <w:widowControl w:val="0"/>
      <w:autoSpaceDE w:val="0"/>
      <w:autoSpaceDN w:val="0"/>
      <w:adjustRightInd w:val="0"/>
      <w:spacing w:after="0" w:line="319" w:lineRule="exact"/>
      <w:ind w:firstLine="826"/>
      <w:jc w:val="both"/>
    </w:pPr>
    <w:rPr>
      <w:rFonts w:ascii="Times New Roman" w:cs="Times New Roman" w:eastAsia="Times New Roman" w:hAnsi="Times New Roman"/>
      <w:sz w:val="24"/>
      <w:szCs w:val="24"/>
      <w:lang w:eastAsia="ru-RU"/>
    </w:rPr>
  </w:style>
  <w:style w:type="paragraph" w:styleId="Style6" w:customStyle="1">
    <w:name w:val="Style6"/>
    <w:basedOn w:val="a"/>
    <w:rsid w:val="00A93324"/>
    <w:pPr>
      <w:widowControl w:val="0"/>
      <w:autoSpaceDE w:val="0"/>
      <w:autoSpaceDN w:val="0"/>
      <w:adjustRightInd w:val="0"/>
      <w:spacing w:after="0" w:line="240" w:lineRule="auto"/>
    </w:pPr>
    <w:rPr>
      <w:rFonts w:ascii="Times New Roman" w:cs="Times New Roman" w:eastAsia="Times New Roman" w:hAnsi="Times New Roman"/>
      <w:sz w:val="24"/>
      <w:szCs w:val="24"/>
      <w:lang w:eastAsia="ru-RU"/>
    </w:rPr>
  </w:style>
  <w:style w:type="paragraph" w:styleId="Style4" w:customStyle="1">
    <w:name w:val="Style4"/>
    <w:basedOn w:val="a"/>
    <w:rsid w:val="00A93324"/>
    <w:pPr>
      <w:widowControl w:val="0"/>
      <w:autoSpaceDE w:val="0"/>
      <w:autoSpaceDN w:val="0"/>
      <w:adjustRightInd w:val="0"/>
      <w:spacing w:after="0" w:line="240" w:lineRule="auto"/>
    </w:pPr>
    <w:rPr>
      <w:rFonts w:ascii="Arial Narrow" w:cs="Times New Roman" w:eastAsia="Times New Roman" w:hAnsi="Arial Narrow"/>
      <w:sz w:val="24"/>
      <w:szCs w:val="24"/>
      <w:lang w:eastAsia="ru-RU"/>
    </w:rPr>
  </w:style>
  <w:style w:type="paragraph" w:styleId="Style1" w:customStyle="1">
    <w:name w:val="Style1"/>
    <w:basedOn w:val="a"/>
    <w:rsid w:val="00A93324"/>
    <w:pPr>
      <w:widowControl w:val="0"/>
      <w:autoSpaceDE w:val="0"/>
      <w:autoSpaceDN w:val="0"/>
      <w:adjustRightInd w:val="0"/>
      <w:spacing w:after="0" w:line="319" w:lineRule="exact"/>
      <w:ind w:firstLine="826"/>
      <w:jc w:val="both"/>
    </w:pPr>
    <w:rPr>
      <w:rFonts w:ascii="Arial Narrow" w:cs="Times New Roman" w:eastAsia="Times New Roman" w:hAnsi="Arial Narrow"/>
      <w:sz w:val="24"/>
      <w:szCs w:val="24"/>
      <w:lang w:eastAsia="ru-RU"/>
    </w:rPr>
  </w:style>
  <w:style w:type="paragraph" w:styleId="Style5" w:customStyle="1">
    <w:name w:val="Style5"/>
    <w:basedOn w:val="a"/>
    <w:rsid w:val="00A93324"/>
    <w:pPr>
      <w:widowControl w:val="0"/>
      <w:autoSpaceDE w:val="0"/>
      <w:autoSpaceDN w:val="0"/>
      <w:adjustRightInd w:val="0"/>
      <w:spacing w:after="0" w:line="322" w:lineRule="exact"/>
      <w:jc w:val="both"/>
    </w:pPr>
    <w:rPr>
      <w:rFonts w:ascii="Arial Narrow" w:cs="Times New Roman" w:eastAsia="Times New Roman" w:hAnsi="Arial Narrow"/>
      <w:sz w:val="24"/>
      <w:szCs w:val="24"/>
      <w:lang w:eastAsia="ru-RU"/>
    </w:rPr>
  </w:style>
  <w:style w:type="paragraph" w:styleId="Style2" w:customStyle="1">
    <w:name w:val="Style2"/>
    <w:basedOn w:val="a"/>
    <w:rsid w:val="00A93324"/>
    <w:pPr>
      <w:widowControl w:val="0"/>
      <w:autoSpaceDE w:val="0"/>
      <w:autoSpaceDN w:val="0"/>
      <w:adjustRightInd w:val="0"/>
      <w:spacing w:after="0" w:line="320" w:lineRule="exact"/>
      <w:ind w:firstLine="696"/>
      <w:jc w:val="both"/>
    </w:pPr>
    <w:rPr>
      <w:rFonts w:ascii="Times New Roman" w:cs="Times New Roman" w:eastAsia="Times New Roman" w:hAnsi="Times New Roman"/>
      <w:sz w:val="24"/>
      <w:szCs w:val="24"/>
      <w:lang w:eastAsia="ru-RU"/>
    </w:rPr>
  </w:style>
  <w:style w:type="character" w:styleId="af4" w:customStyle="1">
    <w:name w:val="Текст у виносці Знак"/>
    <w:link w:val="af5"/>
    <w:semiHidden w:val="1"/>
    <w:rsid w:val="00A93324"/>
    <w:rPr>
      <w:rFonts w:ascii="Tahoma" w:cs="Tahoma" w:eastAsia="Times New Roman" w:hAnsi="Tahoma"/>
      <w:sz w:val="16"/>
      <w:szCs w:val="16"/>
      <w:lang w:eastAsia="ru-RU" w:val="uk-UA"/>
    </w:rPr>
  </w:style>
  <w:style w:type="paragraph" w:styleId="af5">
    <w:name w:val="Balloon Text"/>
    <w:basedOn w:val="a"/>
    <w:link w:val="af4"/>
    <w:semiHidden w:val="1"/>
    <w:rsid w:val="00A93324"/>
    <w:pPr>
      <w:spacing w:after="0" w:line="240" w:lineRule="auto"/>
    </w:pPr>
    <w:rPr>
      <w:rFonts w:ascii="Tahoma" w:cs="Tahoma" w:eastAsia="Times New Roman" w:hAnsi="Tahoma"/>
      <w:sz w:val="16"/>
      <w:szCs w:val="16"/>
      <w:lang w:eastAsia="ru-RU" w:val="uk-UA"/>
    </w:rPr>
  </w:style>
  <w:style w:type="character" w:styleId="15" w:customStyle="1">
    <w:name w:val="Текст выноски Знак1"/>
    <w:basedOn w:val="a0"/>
    <w:uiPriority w:val="99"/>
    <w:semiHidden w:val="1"/>
    <w:rsid w:val="00A93324"/>
    <w:rPr>
      <w:rFonts w:ascii="Segoe UI" w:cs="Segoe UI" w:hAnsi="Segoe UI"/>
      <w:sz w:val="18"/>
      <w:szCs w:val="18"/>
    </w:rPr>
  </w:style>
  <w:style w:type="paragraph" w:styleId="af6">
    <w:name w:val="List Paragraph"/>
    <w:basedOn w:val="a"/>
    <w:uiPriority w:val="34"/>
    <w:qFormat w:val="1"/>
    <w:rsid w:val="00A93324"/>
    <w:pPr>
      <w:spacing w:after="0" w:line="240" w:lineRule="auto"/>
      <w:ind w:left="720"/>
      <w:contextualSpacing w:val="1"/>
    </w:pPr>
    <w:rPr>
      <w:rFonts w:ascii="Times New Roman" w:cs="Times New Roman" w:eastAsia="Times New Roman" w:hAnsi="Times New Roman"/>
      <w:sz w:val="24"/>
      <w:szCs w:val="24"/>
      <w:lang w:eastAsia="ru-RU" w:val="uk-UA"/>
    </w:rPr>
  </w:style>
  <w:style w:type="character" w:styleId="apple-converted-space" w:customStyle="1">
    <w:name w:val="apple-converted-space"/>
    <w:basedOn w:val="a0"/>
    <w:rsid w:val="00A93324"/>
  </w:style>
  <w:style w:type="paragraph" w:styleId="HTML">
    <w:name w:val="HTML Preformatted"/>
    <w:basedOn w:val="a"/>
    <w:link w:val="HTML0"/>
    <w:uiPriority w:val="99"/>
    <w:unhideWhenUsed w:val="1"/>
    <w:rsid w:val="00A9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Times New Roman" w:eastAsia="Times New Roman" w:hAnsi="Courier New"/>
      <w:sz w:val="20"/>
      <w:szCs w:val="20"/>
      <w:lang w:eastAsia="ru-RU" w:val="x-none"/>
    </w:rPr>
  </w:style>
  <w:style w:type="character" w:styleId="HTML0" w:customStyle="1">
    <w:name w:val="Стандартний HTML Знак"/>
    <w:basedOn w:val="a0"/>
    <w:link w:val="HTML"/>
    <w:uiPriority w:val="99"/>
    <w:rsid w:val="00A93324"/>
    <w:rPr>
      <w:rFonts w:ascii="Courier New" w:cs="Times New Roman" w:eastAsia="Times New Roman" w:hAnsi="Courier New"/>
      <w:sz w:val="20"/>
      <w:szCs w:val="20"/>
      <w:lang w:eastAsia="ru-RU" w:val="x-none"/>
    </w:rPr>
  </w:style>
  <w:style w:type="paragraph" w:styleId="16" w:customStyle="1">
    <w:name w:val="Абзац списка1"/>
    <w:basedOn w:val="a"/>
    <w:rsid w:val="00A93324"/>
    <w:pPr>
      <w:spacing w:after="0" w:line="240" w:lineRule="auto"/>
      <w:ind w:left="720"/>
    </w:pPr>
    <w:rPr>
      <w:rFonts w:ascii="Times New Roman" w:cs="Times New Roman" w:eastAsia="Calibri" w:hAnsi="Times New Roman"/>
      <w:sz w:val="24"/>
      <w:szCs w:val="24"/>
      <w:lang w:eastAsia="ru-RU" w:val="uk-UA"/>
    </w:rPr>
  </w:style>
  <w:style w:type="paragraph" w:styleId="22" w:customStyle="1">
    <w:name w:val="Абзац списка2"/>
    <w:basedOn w:val="a"/>
    <w:rsid w:val="00A93324"/>
    <w:pPr>
      <w:spacing w:after="0" w:line="240" w:lineRule="auto"/>
      <w:ind w:left="720"/>
    </w:pPr>
    <w:rPr>
      <w:rFonts w:ascii="Times New Roman" w:cs="Times New Roman" w:eastAsia="Calibri" w:hAnsi="Times New Roman"/>
      <w:sz w:val="24"/>
      <w:szCs w:val="24"/>
      <w:lang w:eastAsia="ru-RU" w:val="uk-UA"/>
    </w:rPr>
  </w:style>
  <w:style w:type="paragraph" w:styleId="af7" w:customStyle="1">
    <w:name w:val="Знак Знак Знак Знак Знак Знак"/>
    <w:basedOn w:val="a"/>
    <w:rsid w:val="00A93324"/>
    <w:pPr>
      <w:spacing w:after="0" w:line="240" w:lineRule="auto"/>
    </w:pPr>
    <w:rPr>
      <w:rFonts w:ascii="Verdana" w:cs="Verdana" w:eastAsia="Times New Roman" w:hAnsi="Verdana"/>
      <w:sz w:val="20"/>
      <w:szCs w:val="20"/>
      <w:lang w:val="en-US"/>
    </w:rPr>
  </w:style>
  <w:style w:type="paragraph" w:styleId="af8" w:customStyle="1">
    <w:basedOn w:val="a"/>
    <w:next w:val="af9"/>
    <w:uiPriority w:val="99"/>
    <w:unhideWhenUsed w:val="1"/>
    <w:rsid w:val="00A93324"/>
    <w:pPr>
      <w:spacing w:after="0" w:line="240" w:lineRule="auto"/>
    </w:pPr>
    <w:rPr>
      <w:rFonts w:ascii="Times New Roman" w:cs="Times New Roman" w:eastAsia="Times New Roman" w:hAnsi="Times New Roman"/>
      <w:sz w:val="24"/>
      <w:szCs w:val="24"/>
      <w:lang w:eastAsia="ru-RU" w:val="uk-UA"/>
    </w:rPr>
  </w:style>
  <w:style w:type="paragraph" w:styleId="af9">
    <w:name w:val="Normal (Web)"/>
    <w:basedOn w:val="a"/>
    <w:uiPriority w:val="99"/>
    <w:semiHidden w:val="1"/>
    <w:unhideWhenUsed w:val="1"/>
    <w:rsid w:val="00A93324"/>
    <w:rPr>
      <w:rFonts w:ascii="Times New Roman" w:cs="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LGUrBsmpVlYVoN86ap9PvMmA==">CgMxLjAyCGguZ2pkZ3hzMgloLjMwajB6bGwyCWguMWZvYjl0ZTIJaC4zem55c2g3MgloLjJldDkycDAyCGgudHlqY3d0OAByITFOdzc0YmhZeGtKTWl5MG5BamtUcUkxZVpVWnctWXBfRA==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2023-08-04T10:45:00Z</dcterms:created>
  <dc:creator>Сергей</dc:creator>
</cp:coreProperties>
</file>