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CC" w:rsidRPr="00F0438F" w:rsidRDefault="000F1DB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>КОМУНАЛЬНИЙ ЗАКЛАД</w:t>
      </w:r>
    </w:p>
    <w:p w:rsidR="00CA28CC" w:rsidRPr="00F0438F" w:rsidRDefault="000F1DB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>«ХАРКІВСЬКА СПЕЦІАЛЬНА ШКОЛА № 5»</w:t>
      </w:r>
    </w:p>
    <w:p w:rsidR="00CA28CC" w:rsidRPr="00F0438F" w:rsidRDefault="000F1DB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>ХАРКІВСЬКОЇ ОБЛАСНОЇ РАДИ</w:t>
      </w:r>
    </w:p>
    <w:p w:rsidR="00CA28CC" w:rsidRPr="00F0438F" w:rsidRDefault="00CA28CC" w:rsidP="00BF36FC">
      <w:pPr>
        <w:jc w:val="center"/>
        <w:rPr>
          <w:sz w:val="28"/>
          <w:szCs w:val="28"/>
          <w:lang w:val="uk-UA"/>
        </w:rPr>
      </w:pPr>
    </w:p>
    <w:p w:rsidR="00CA28CC" w:rsidRPr="00F0438F" w:rsidRDefault="000F1DB8" w:rsidP="00BF36FC">
      <w:pPr>
        <w:jc w:val="center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>НАКАЗ</w:t>
      </w:r>
    </w:p>
    <w:p w:rsidR="00CA28CC" w:rsidRPr="00F0438F" w:rsidRDefault="00CA28CC" w:rsidP="00BF36FC">
      <w:pPr>
        <w:jc w:val="both"/>
        <w:rPr>
          <w:sz w:val="28"/>
          <w:szCs w:val="28"/>
          <w:lang w:val="uk-UA"/>
        </w:rPr>
      </w:pPr>
    </w:p>
    <w:p w:rsidR="00CA28CC" w:rsidRPr="00F0438F" w:rsidRDefault="00532649" w:rsidP="00BF36F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5B698C">
        <w:rPr>
          <w:b/>
          <w:sz w:val="28"/>
          <w:szCs w:val="28"/>
          <w:lang w:val="uk-UA"/>
        </w:rPr>
        <w:t>0</w:t>
      </w:r>
      <w:r w:rsidR="00BF36FC" w:rsidRPr="00F0438F">
        <w:rPr>
          <w:b/>
          <w:sz w:val="28"/>
          <w:szCs w:val="28"/>
          <w:lang w:val="uk-UA"/>
        </w:rPr>
        <w:t>.12.</w:t>
      </w:r>
      <w:r w:rsidR="000F1DB8" w:rsidRPr="00F0438F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20</w:t>
      </w:r>
      <w:r w:rsidR="000F1DB8" w:rsidRPr="00F0438F">
        <w:rPr>
          <w:b/>
          <w:sz w:val="28"/>
          <w:szCs w:val="28"/>
          <w:lang w:val="uk-UA"/>
        </w:rPr>
        <w:tab/>
      </w:r>
      <w:r w:rsidR="000F1DB8" w:rsidRPr="00F0438F">
        <w:rPr>
          <w:b/>
          <w:sz w:val="28"/>
          <w:szCs w:val="28"/>
          <w:lang w:val="uk-UA"/>
        </w:rPr>
        <w:tab/>
      </w:r>
      <w:r w:rsidR="000F1DB8" w:rsidRPr="00F0438F">
        <w:rPr>
          <w:b/>
          <w:sz w:val="28"/>
          <w:szCs w:val="28"/>
          <w:lang w:val="uk-UA"/>
        </w:rPr>
        <w:tab/>
      </w:r>
      <w:r w:rsidR="000F1DB8" w:rsidRPr="00F0438F">
        <w:rPr>
          <w:b/>
          <w:sz w:val="28"/>
          <w:szCs w:val="28"/>
          <w:lang w:val="uk-UA"/>
        </w:rPr>
        <w:tab/>
      </w:r>
      <w:r w:rsidR="00BF36FC" w:rsidRPr="00F0438F">
        <w:rPr>
          <w:b/>
          <w:sz w:val="28"/>
          <w:szCs w:val="28"/>
          <w:lang w:val="uk-UA"/>
        </w:rPr>
        <w:tab/>
        <w:t xml:space="preserve">  </w:t>
      </w:r>
      <w:r w:rsidR="000F1DB8" w:rsidRPr="00F0438F">
        <w:rPr>
          <w:b/>
          <w:sz w:val="28"/>
          <w:szCs w:val="28"/>
          <w:lang w:val="uk-UA"/>
        </w:rPr>
        <w:t>Харків</w:t>
      </w:r>
      <w:r w:rsidR="000F1DB8" w:rsidRPr="00F0438F">
        <w:rPr>
          <w:b/>
          <w:sz w:val="28"/>
          <w:szCs w:val="28"/>
          <w:lang w:val="uk-UA"/>
        </w:rPr>
        <w:tab/>
      </w:r>
      <w:r w:rsidR="000F1DB8" w:rsidRPr="00F0438F">
        <w:rPr>
          <w:b/>
          <w:sz w:val="28"/>
          <w:szCs w:val="28"/>
          <w:lang w:val="uk-UA"/>
        </w:rPr>
        <w:tab/>
      </w:r>
      <w:r w:rsidR="000F1DB8" w:rsidRPr="00F0438F">
        <w:rPr>
          <w:b/>
          <w:sz w:val="28"/>
          <w:szCs w:val="28"/>
          <w:lang w:val="uk-UA"/>
        </w:rPr>
        <w:tab/>
      </w:r>
      <w:r w:rsidR="000F1DB8" w:rsidRPr="00F0438F">
        <w:rPr>
          <w:b/>
          <w:sz w:val="28"/>
          <w:szCs w:val="28"/>
          <w:lang w:val="uk-UA"/>
        </w:rPr>
        <w:tab/>
      </w:r>
      <w:r w:rsidR="000F1DB8" w:rsidRPr="00F0438F">
        <w:rPr>
          <w:b/>
          <w:sz w:val="28"/>
          <w:szCs w:val="28"/>
          <w:lang w:val="uk-UA"/>
        </w:rPr>
        <w:tab/>
        <w:t>№</w:t>
      </w:r>
      <w:r w:rsidR="00BF36FC" w:rsidRPr="00F0438F">
        <w:rPr>
          <w:b/>
          <w:sz w:val="28"/>
          <w:szCs w:val="28"/>
          <w:lang w:val="uk-UA"/>
        </w:rPr>
        <w:t xml:space="preserve"> </w:t>
      </w:r>
      <w:r w:rsidR="006E7BB7">
        <w:rPr>
          <w:b/>
          <w:sz w:val="28"/>
          <w:szCs w:val="28"/>
          <w:lang w:val="uk-UA"/>
        </w:rPr>
        <w:t>150</w:t>
      </w:r>
      <w:r w:rsidR="00BF36FC" w:rsidRPr="00F0438F">
        <w:rPr>
          <w:b/>
          <w:sz w:val="28"/>
          <w:szCs w:val="28"/>
          <w:lang w:val="uk-UA"/>
        </w:rPr>
        <w:t>-о</w:t>
      </w:r>
    </w:p>
    <w:p w:rsidR="00CA28CC" w:rsidRPr="00F0438F" w:rsidRDefault="00CA28CC">
      <w:pPr>
        <w:jc w:val="center"/>
        <w:rPr>
          <w:sz w:val="28"/>
          <w:szCs w:val="28"/>
          <w:lang w:val="uk-UA"/>
        </w:rPr>
      </w:pPr>
    </w:p>
    <w:p w:rsidR="00CA28CC" w:rsidRPr="00F0438F" w:rsidRDefault="000F1DB8" w:rsidP="00BF36FC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 xml:space="preserve">Про результати перевірки </w:t>
      </w:r>
      <w:r w:rsidR="00EE07EE" w:rsidRPr="00F0438F">
        <w:rPr>
          <w:b/>
          <w:color w:val="000000" w:themeColor="text1"/>
          <w:sz w:val="28"/>
          <w:szCs w:val="28"/>
          <w:lang w:val="uk-UA"/>
        </w:rPr>
        <w:t>стану</w:t>
      </w:r>
      <w:r w:rsidR="00BF36FC" w:rsidRPr="00F0438F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E07EE" w:rsidRPr="00F0438F">
        <w:rPr>
          <w:b/>
          <w:color w:val="000000" w:themeColor="text1"/>
          <w:sz w:val="28"/>
          <w:szCs w:val="28"/>
          <w:lang w:val="uk-UA"/>
        </w:rPr>
        <w:t xml:space="preserve">навчально-виховної роботи у </w:t>
      </w:r>
      <w:r w:rsidR="000801E3" w:rsidRPr="00F0438F">
        <w:rPr>
          <w:b/>
          <w:color w:val="000000" w:themeColor="text1"/>
          <w:sz w:val="28"/>
          <w:szCs w:val="28"/>
          <w:lang w:val="uk-UA"/>
        </w:rPr>
        <w:t>1</w:t>
      </w:r>
      <w:r w:rsidR="00F16222">
        <w:rPr>
          <w:b/>
          <w:color w:val="000000" w:themeColor="text1"/>
          <w:sz w:val="28"/>
          <w:szCs w:val="28"/>
          <w:lang w:val="uk-UA"/>
        </w:rPr>
        <w:t>2</w:t>
      </w:r>
      <w:r w:rsidR="00EE07EE" w:rsidRPr="00F0438F">
        <w:rPr>
          <w:b/>
          <w:color w:val="000000" w:themeColor="text1"/>
          <w:sz w:val="28"/>
          <w:szCs w:val="28"/>
          <w:lang w:val="uk-UA"/>
        </w:rPr>
        <w:t>-му класі</w:t>
      </w:r>
    </w:p>
    <w:p w:rsidR="00684585" w:rsidRPr="00F0438F" w:rsidRDefault="00BF36FC" w:rsidP="00BF36F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Відповідно до плану</w:t>
      </w:r>
      <w:r w:rsidR="00684585" w:rsidRPr="00F0438F">
        <w:rPr>
          <w:sz w:val="28"/>
          <w:szCs w:val="28"/>
          <w:lang w:val="uk-UA"/>
        </w:rPr>
        <w:t xml:space="preserve"> роботи Комунального закладу «Харківська спеціальна школа №</w:t>
      </w:r>
      <w:r w:rsidRPr="00F0438F">
        <w:rPr>
          <w:sz w:val="28"/>
          <w:szCs w:val="28"/>
          <w:lang w:val="uk-UA"/>
        </w:rPr>
        <w:t xml:space="preserve"> </w:t>
      </w:r>
      <w:r w:rsidR="00684585" w:rsidRPr="00F0438F">
        <w:rPr>
          <w:sz w:val="28"/>
          <w:szCs w:val="28"/>
          <w:lang w:val="uk-UA"/>
        </w:rPr>
        <w:t xml:space="preserve">5» Харківської обласної ради </w:t>
      </w:r>
      <w:r w:rsidRPr="00F0438F">
        <w:rPr>
          <w:sz w:val="28"/>
          <w:szCs w:val="28"/>
          <w:lang w:val="uk-UA"/>
        </w:rPr>
        <w:t xml:space="preserve">(далі – КЗ «ХСШ № 5» ХОР) </w:t>
      </w:r>
      <w:r w:rsidR="00684585" w:rsidRPr="00F0438F">
        <w:rPr>
          <w:sz w:val="28"/>
          <w:szCs w:val="28"/>
          <w:lang w:val="uk-UA"/>
        </w:rPr>
        <w:t>на 20</w:t>
      </w:r>
      <w:r w:rsidR="00532649">
        <w:rPr>
          <w:sz w:val="28"/>
          <w:szCs w:val="28"/>
          <w:lang w:val="uk-UA"/>
        </w:rPr>
        <w:t>20</w:t>
      </w:r>
      <w:r w:rsidR="00684585" w:rsidRPr="00F0438F">
        <w:rPr>
          <w:sz w:val="28"/>
          <w:szCs w:val="28"/>
          <w:lang w:val="uk-UA"/>
        </w:rPr>
        <w:t>/202</w:t>
      </w:r>
      <w:r w:rsidR="00532649">
        <w:rPr>
          <w:sz w:val="28"/>
          <w:szCs w:val="28"/>
          <w:lang w:val="uk-UA"/>
        </w:rPr>
        <w:t>1</w:t>
      </w:r>
      <w:r w:rsidR="00684585" w:rsidRPr="00F0438F">
        <w:rPr>
          <w:sz w:val="28"/>
          <w:szCs w:val="28"/>
          <w:lang w:val="uk-UA"/>
        </w:rPr>
        <w:t xml:space="preserve"> навчальний рік адміністрацією закладу освіти здійснювався </w:t>
      </w:r>
      <w:r w:rsidRPr="00F0438F">
        <w:rPr>
          <w:sz w:val="28"/>
          <w:szCs w:val="28"/>
          <w:lang w:val="uk-UA"/>
        </w:rPr>
        <w:t>контроль за</w:t>
      </w:r>
      <w:r w:rsidR="00684585" w:rsidRPr="00F0438F">
        <w:rPr>
          <w:sz w:val="28"/>
          <w:szCs w:val="28"/>
          <w:lang w:val="uk-UA"/>
        </w:rPr>
        <w:t xml:space="preserve"> станом</w:t>
      </w:r>
      <w:r w:rsidRPr="00F0438F">
        <w:rPr>
          <w:sz w:val="28"/>
          <w:szCs w:val="28"/>
          <w:lang w:val="uk-UA"/>
        </w:rPr>
        <w:t xml:space="preserve"> навчально–виховної </w:t>
      </w:r>
      <w:r w:rsidR="00684585" w:rsidRPr="00F0438F">
        <w:rPr>
          <w:sz w:val="28"/>
          <w:szCs w:val="28"/>
          <w:lang w:val="uk-UA"/>
        </w:rPr>
        <w:t xml:space="preserve">роботи в </w:t>
      </w:r>
      <w:r w:rsidR="000801E3" w:rsidRPr="00F0438F">
        <w:rPr>
          <w:sz w:val="28"/>
          <w:szCs w:val="28"/>
          <w:lang w:val="uk-UA"/>
        </w:rPr>
        <w:t>1</w:t>
      </w:r>
      <w:r w:rsidR="00F16222">
        <w:rPr>
          <w:sz w:val="28"/>
          <w:szCs w:val="28"/>
          <w:lang w:val="uk-UA"/>
        </w:rPr>
        <w:t>2</w:t>
      </w:r>
      <w:r w:rsidR="00684585" w:rsidRPr="00F0438F">
        <w:rPr>
          <w:sz w:val="28"/>
          <w:szCs w:val="28"/>
          <w:lang w:val="uk-UA"/>
        </w:rPr>
        <w:t xml:space="preserve">–му класі з метою виявлення якості викладання та рівня навчальних досягнень учнів, рівня підготовленості вчителів та вихователів до уроків та виховних заходів, ефективності застосування форм і методів </w:t>
      </w:r>
      <w:r w:rsidRPr="00F0438F">
        <w:rPr>
          <w:sz w:val="28"/>
          <w:szCs w:val="28"/>
          <w:lang w:val="uk-UA"/>
        </w:rPr>
        <w:t>освітньої</w:t>
      </w:r>
      <w:r w:rsidR="00684585" w:rsidRPr="00F0438F">
        <w:rPr>
          <w:sz w:val="28"/>
          <w:szCs w:val="28"/>
          <w:lang w:val="uk-UA"/>
        </w:rPr>
        <w:t xml:space="preserve"> діяльності, здійснення індивідуального та диференційовано</w:t>
      </w:r>
      <w:r w:rsidRPr="00F0438F">
        <w:rPr>
          <w:sz w:val="28"/>
          <w:szCs w:val="28"/>
          <w:lang w:val="uk-UA"/>
        </w:rPr>
        <w:t>го підходу до здобувачів освіти</w:t>
      </w:r>
      <w:r w:rsidR="00684585" w:rsidRPr="00F0438F">
        <w:rPr>
          <w:sz w:val="28"/>
          <w:szCs w:val="28"/>
          <w:lang w:val="uk-UA"/>
        </w:rPr>
        <w:t xml:space="preserve"> у процесі навчання та виховання. </w:t>
      </w:r>
      <w:r w:rsidRPr="00F0438F">
        <w:rPr>
          <w:sz w:val="28"/>
          <w:szCs w:val="28"/>
          <w:lang w:val="uk-UA"/>
        </w:rPr>
        <w:t>Контроль</w:t>
      </w:r>
      <w:r w:rsidR="00684585" w:rsidRPr="00F0438F">
        <w:rPr>
          <w:sz w:val="28"/>
          <w:szCs w:val="28"/>
          <w:lang w:val="uk-UA"/>
        </w:rPr>
        <w:t xml:space="preserve"> мав на меті визначити, наскільки кожен учень </w:t>
      </w:r>
      <w:r w:rsidR="000801E3" w:rsidRPr="00F0438F">
        <w:rPr>
          <w:sz w:val="28"/>
          <w:szCs w:val="28"/>
          <w:lang w:val="uk-UA"/>
        </w:rPr>
        <w:t>1</w:t>
      </w:r>
      <w:r w:rsidR="00F16222">
        <w:rPr>
          <w:sz w:val="28"/>
          <w:szCs w:val="28"/>
          <w:lang w:val="uk-UA"/>
        </w:rPr>
        <w:t>2</w:t>
      </w:r>
      <w:r w:rsidR="00684585" w:rsidRPr="00F0438F">
        <w:rPr>
          <w:sz w:val="28"/>
          <w:szCs w:val="28"/>
          <w:lang w:val="uk-UA"/>
        </w:rPr>
        <w:t>-го класу володіє</w:t>
      </w:r>
      <w:r w:rsidR="009B167A">
        <w:rPr>
          <w:sz w:val="28"/>
          <w:szCs w:val="28"/>
          <w:lang w:val="uk-UA"/>
        </w:rPr>
        <w:t xml:space="preserve"> </w:t>
      </w:r>
      <w:r w:rsidR="009B167A" w:rsidRPr="009B167A">
        <w:rPr>
          <w:sz w:val="28"/>
          <w:szCs w:val="28"/>
          <w:lang w:val="uk-UA"/>
        </w:rPr>
        <w:t xml:space="preserve">життєвими </w:t>
      </w:r>
      <w:proofErr w:type="spellStart"/>
      <w:r w:rsidR="009B167A" w:rsidRPr="009B167A">
        <w:rPr>
          <w:sz w:val="28"/>
          <w:szCs w:val="28"/>
          <w:lang w:val="uk-UA"/>
        </w:rPr>
        <w:t>компетентностями</w:t>
      </w:r>
      <w:proofErr w:type="spellEnd"/>
      <w:r w:rsidR="009B167A" w:rsidRPr="009B167A">
        <w:rPr>
          <w:sz w:val="28"/>
          <w:szCs w:val="28"/>
          <w:lang w:val="uk-UA"/>
        </w:rPr>
        <w:t>, потрібними для успішної самореалізації у житті, навчанні та праці</w:t>
      </w:r>
      <w:r w:rsidR="00684585" w:rsidRPr="009B167A">
        <w:rPr>
          <w:sz w:val="28"/>
          <w:szCs w:val="28"/>
          <w:lang w:val="uk-UA"/>
        </w:rPr>
        <w:t>.</w:t>
      </w:r>
      <w:r w:rsidR="00684585" w:rsidRPr="00F0438F">
        <w:rPr>
          <w:sz w:val="28"/>
          <w:szCs w:val="28"/>
          <w:lang w:val="uk-UA"/>
        </w:rPr>
        <w:t xml:space="preserve"> </w:t>
      </w:r>
      <w:r w:rsidR="000F1DB8" w:rsidRPr="00F0438F">
        <w:rPr>
          <w:sz w:val="28"/>
          <w:szCs w:val="28"/>
          <w:lang w:val="uk-UA"/>
        </w:rPr>
        <w:t>Результати перевірки узагальнені в довідці</w:t>
      </w:r>
      <w:r w:rsidR="00945749" w:rsidRPr="00F0438F">
        <w:rPr>
          <w:sz w:val="28"/>
          <w:szCs w:val="28"/>
          <w:lang w:val="uk-UA"/>
        </w:rPr>
        <w:t xml:space="preserve"> </w:t>
      </w:r>
      <w:r w:rsidR="000F1DB8" w:rsidRPr="00F0438F">
        <w:rPr>
          <w:sz w:val="28"/>
          <w:szCs w:val="28"/>
          <w:lang w:val="uk-UA"/>
        </w:rPr>
        <w:t>(додається).</w:t>
      </w:r>
    </w:p>
    <w:p w:rsidR="00EE07EE" w:rsidRPr="00F0438F" w:rsidRDefault="00684585" w:rsidP="00BF36F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На основі вище викладеного</w:t>
      </w:r>
      <w:r w:rsidR="00BF36FC" w:rsidRPr="00F0438F">
        <w:rPr>
          <w:sz w:val="28"/>
          <w:szCs w:val="28"/>
          <w:lang w:val="uk-UA"/>
        </w:rPr>
        <w:t>,</w:t>
      </w:r>
    </w:p>
    <w:p w:rsidR="00EE07EE" w:rsidRPr="00F0438F" w:rsidRDefault="00EE07EE" w:rsidP="00BF36F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56C69" w:rsidRPr="00F0438F" w:rsidRDefault="00856C69" w:rsidP="00BF36FC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>Н</w:t>
      </w:r>
      <w:r w:rsidR="00BF36FC" w:rsidRPr="00F0438F">
        <w:rPr>
          <w:b/>
          <w:sz w:val="28"/>
          <w:szCs w:val="28"/>
          <w:lang w:val="uk-UA"/>
        </w:rPr>
        <w:t xml:space="preserve"> </w:t>
      </w:r>
      <w:r w:rsidRPr="00F0438F">
        <w:rPr>
          <w:b/>
          <w:sz w:val="28"/>
          <w:szCs w:val="28"/>
          <w:lang w:val="uk-UA"/>
        </w:rPr>
        <w:t>А</w:t>
      </w:r>
      <w:r w:rsidR="00BF36FC" w:rsidRPr="00F0438F">
        <w:rPr>
          <w:b/>
          <w:sz w:val="28"/>
          <w:szCs w:val="28"/>
          <w:lang w:val="uk-UA"/>
        </w:rPr>
        <w:t xml:space="preserve"> </w:t>
      </w:r>
      <w:r w:rsidRPr="00F0438F">
        <w:rPr>
          <w:b/>
          <w:sz w:val="28"/>
          <w:szCs w:val="28"/>
          <w:lang w:val="uk-UA"/>
        </w:rPr>
        <w:t>К</w:t>
      </w:r>
      <w:r w:rsidR="00BF36FC" w:rsidRPr="00F0438F">
        <w:rPr>
          <w:b/>
          <w:sz w:val="28"/>
          <w:szCs w:val="28"/>
          <w:lang w:val="uk-UA"/>
        </w:rPr>
        <w:t xml:space="preserve"> </w:t>
      </w:r>
      <w:r w:rsidRPr="00F0438F">
        <w:rPr>
          <w:b/>
          <w:sz w:val="28"/>
          <w:szCs w:val="28"/>
          <w:lang w:val="uk-UA"/>
        </w:rPr>
        <w:t>А</w:t>
      </w:r>
      <w:r w:rsidR="00BF36FC" w:rsidRPr="00F0438F">
        <w:rPr>
          <w:b/>
          <w:sz w:val="28"/>
          <w:szCs w:val="28"/>
          <w:lang w:val="uk-UA"/>
        </w:rPr>
        <w:t xml:space="preserve"> </w:t>
      </w:r>
      <w:r w:rsidRPr="00F0438F">
        <w:rPr>
          <w:b/>
          <w:sz w:val="28"/>
          <w:szCs w:val="28"/>
          <w:lang w:val="uk-UA"/>
        </w:rPr>
        <w:t>З</w:t>
      </w:r>
      <w:r w:rsidR="00BF36FC" w:rsidRPr="00F0438F">
        <w:rPr>
          <w:b/>
          <w:sz w:val="28"/>
          <w:szCs w:val="28"/>
          <w:lang w:val="uk-UA"/>
        </w:rPr>
        <w:t xml:space="preserve"> </w:t>
      </w:r>
      <w:r w:rsidRPr="00F0438F">
        <w:rPr>
          <w:b/>
          <w:sz w:val="28"/>
          <w:szCs w:val="28"/>
          <w:lang w:val="uk-UA"/>
        </w:rPr>
        <w:t>У</w:t>
      </w:r>
      <w:r w:rsidR="00BF36FC" w:rsidRPr="00F0438F">
        <w:rPr>
          <w:b/>
          <w:sz w:val="28"/>
          <w:szCs w:val="28"/>
          <w:lang w:val="uk-UA"/>
        </w:rPr>
        <w:t xml:space="preserve"> </w:t>
      </w:r>
      <w:r w:rsidRPr="00F0438F">
        <w:rPr>
          <w:b/>
          <w:sz w:val="28"/>
          <w:szCs w:val="28"/>
          <w:lang w:val="uk-UA"/>
        </w:rPr>
        <w:t>Ю:</w:t>
      </w:r>
    </w:p>
    <w:p w:rsidR="00856C69" w:rsidRPr="00F0438F" w:rsidRDefault="00856C69" w:rsidP="00BF36FC">
      <w:pPr>
        <w:spacing w:line="276" w:lineRule="auto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 xml:space="preserve">1. Відзначити належний рівень </w:t>
      </w:r>
      <w:r w:rsidR="00684585" w:rsidRPr="00F0438F">
        <w:rPr>
          <w:sz w:val="28"/>
          <w:szCs w:val="28"/>
          <w:lang w:val="uk-UA"/>
        </w:rPr>
        <w:t>нав</w:t>
      </w:r>
      <w:r w:rsidR="00EE07EE" w:rsidRPr="00F0438F">
        <w:rPr>
          <w:sz w:val="28"/>
          <w:szCs w:val="28"/>
          <w:lang w:val="uk-UA"/>
        </w:rPr>
        <w:t>ч</w:t>
      </w:r>
      <w:r w:rsidR="00684585" w:rsidRPr="00F0438F">
        <w:rPr>
          <w:sz w:val="28"/>
          <w:szCs w:val="28"/>
          <w:lang w:val="uk-UA"/>
        </w:rPr>
        <w:t xml:space="preserve">ально-виховної роботи у </w:t>
      </w:r>
      <w:r w:rsidR="000801E3" w:rsidRPr="00F0438F">
        <w:rPr>
          <w:sz w:val="28"/>
          <w:szCs w:val="28"/>
          <w:lang w:val="uk-UA"/>
        </w:rPr>
        <w:t>1</w:t>
      </w:r>
      <w:r w:rsidR="009B167A">
        <w:rPr>
          <w:sz w:val="28"/>
          <w:szCs w:val="28"/>
          <w:lang w:val="uk-UA"/>
        </w:rPr>
        <w:t>2</w:t>
      </w:r>
      <w:r w:rsidR="00684585" w:rsidRPr="00F0438F">
        <w:rPr>
          <w:sz w:val="28"/>
          <w:szCs w:val="28"/>
          <w:lang w:val="uk-UA"/>
        </w:rPr>
        <w:t>-му класі</w:t>
      </w:r>
      <w:r w:rsidRPr="00F0438F">
        <w:rPr>
          <w:sz w:val="28"/>
          <w:szCs w:val="28"/>
          <w:lang w:val="uk-UA"/>
        </w:rPr>
        <w:t>.</w:t>
      </w:r>
    </w:p>
    <w:p w:rsidR="00856C69" w:rsidRPr="00F0438F" w:rsidRDefault="00B27EB5" w:rsidP="00BF36FC">
      <w:pPr>
        <w:spacing w:line="276" w:lineRule="auto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2.</w:t>
      </w:r>
      <w:r w:rsidR="00856C69" w:rsidRPr="00F0438F">
        <w:rPr>
          <w:sz w:val="28"/>
          <w:szCs w:val="28"/>
          <w:lang w:val="uk-UA"/>
        </w:rPr>
        <w:t xml:space="preserve"> </w:t>
      </w:r>
      <w:r w:rsidR="00684585" w:rsidRPr="00F0438F">
        <w:rPr>
          <w:sz w:val="28"/>
          <w:szCs w:val="28"/>
          <w:lang w:val="uk-UA"/>
        </w:rPr>
        <w:t>Педагогам</w:t>
      </w:r>
      <w:r w:rsidR="00856C69" w:rsidRPr="00F0438F">
        <w:rPr>
          <w:sz w:val="28"/>
          <w:szCs w:val="28"/>
          <w:lang w:val="uk-UA"/>
        </w:rPr>
        <w:t xml:space="preserve"> </w:t>
      </w:r>
      <w:r w:rsidR="00684585" w:rsidRPr="00F0438F">
        <w:rPr>
          <w:sz w:val="28"/>
          <w:szCs w:val="28"/>
          <w:lang w:val="uk-UA"/>
        </w:rPr>
        <w:t xml:space="preserve">Андрєєвій О.В., </w:t>
      </w:r>
      <w:proofErr w:type="spellStart"/>
      <w:r w:rsidR="00DD095D" w:rsidRPr="00F0438F">
        <w:rPr>
          <w:sz w:val="28"/>
          <w:szCs w:val="28"/>
          <w:lang w:val="uk-UA"/>
        </w:rPr>
        <w:t>Когтєву</w:t>
      </w:r>
      <w:proofErr w:type="spellEnd"/>
      <w:r w:rsidR="00DD095D" w:rsidRPr="00F0438F">
        <w:rPr>
          <w:sz w:val="28"/>
          <w:szCs w:val="28"/>
          <w:lang w:val="uk-UA"/>
        </w:rPr>
        <w:t xml:space="preserve"> А.В., </w:t>
      </w:r>
      <w:r w:rsidR="009B167A">
        <w:rPr>
          <w:sz w:val="28"/>
          <w:szCs w:val="28"/>
          <w:lang w:val="uk-UA"/>
        </w:rPr>
        <w:t xml:space="preserve">Север’яновій О.А., </w:t>
      </w:r>
      <w:proofErr w:type="spellStart"/>
      <w:r w:rsidR="00684585" w:rsidRPr="00F0438F">
        <w:rPr>
          <w:sz w:val="28"/>
          <w:szCs w:val="28"/>
          <w:lang w:val="uk-UA"/>
        </w:rPr>
        <w:t>Акіншину</w:t>
      </w:r>
      <w:proofErr w:type="spellEnd"/>
      <w:r w:rsidR="00684585" w:rsidRPr="00F0438F">
        <w:rPr>
          <w:sz w:val="28"/>
          <w:szCs w:val="28"/>
          <w:lang w:val="uk-UA"/>
        </w:rPr>
        <w:t xml:space="preserve"> А.В., </w:t>
      </w:r>
      <w:proofErr w:type="spellStart"/>
      <w:r w:rsidR="00532649">
        <w:rPr>
          <w:sz w:val="28"/>
          <w:szCs w:val="28"/>
          <w:lang w:val="uk-UA"/>
        </w:rPr>
        <w:t>Белевцовій</w:t>
      </w:r>
      <w:proofErr w:type="spellEnd"/>
      <w:r w:rsidR="00532649">
        <w:rPr>
          <w:sz w:val="28"/>
          <w:szCs w:val="28"/>
          <w:lang w:val="uk-UA"/>
        </w:rPr>
        <w:t xml:space="preserve"> Ю.П.</w:t>
      </w:r>
      <w:r w:rsidR="00BF36FC" w:rsidRPr="00F0438F">
        <w:rPr>
          <w:sz w:val="28"/>
          <w:szCs w:val="28"/>
          <w:lang w:val="uk-UA"/>
        </w:rPr>
        <w:t xml:space="preserve">, </w:t>
      </w:r>
      <w:proofErr w:type="spellStart"/>
      <w:r w:rsidR="00BF36FC" w:rsidRPr="00F0438F">
        <w:rPr>
          <w:sz w:val="28"/>
          <w:szCs w:val="28"/>
          <w:lang w:val="uk-UA"/>
        </w:rPr>
        <w:t>Сафронову</w:t>
      </w:r>
      <w:proofErr w:type="spellEnd"/>
      <w:r w:rsidR="00BF36FC" w:rsidRPr="00F0438F">
        <w:rPr>
          <w:sz w:val="28"/>
          <w:szCs w:val="28"/>
          <w:lang w:val="uk-UA"/>
        </w:rPr>
        <w:t xml:space="preserve"> М.О., </w:t>
      </w:r>
      <w:proofErr w:type="spellStart"/>
      <w:r w:rsidR="000801E3" w:rsidRPr="00F0438F">
        <w:rPr>
          <w:sz w:val="28"/>
          <w:szCs w:val="28"/>
          <w:lang w:val="uk-UA"/>
        </w:rPr>
        <w:t>Пазенковій</w:t>
      </w:r>
      <w:proofErr w:type="spellEnd"/>
      <w:r w:rsidR="000801E3" w:rsidRPr="00F0438F">
        <w:rPr>
          <w:sz w:val="28"/>
          <w:szCs w:val="28"/>
          <w:lang w:val="uk-UA"/>
        </w:rPr>
        <w:t xml:space="preserve"> С.В., </w:t>
      </w:r>
      <w:proofErr w:type="spellStart"/>
      <w:r w:rsidR="000801E3" w:rsidRPr="00F0438F">
        <w:rPr>
          <w:sz w:val="28"/>
          <w:szCs w:val="28"/>
          <w:lang w:val="uk-UA"/>
        </w:rPr>
        <w:t>Кудряшовій</w:t>
      </w:r>
      <w:proofErr w:type="spellEnd"/>
      <w:r w:rsidR="000801E3" w:rsidRPr="00F0438F">
        <w:rPr>
          <w:sz w:val="28"/>
          <w:szCs w:val="28"/>
          <w:lang w:val="uk-UA"/>
        </w:rPr>
        <w:t xml:space="preserve"> Н.О., Клименко Н.М., </w:t>
      </w:r>
      <w:proofErr w:type="spellStart"/>
      <w:r w:rsidR="000801E3" w:rsidRPr="00F0438F">
        <w:rPr>
          <w:sz w:val="28"/>
          <w:szCs w:val="28"/>
          <w:lang w:val="uk-UA"/>
        </w:rPr>
        <w:t>Лупандіній</w:t>
      </w:r>
      <w:proofErr w:type="spellEnd"/>
      <w:r w:rsidR="000801E3" w:rsidRPr="00F0438F">
        <w:rPr>
          <w:sz w:val="28"/>
          <w:szCs w:val="28"/>
          <w:lang w:val="uk-UA"/>
        </w:rPr>
        <w:t xml:space="preserve"> В.М.</w:t>
      </w:r>
      <w:r w:rsidR="00742E59">
        <w:rPr>
          <w:sz w:val="28"/>
          <w:szCs w:val="28"/>
          <w:lang w:val="uk-UA"/>
        </w:rPr>
        <w:t xml:space="preserve">, </w:t>
      </w:r>
      <w:proofErr w:type="spellStart"/>
      <w:r w:rsidR="00742E59">
        <w:rPr>
          <w:sz w:val="28"/>
          <w:szCs w:val="28"/>
          <w:lang w:val="uk-UA"/>
        </w:rPr>
        <w:t>Онілову</w:t>
      </w:r>
      <w:proofErr w:type="spellEnd"/>
      <w:r w:rsidR="00742E59">
        <w:rPr>
          <w:sz w:val="28"/>
          <w:szCs w:val="28"/>
          <w:lang w:val="uk-UA"/>
        </w:rPr>
        <w:t xml:space="preserve"> А.І., </w:t>
      </w:r>
      <w:proofErr w:type="spellStart"/>
      <w:r w:rsidR="00742E59">
        <w:rPr>
          <w:sz w:val="28"/>
          <w:szCs w:val="28"/>
          <w:lang w:val="uk-UA"/>
        </w:rPr>
        <w:t>Корсуну</w:t>
      </w:r>
      <w:proofErr w:type="spellEnd"/>
      <w:r w:rsidR="00742E59">
        <w:rPr>
          <w:sz w:val="28"/>
          <w:szCs w:val="28"/>
          <w:lang w:val="uk-UA"/>
        </w:rPr>
        <w:t xml:space="preserve"> С.О.</w:t>
      </w:r>
      <w:r w:rsidR="00856C69" w:rsidRPr="00F0438F">
        <w:rPr>
          <w:sz w:val="28"/>
          <w:szCs w:val="28"/>
          <w:lang w:val="uk-UA"/>
        </w:rPr>
        <w:t>:</w:t>
      </w:r>
    </w:p>
    <w:p w:rsidR="00BF36FC" w:rsidRPr="00F0438F" w:rsidRDefault="00B27EB5" w:rsidP="00BF36FC">
      <w:pPr>
        <w:spacing w:line="276" w:lineRule="auto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2</w:t>
      </w:r>
      <w:r w:rsidR="00684585" w:rsidRPr="00F0438F">
        <w:rPr>
          <w:sz w:val="28"/>
          <w:szCs w:val="28"/>
          <w:lang w:val="uk-UA"/>
        </w:rPr>
        <w:t xml:space="preserve">.1. </w:t>
      </w:r>
      <w:r w:rsidR="00BF36FC" w:rsidRPr="00F0438F">
        <w:rPr>
          <w:sz w:val="28"/>
          <w:szCs w:val="28"/>
          <w:shd w:val="clear" w:color="auto" w:fill="FFFFFF"/>
          <w:lang w:val="uk-UA"/>
        </w:rPr>
        <w:t xml:space="preserve">Проаналізувати довідку та вжити заходів щодо усунення недоліків, виявлених під час перевірки </w:t>
      </w:r>
      <w:r w:rsidR="00BF36FC" w:rsidRPr="00F0438F">
        <w:rPr>
          <w:color w:val="000000" w:themeColor="text1"/>
          <w:sz w:val="28"/>
          <w:szCs w:val="28"/>
          <w:lang w:val="uk-UA"/>
        </w:rPr>
        <w:t>стану навчально-виховної роботи у 1</w:t>
      </w:r>
      <w:r w:rsidR="009B167A">
        <w:rPr>
          <w:color w:val="000000" w:themeColor="text1"/>
          <w:sz w:val="28"/>
          <w:szCs w:val="28"/>
          <w:lang w:val="uk-UA"/>
        </w:rPr>
        <w:t>2</w:t>
      </w:r>
      <w:r w:rsidR="00BF36FC" w:rsidRPr="00F0438F">
        <w:rPr>
          <w:color w:val="000000" w:themeColor="text1"/>
          <w:sz w:val="28"/>
          <w:szCs w:val="28"/>
          <w:lang w:val="uk-UA"/>
        </w:rPr>
        <w:t>-му класі.</w:t>
      </w:r>
    </w:p>
    <w:p w:rsidR="00BF36FC" w:rsidRPr="00F0438F" w:rsidRDefault="00BF36FC" w:rsidP="00B27EB5">
      <w:pPr>
        <w:spacing w:line="276" w:lineRule="auto"/>
        <w:jc w:val="right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До 0</w:t>
      </w:r>
      <w:r w:rsidR="00532649">
        <w:rPr>
          <w:sz w:val="28"/>
          <w:szCs w:val="28"/>
          <w:lang w:val="uk-UA"/>
        </w:rPr>
        <w:t>5</w:t>
      </w:r>
      <w:r w:rsidRPr="00F0438F">
        <w:rPr>
          <w:sz w:val="28"/>
          <w:szCs w:val="28"/>
          <w:lang w:val="uk-UA"/>
        </w:rPr>
        <w:t>.01.202</w:t>
      </w:r>
      <w:r w:rsidR="00532649">
        <w:rPr>
          <w:sz w:val="28"/>
          <w:szCs w:val="28"/>
          <w:lang w:val="uk-UA"/>
        </w:rPr>
        <w:t>1</w:t>
      </w:r>
    </w:p>
    <w:p w:rsidR="00B27EB5" w:rsidRPr="00F0438F" w:rsidRDefault="00B27EB5" w:rsidP="00B27EB5">
      <w:pPr>
        <w:spacing w:line="276" w:lineRule="auto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2.2. Неухильно дотримуватися нормативно-правових вимог із використання навчальних програм, посібників, ведення відповідної шкільної документації.</w:t>
      </w:r>
    </w:p>
    <w:p w:rsidR="00B27EB5" w:rsidRPr="00F0438F" w:rsidRDefault="00B27EB5" w:rsidP="00B27EB5">
      <w:pPr>
        <w:spacing w:line="276" w:lineRule="auto"/>
        <w:jc w:val="right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Постійно</w:t>
      </w:r>
    </w:p>
    <w:p w:rsidR="00B27EB5" w:rsidRPr="00F0438F" w:rsidRDefault="00B27EB5" w:rsidP="00B27EB5">
      <w:pPr>
        <w:spacing w:line="276" w:lineRule="auto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 xml:space="preserve">2.3. Поширювати словниковий запас здобувачів освіти на кожному уроці, використовувати та урівноважувати всі види мовлення (усне, </w:t>
      </w:r>
      <w:proofErr w:type="spellStart"/>
      <w:r w:rsidRPr="00F0438F">
        <w:rPr>
          <w:sz w:val="28"/>
          <w:szCs w:val="28"/>
          <w:lang w:val="uk-UA"/>
        </w:rPr>
        <w:t>дактильне</w:t>
      </w:r>
      <w:proofErr w:type="spellEnd"/>
      <w:r w:rsidRPr="00F0438F">
        <w:rPr>
          <w:sz w:val="28"/>
          <w:szCs w:val="28"/>
          <w:lang w:val="uk-UA"/>
        </w:rPr>
        <w:t xml:space="preserve"> та жестово-мімічне), як на уроках, так і в позаурочний час.</w:t>
      </w:r>
    </w:p>
    <w:p w:rsidR="00B27EB5" w:rsidRPr="00F0438F" w:rsidRDefault="00B27EB5" w:rsidP="00B27EB5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lastRenderedPageBreak/>
        <w:t>Упродовж навчального року</w:t>
      </w:r>
    </w:p>
    <w:p w:rsidR="000801E3" w:rsidRPr="00F0438F" w:rsidRDefault="00B27EB5" w:rsidP="00BF36FC">
      <w:pPr>
        <w:spacing w:line="276" w:lineRule="auto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2.4</w:t>
      </w:r>
      <w:r w:rsidR="00684585" w:rsidRPr="00F0438F">
        <w:rPr>
          <w:sz w:val="28"/>
          <w:szCs w:val="28"/>
          <w:lang w:val="uk-UA"/>
        </w:rPr>
        <w:t>.</w:t>
      </w:r>
      <w:r w:rsidRPr="00F0438F">
        <w:rPr>
          <w:sz w:val="28"/>
          <w:szCs w:val="28"/>
          <w:lang w:val="uk-UA"/>
        </w:rPr>
        <w:t xml:space="preserve"> </w:t>
      </w:r>
      <w:r w:rsidR="000801E3" w:rsidRPr="00F0438F">
        <w:rPr>
          <w:sz w:val="28"/>
          <w:szCs w:val="28"/>
          <w:lang w:val="uk-UA"/>
        </w:rPr>
        <w:t xml:space="preserve">Продовжувати залучати учнів до гурткової роботи. </w:t>
      </w:r>
    </w:p>
    <w:p w:rsidR="00684585" w:rsidRPr="00F0438F" w:rsidRDefault="00B27EB5" w:rsidP="00BF36FC">
      <w:pPr>
        <w:pStyle w:val="ad"/>
        <w:spacing w:line="276" w:lineRule="auto"/>
        <w:ind w:left="0"/>
        <w:jc w:val="right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 xml:space="preserve">Упродовж </w:t>
      </w:r>
      <w:r w:rsidR="00684585" w:rsidRPr="00F0438F">
        <w:rPr>
          <w:sz w:val="28"/>
          <w:szCs w:val="28"/>
          <w:lang w:val="uk-UA"/>
        </w:rPr>
        <w:t>навчального року</w:t>
      </w:r>
    </w:p>
    <w:p w:rsidR="000801E3" w:rsidRPr="00F0438F" w:rsidRDefault="00B27EB5" w:rsidP="00BF36FC">
      <w:pPr>
        <w:spacing w:line="276" w:lineRule="auto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2.</w:t>
      </w:r>
      <w:r w:rsidR="00742E59">
        <w:rPr>
          <w:sz w:val="28"/>
          <w:szCs w:val="28"/>
          <w:lang w:val="uk-UA"/>
        </w:rPr>
        <w:t>5</w:t>
      </w:r>
      <w:r w:rsidR="00684585" w:rsidRPr="00F0438F">
        <w:rPr>
          <w:sz w:val="28"/>
          <w:szCs w:val="28"/>
          <w:lang w:val="uk-UA"/>
        </w:rPr>
        <w:t xml:space="preserve">. </w:t>
      </w:r>
      <w:r w:rsidR="000801E3" w:rsidRPr="00F0438F">
        <w:rPr>
          <w:sz w:val="28"/>
          <w:szCs w:val="28"/>
          <w:lang w:val="uk-UA"/>
        </w:rPr>
        <w:t>На кожному уроці проводити повторення пройденого матеріалу, активізувати роботу із систематизації та узагальнення знань.</w:t>
      </w:r>
    </w:p>
    <w:p w:rsidR="00684585" w:rsidRPr="00F0438F" w:rsidRDefault="000801E3" w:rsidP="00DD095D">
      <w:pPr>
        <w:spacing w:line="276" w:lineRule="auto"/>
        <w:ind w:left="623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Протягом ІІ семестр 20</w:t>
      </w:r>
      <w:r w:rsidR="00532649">
        <w:rPr>
          <w:sz w:val="28"/>
          <w:szCs w:val="28"/>
          <w:lang w:val="uk-UA"/>
        </w:rPr>
        <w:t>20</w:t>
      </w:r>
      <w:r w:rsidRPr="00F0438F">
        <w:rPr>
          <w:sz w:val="28"/>
          <w:szCs w:val="28"/>
          <w:lang w:val="uk-UA"/>
        </w:rPr>
        <w:t>/202</w:t>
      </w:r>
      <w:r w:rsidR="00532649">
        <w:rPr>
          <w:sz w:val="28"/>
          <w:szCs w:val="28"/>
          <w:lang w:val="uk-UA"/>
        </w:rPr>
        <w:t>1</w:t>
      </w:r>
      <w:r w:rsidRPr="00F0438F">
        <w:rPr>
          <w:sz w:val="28"/>
          <w:szCs w:val="28"/>
          <w:lang w:val="uk-UA"/>
        </w:rPr>
        <w:t xml:space="preserve"> навчального року</w:t>
      </w:r>
    </w:p>
    <w:p w:rsidR="000801E3" w:rsidRPr="00F0438F" w:rsidRDefault="00DD095D" w:rsidP="00BF36FC">
      <w:pPr>
        <w:spacing w:line="276" w:lineRule="auto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2.</w:t>
      </w:r>
      <w:r w:rsidR="00742E59">
        <w:rPr>
          <w:sz w:val="28"/>
          <w:szCs w:val="28"/>
          <w:lang w:val="uk-UA"/>
        </w:rPr>
        <w:t>6</w:t>
      </w:r>
      <w:r w:rsidR="000801E3" w:rsidRPr="00F0438F">
        <w:rPr>
          <w:sz w:val="28"/>
          <w:szCs w:val="28"/>
          <w:lang w:val="uk-UA"/>
        </w:rPr>
        <w:t xml:space="preserve">. Контролювати виконання </w:t>
      </w:r>
      <w:r w:rsidRPr="00F0438F">
        <w:rPr>
          <w:sz w:val="28"/>
          <w:szCs w:val="28"/>
          <w:lang w:val="uk-UA"/>
        </w:rPr>
        <w:t>здобувачами освіти</w:t>
      </w:r>
      <w:r w:rsidR="000801E3" w:rsidRPr="00F0438F">
        <w:rPr>
          <w:sz w:val="28"/>
          <w:szCs w:val="28"/>
          <w:lang w:val="uk-UA"/>
        </w:rPr>
        <w:t xml:space="preserve"> домашніх завдань.</w:t>
      </w:r>
    </w:p>
    <w:p w:rsidR="000801E3" w:rsidRPr="00F0438F" w:rsidRDefault="000801E3" w:rsidP="00BF36FC">
      <w:pPr>
        <w:pStyle w:val="ad"/>
        <w:spacing w:line="276" w:lineRule="auto"/>
        <w:jc w:val="right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Упродовж навчального року</w:t>
      </w:r>
    </w:p>
    <w:p w:rsidR="00DD095D" w:rsidRPr="00F0438F" w:rsidRDefault="009B167A" w:rsidP="00DD095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742E59">
        <w:rPr>
          <w:sz w:val="28"/>
          <w:szCs w:val="28"/>
          <w:lang w:val="uk-UA"/>
        </w:rPr>
        <w:t>7</w:t>
      </w:r>
      <w:r w:rsidR="00DD095D" w:rsidRPr="00F0438F">
        <w:rPr>
          <w:sz w:val="28"/>
          <w:szCs w:val="28"/>
          <w:lang w:val="uk-UA"/>
        </w:rPr>
        <w:t xml:space="preserve">. </w:t>
      </w:r>
      <w:r w:rsidR="00742E59">
        <w:rPr>
          <w:sz w:val="28"/>
          <w:szCs w:val="28"/>
          <w:lang w:val="uk-UA"/>
        </w:rPr>
        <w:t>Продовжувати п</w:t>
      </w:r>
      <w:r>
        <w:rPr>
          <w:sz w:val="28"/>
          <w:szCs w:val="28"/>
          <w:lang w:val="uk-UA"/>
        </w:rPr>
        <w:t xml:space="preserve">риділяти </w:t>
      </w:r>
      <w:r w:rsidR="00A20DF8">
        <w:rPr>
          <w:sz w:val="28"/>
          <w:szCs w:val="28"/>
          <w:lang w:val="uk-UA"/>
        </w:rPr>
        <w:t>уваг</w:t>
      </w:r>
      <w:r w:rsidR="00742E59">
        <w:rPr>
          <w:sz w:val="28"/>
          <w:szCs w:val="28"/>
          <w:lang w:val="uk-UA"/>
        </w:rPr>
        <w:t>у</w:t>
      </w:r>
      <w:r w:rsidR="00A20DF8">
        <w:rPr>
          <w:sz w:val="28"/>
          <w:szCs w:val="28"/>
          <w:lang w:val="uk-UA"/>
        </w:rPr>
        <w:t xml:space="preserve"> профорієнтаційній роботі з випускниками</w:t>
      </w:r>
      <w:r w:rsidR="00DD095D" w:rsidRPr="00F0438F">
        <w:rPr>
          <w:sz w:val="28"/>
          <w:szCs w:val="28"/>
          <w:lang w:val="uk-UA"/>
        </w:rPr>
        <w:t>.</w:t>
      </w:r>
    </w:p>
    <w:p w:rsidR="00DD095D" w:rsidRPr="00F0438F" w:rsidRDefault="00DD095D" w:rsidP="00DD095D">
      <w:pPr>
        <w:spacing w:line="276" w:lineRule="auto"/>
        <w:ind w:left="623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Протягом ІІ семестр 20</w:t>
      </w:r>
      <w:r w:rsidR="00532649">
        <w:rPr>
          <w:sz w:val="28"/>
          <w:szCs w:val="28"/>
          <w:lang w:val="uk-UA"/>
        </w:rPr>
        <w:t>20</w:t>
      </w:r>
      <w:r w:rsidRPr="00F0438F">
        <w:rPr>
          <w:sz w:val="28"/>
          <w:szCs w:val="28"/>
          <w:lang w:val="uk-UA"/>
        </w:rPr>
        <w:t>/202</w:t>
      </w:r>
      <w:r w:rsidR="00532649">
        <w:rPr>
          <w:sz w:val="28"/>
          <w:szCs w:val="28"/>
          <w:lang w:val="uk-UA"/>
        </w:rPr>
        <w:t>1</w:t>
      </w:r>
      <w:r w:rsidRPr="00F0438F">
        <w:rPr>
          <w:sz w:val="28"/>
          <w:szCs w:val="28"/>
          <w:lang w:val="uk-UA"/>
        </w:rPr>
        <w:t xml:space="preserve"> навчального року</w:t>
      </w:r>
    </w:p>
    <w:p w:rsidR="00856C69" w:rsidRPr="00F0438F" w:rsidRDefault="005B698C" w:rsidP="00BF36F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F36FC" w:rsidRPr="00F0438F">
        <w:rPr>
          <w:sz w:val="28"/>
          <w:szCs w:val="28"/>
          <w:lang w:val="uk-UA"/>
        </w:rPr>
        <w:t xml:space="preserve">. Контроль за виконанням даного наказу покласти на заступницю директорки з навчальної роботи Г. </w:t>
      </w:r>
      <w:proofErr w:type="spellStart"/>
      <w:r w:rsidR="00BF36FC" w:rsidRPr="00F0438F">
        <w:rPr>
          <w:sz w:val="28"/>
          <w:szCs w:val="28"/>
          <w:lang w:val="uk-UA"/>
        </w:rPr>
        <w:t>Кукліній</w:t>
      </w:r>
      <w:proofErr w:type="spellEnd"/>
      <w:r w:rsidR="00856C69" w:rsidRPr="00F0438F">
        <w:rPr>
          <w:sz w:val="28"/>
          <w:szCs w:val="28"/>
          <w:lang w:val="uk-UA"/>
        </w:rPr>
        <w:t>.</w:t>
      </w:r>
    </w:p>
    <w:p w:rsidR="00856C69" w:rsidRPr="00F0438F" w:rsidRDefault="00856C69" w:rsidP="00BF36FC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56C69" w:rsidRPr="00F0438F" w:rsidRDefault="00DD095D" w:rsidP="00BF36FC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>Директорка</w:t>
      </w:r>
      <w:r w:rsidR="00856C69" w:rsidRPr="00F0438F">
        <w:rPr>
          <w:b/>
          <w:sz w:val="28"/>
          <w:szCs w:val="28"/>
          <w:lang w:val="uk-UA"/>
        </w:rPr>
        <w:t xml:space="preserve"> закладу                 </w:t>
      </w:r>
      <w:r w:rsidRPr="00F0438F">
        <w:rPr>
          <w:b/>
          <w:sz w:val="28"/>
          <w:szCs w:val="28"/>
          <w:lang w:val="uk-UA"/>
        </w:rPr>
        <w:t xml:space="preserve">         </w:t>
      </w:r>
      <w:r w:rsidR="00856C69" w:rsidRPr="00F0438F">
        <w:rPr>
          <w:b/>
          <w:sz w:val="28"/>
          <w:szCs w:val="28"/>
          <w:lang w:val="uk-UA"/>
        </w:rPr>
        <w:t xml:space="preserve">                                    О. МІРОШНИК </w:t>
      </w:r>
    </w:p>
    <w:p w:rsidR="00CA28CC" w:rsidRPr="00F0438F" w:rsidRDefault="00CA28CC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Pr="00F0438F" w:rsidRDefault="00DD095D">
      <w:pPr>
        <w:jc w:val="both"/>
        <w:rPr>
          <w:sz w:val="28"/>
          <w:szCs w:val="28"/>
          <w:lang w:val="uk-UA"/>
        </w:rPr>
      </w:pPr>
    </w:p>
    <w:p w:rsidR="00DD095D" w:rsidRDefault="00DD095D">
      <w:pPr>
        <w:jc w:val="both"/>
        <w:rPr>
          <w:sz w:val="28"/>
          <w:szCs w:val="28"/>
          <w:lang w:val="uk-UA"/>
        </w:rPr>
      </w:pPr>
    </w:p>
    <w:p w:rsidR="006E7BB7" w:rsidRDefault="006E7BB7">
      <w:pPr>
        <w:jc w:val="both"/>
        <w:rPr>
          <w:sz w:val="28"/>
          <w:szCs w:val="28"/>
          <w:lang w:val="uk-UA"/>
        </w:rPr>
      </w:pPr>
    </w:p>
    <w:p w:rsidR="006E7BB7" w:rsidRDefault="006E7BB7">
      <w:pPr>
        <w:jc w:val="both"/>
        <w:rPr>
          <w:sz w:val="28"/>
          <w:szCs w:val="28"/>
          <w:lang w:val="uk-UA"/>
        </w:rPr>
      </w:pPr>
    </w:p>
    <w:p w:rsidR="006E7BB7" w:rsidRPr="00F0438F" w:rsidRDefault="006E7BB7">
      <w:pPr>
        <w:jc w:val="both"/>
        <w:rPr>
          <w:sz w:val="28"/>
          <w:szCs w:val="28"/>
          <w:lang w:val="uk-UA"/>
        </w:rPr>
      </w:pPr>
    </w:p>
    <w:p w:rsidR="00A20DF8" w:rsidRDefault="00A20DF8" w:rsidP="00DD095D">
      <w:pPr>
        <w:ind w:left="5670"/>
        <w:jc w:val="both"/>
        <w:rPr>
          <w:b/>
          <w:sz w:val="28"/>
          <w:szCs w:val="28"/>
          <w:lang w:val="uk-UA"/>
        </w:rPr>
      </w:pPr>
    </w:p>
    <w:p w:rsidR="00742E59" w:rsidRDefault="00742E59" w:rsidP="00DD095D">
      <w:pPr>
        <w:ind w:left="5670"/>
        <w:jc w:val="both"/>
        <w:rPr>
          <w:b/>
          <w:sz w:val="28"/>
          <w:szCs w:val="28"/>
          <w:lang w:val="uk-UA"/>
        </w:rPr>
      </w:pPr>
    </w:p>
    <w:p w:rsidR="00742E59" w:rsidRDefault="00742E59" w:rsidP="00DD095D">
      <w:pPr>
        <w:ind w:left="5670"/>
        <w:jc w:val="both"/>
        <w:rPr>
          <w:b/>
          <w:sz w:val="28"/>
          <w:szCs w:val="28"/>
          <w:lang w:val="uk-UA"/>
        </w:rPr>
      </w:pPr>
    </w:p>
    <w:p w:rsidR="00742E59" w:rsidRDefault="00742E59" w:rsidP="00DD095D">
      <w:pPr>
        <w:ind w:left="5670"/>
        <w:jc w:val="both"/>
        <w:rPr>
          <w:b/>
          <w:sz w:val="28"/>
          <w:szCs w:val="28"/>
          <w:lang w:val="uk-UA"/>
        </w:rPr>
      </w:pPr>
    </w:p>
    <w:p w:rsidR="00742E59" w:rsidRDefault="00742E59" w:rsidP="00DD095D">
      <w:pPr>
        <w:ind w:left="5670"/>
        <w:jc w:val="both"/>
        <w:rPr>
          <w:b/>
          <w:sz w:val="28"/>
          <w:szCs w:val="28"/>
          <w:lang w:val="uk-UA"/>
        </w:rPr>
      </w:pPr>
    </w:p>
    <w:p w:rsidR="00DD095D" w:rsidRPr="00F0438F" w:rsidRDefault="00DD095D" w:rsidP="00DD095D">
      <w:pPr>
        <w:ind w:left="5670"/>
        <w:jc w:val="both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 № 5» Харківської обласної ради</w:t>
      </w:r>
    </w:p>
    <w:p w:rsidR="00DD095D" w:rsidRPr="00F0438F" w:rsidRDefault="004229F6" w:rsidP="00DD095D">
      <w:pPr>
        <w:spacing w:line="360" w:lineRule="auto"/>
        <w:ind w:left="5670"/>
        <w:jc w:val="both"/>
        <w:rPr>
          <w:b/>
          <w:szCs w:val="20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532649">
        <w:rPr>
          <w:b/>
          <w:sz w:val="28"/>
          <w:szCs w:val="28"/>
          <w:lang w:val="uk-UA"/>
        </w:rPr>
        <w:t>3</w:t>
      </w:r>
      <w:r w:rsidR="005B698C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.12.20</w:t>
      </w:r>
      <w:r w:rsidR="00532649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 № </w:t>
      </w:r>
      <w:r w:rsidR="006E7BB7">
        <w:rPr>
          <w:b/>
          <w:sz w:val="28"/>
          <w:szCs w:val="28"/>
          <w:lang w:val="uk-UA"/>
        </w:rPr>
        <w:t>150</w:t>
      </w:r>
      <w:bookmarkStart w:id="0" w:name="_GoBack"/>
      <w:bookmarkEnd w:id="0"/>
      <w:r w:rsidR="00DD095D" w:rsidRPr="00F0438F">
        <w:rPr>
          <w:b/>
          <w:sz w:val="28"/>
          <w:szCs w:val="28"/>
          <w:lang w:val="uk-UA"/>
        </w:rPr>
        <w:t>-о</w:t>
      </w:r>
    </w:p>
    <w:p w:rsidR="00DD095D" w:rsidRPr="00F0438F" w:rsidRDefault="00DD095D" w:rsidP="00DD09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>ДОВІДКА</w:t>
      </w:r>
    </w:p>
    <w:p w:rsidR="00DD095D" w:rsidRPr="00F0438F" w:rsidRDefault="00DD095D" w:rsidP="00DD09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>про перевірку стану навчально-виховного процесу в 1</w:t>
      </w:r>
      <w:r w:rsidR="00A20DF8">
        <w:rPr>
          <w:b/>
          <w:sz w:val="28"/>
          <w:szCs w:val="28"/>
          <w:lang w:val="uk-UA"/>
        </w:rPr>
        <w:t>2</w:t>
      </w:r>
      <w:r w:rsidRPr="00F0438F">
        <w:rPr>
          <w:b/>
          <w:sz w:val="28"/>
          <w:szCs w:val="28"/>
          <w:lang w:val="uk-UA"/>
        </w:rPr>
        <w:t>-му класі</w:t>
      </w:r>
    </w:p>
    <w:p w:rsidR="00DD095D" w:rsidRPr="00F0438F" w:rsidRDefault="00532649" w:rsidP="00915758">
      <w:pPr>
        <w:spacing w:line="276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5B698C">
        <w:rPr>
          <w:b/>
          <w:sz w:val="28"/>
          <w:szCs w:val="28"/>
          <w:lang w:val="uk-UA"/>
        </w:rPr>
        <w:t>0</w:t>
      </w:r>
      <w:r w:rsidR="00DD095D" w:rsidRPr="00F0438F">
        <w:rPr>
          <w:b/>
          <w:sz w:val="28"/>
          <w:szCs w:val="28"/>
          <w:lang w:val="uk-UA"/>
        </w:rPr>
        <w:t>.12.20</w:t>
      </w:r>
      <w:r>
        <w:rPr>
          <w:b/>
          <w:sz w:val="28"/>
          <w:szCs w:val="28"/>
          <w:lang w:val="uk-UA"/>
        </w:rPr>
        <w:t>20</w:t>
      </w:r>
    </w:p>
    <w:p w:rsidR="00DD095D" w:rsidRPr="00F0438F" w:rsidRDefault="00DD095D" w:rsidP="00915758">
      <w:pPr>
        <w:pStyle w:val="22"/>
        <w:spacing w:line="276" w:lineRule="auto"/>
        <w:ind w:firstLine="567"/>
        <w:jc w:val="both"/>
        <w:rPr>
          <w:szCs w:val="28"/>
        </w:rPr>
      </w:pPr>
      <w:r w:rsidRPr="00F0438F">
        <w:rPr>
          <w:szCs w:val="28"/>
        </w:rPr>
        <w:t>Відповідно до плану роботи Комунального закладу «Харківська спеціальна школа № 5» Харківської обласної ради (далі – КЗ «ХСШ № 5» ХОР) на 20</w:t>
      </w:r>
      <w:r w:rsidR="00532649">
        <w:rPr>
          <w:szCs w:val="28"/>
        </w:rPr>
        <w:t>20</w:t>
      </w:r>
      <w:r w:rsidRPr="00F0438F">
        <w:rPr>
          <w:szCs w:val="28"/>
        </w:rPr>
        <w:t>/202</w:t>
      </w:r>
      <w:r w:rsidR="00532649">
        <w:rPr>
          <w:szCs w:val="28"/>
        </w:rPr>
        <w:t>1</w:t>
      </w:r>
      <w:r w:rsidRPr="00F0438F">
        <w:rPr>
          <w:szCs w:val="28"/>
        </w:rPr>
        <w:t xml:space="preserve"> навчальний рік</w:t>
      </w:r>
      <w:r w:rsidR="00915758" w:rsidRPr="00F0438F">
        <w:rPr>
          <w:szCs w:val="28"/>
        </w:rPr>
        <w:t xml:space="preserve">, </w:t>
      </w:r>
      <w:r w:rsidR="00915758" w:rsidRPr="00F0438F">
        <w:t>відповідно до наказу від 0</w:t>
      </w:r>
      <w:r w:rsidR="00654BB6">
        <w:t>1</w:t>
      </w:r>
      <w:r w:rsidR="00915758" w:rsidRPr="00F0438F">
        <w:t>.12.20</w:t>
      </w:r>
      <w:r w:rsidR="00532649">
        <w:t>20</w:t>
      </w:r>
      <w:r w:rsidR="00915758" w:rsidRPr="00F0438F">
        <w:t xml:space="preserve"> № </w:t>
      </w:r>
      <w:r w:rsidR="00654BB6" w:rsidRPr="00654BB6">
        <w:rPr>
          <w:color w:val="auto"/>
        </w:rPr>
        <w:t>14</w:t>
      </w:r>
      <w:r w:rsidR="00A20DF8">
        <w:rPr>
          <w:color w:val="auto"/>
        </w:rPr>
        <w:t>1</w:t>
      </w:r>
      <w:r w:rsidR="00915758" w:rsidRPr="00654BB6">
        <w:rPr>
          <w:color w:val="auto"/>
        </w:rPr>
        <w:t>-о</w:t>
      </w:r>
      <w:r w:rsidR="00915758" w:rsidRPr="00F0438F">
        <w:t xml:space="preserve"> </w:t>
      </w:r>
      <w:r w:rsidR="00915758" w:rsidRPr="00F0438F">
        <w:rPr>
          <w:szCs w:val="28"/>
        </w:rPr>
        <w:t>«Про перевірку стану навчально-виховної роботи у 1</w:t>
      </w:r>
      <w:r w:rsidR="00A20DF8">
        <w:rPr>
          <w:szCs w:val="28"/>
        </w:rPr>
        <w:t>2</w:t>
      </w:r>
      <w:r w:rsidR="00915758" w:rsidRPr="00F0438F">
        <w:rPr>
          <w:szCs w:val="28"/>
        </w:rPr>
        <w:t>-му класі»,</w:t>
      </w:r>
      <w:r w:rsidRPr="00F0438F">
        <w:rPr>
          <w:szCs w:val="28"/>
        </w:rPr>
        <w:t xml:space="preserve"> адміністрацією закладу освіти здійснювався контроль за станом навчально–виховної роботи в 1</w:t>
      </w:r>
      <w:r w:rsidR="00A20DF8">
        <w:rPr>
          <w:szCs w:val="28"/>
        </w:rPr>
        <w:t>2</w:t>
      </w:r>
      <w:r w:rsidRPr="00F0438F">
        <w:rPr>
          <w:szCs w:val="28"/>
        </w:rPr>
        <w:t>–му класі з метою виявлення якості викладання та рівня навчальних досягнень учнів, рівня підготовленості вчителів та вихователів до уроків та виховних заходів, ефективності застосування форм і методів освітньої</w:t>
      </w:r>
      <w:r w:rsidR="00915758" w:rsidRPr="00F0438F">
        <w:rPr>
          <w:szCs w:val="28"/>
        </w:rPr>
        <w:t xml:space="preserve"> діяльності</w:t>
      </w:r>
      <w:r w:rsidRPr="00F0438F">
        <w:rPr>
          <w:szCs w:val="28"/>
        </w:rPr>
        <w:t>. У ході перевірки вивчалися таки питання:</w:t>
      </w:r>
    </w:p>
    <w:p w:rsidR="00A20DF8" w:rsidRPr="00495D77" w:rsidRDefault="005B698C" w:rsidP="00A20DF8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вивчення рівня </w:t>
      </w:r>
      <w:r w:rsidR="00A20DF8">
        <w:rPr>
          <w:sz w:val="28"/>
          <w:szCs w:val="28"/>
          <w:lang w:val="uk-UA"/>
        </w:rPr>
        <w:t>та якості проведення уроків, виховних заходів педагогів</w:t>
      </w:r>
      <w:r w:rsidR="00A20DF8" w:rsidRPr="00495D77">
        <w:rPr>
          <w:sz w:val="28"/>
          <w:szCs w:val="28"/>
          <w:lang w:val="uk-UA"/>
        </w:rPr>
        <w:t>;</w:t>
      </w:r>
    </w:p>
    <w:p w:rsidR="00A20DF8" w:rsidRPr="00495D77" w:rsidRDefault="00A20DF8" w:rsidP="00A20DF8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95D77">
        <w:rPr>
          <w:sz w:val="28"/>
          <w:szCs w:val="28"/>
          <w:lang w:val="uk-UA"/>
        </w:rPr>
        <w:t xml:space="preserve">вивчення рівня сформованості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 xml:space="preserve"> здобувачів освіти, передбачених державним стандартам</w:t>
      </w:r>
      <w:r w:rsidRPr="00495D77">
        <w:rPr>
          <w:sz w:val="28"/>
          <w:szCs w:val="28"/>
          <w:lang w:val="uk-UA"/>
        </w:rPr>
        <w:t xml:space="preserve"> </w:t>
      </w:r>
      <w:r w:rsidR="005B698C">
        <w:rPr>
          <w:sz w:val="28"/>
          <w:szCs w:val="28"/>
          <w:lang w:val="uk-UA"/>
        </w:rPr>
        <w:t xml:space="preserve">повної загальної середньої </w:t>
      </w:r>
      <w:r w:rsidRPr="00495D77">
        <w:rPr>
          <w:sz w:val="28"/>
          <w:szCs w:val="28"/>
          <w:lang w:val="uk-UA"/>
        </w:rPr>
        <w:t>освіти;</w:t>
      </w:r>
    </w:p>
    <w:p w:rsidR="00A20DF8" w:rsidRDefault="00A20DF8" w:rsidP="00A20DF8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питання з профорієнтаційної роботи з випускниками;</w:t>
      </w:r>
    </w:p>
    <w:p w:rsidR="00A20DF8" w:rsidRPr="00495D77" w:rsidRDefault="00A20DF8" w:rsidP="00A20DF8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вивчення рівня соціальної і громадянської </w:t>
      </w:r>
      <w:proofErr w:type="spellStart"/>
      <w:r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>;</w:t>
      </w:r>
    </w:p>
    <w:p w:rsidR="00DD095D" w:rsidRPr="00A20DF8" w:rsidRDefault="00A20DF8" w:rsidP="00A20DF8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276" w:lineRule="auto"/>
        <w:ind w:left="0" w:firstLine="0"/>
        <w:jc w:val="both"/>
        <w:rPr>
          <w:i/>
          <w:lang w:val="uk-UA"/>
        </w:rPr>
      </w:pPr>
      <w:r>
        <w:rPr>
          <w:sz w:val="28"/>
          <w:szCs w:val="28"/>
          <w:lang w:val="uk-UA"/>
        </w:rPr>
        <w:t>здійснення індивідуального та диференційованого методів навчання та виховання.</w:t>
      </w:r>
    </w:p>
    <w:p w:rsidR="00DD095D" w:rsidRPr="00F0438F" w:rsidRDefault="00915758" w:rsidP="00915758">
      <w:pPr>
        <w:pStyle w:val="22"/>
        <w:spacing w:line="276" w:lineRule="auto"/>
        <w:ind w:firstLine="567"/>
        <w:jc w:val="both"/>
        <w:rPr>
          <w:szCs w:val="28"/>
        </w:rPr>
      </w:pPr>
      <w:r w:rsidRPr="00F0438F">
        <w:rPr>
          <w:szCs w:val="28"/>
        </w:rPr>
        <w:t>П</w:t>
      </w:r>
      <w:r w:rsidR="00DD095D" w:rsidRPr="00F0438F">
        <w:rPr>
          <w:szCs w:val="28"/>
        </w:rPr>
        <w:t>еревірено планування педагогічних працівників, що викладають у 1</w:t>
      </w:r>
      <w:r w:rsidR="00A20DF8">
        <w:rPr>
          <w:szCs w:val="28"/>
        </w:rPr>
        <w:t>2</w:t>
      </w:r>
      <w:r w:rsidR="00DD095D" w:rsidRPr="00F0438F">
        <w:rPr>
          <w:szCs w:val="28"/>
        </w:rPr>
        <w:t>-му класі, стан ведення шкільної документації та учнівських зошиті</w:t>
      </w:r>
      <w:r w:rsidR="00532649">
        <w:rPr>
          <w:szCs w:val="28"/>
        </w:rPr>
        <w:t>в. Предмети алгебра, геометрія</w:t>
      </w:r>
      <w:r w:rsidR="00DD095D" w:rsidRPr="00F0438F">
        <w:rPr>
          <w:szCs w:val="28"/>
        </w:rPr>
        <w:t xml:space="preserve">, </w:t>
      </w:r>
      <w:r w:rsidR="00532649" w:rsidRPr="00F0438F">
        <w:rPr>
          <w:szCs w:val="28"/>
        </w:rPr>
        <w:t xml:space="preserve">українська жестова мова </w:t>
      </w:r>
      <w:r w:rsidR="00DD095D" w:rsidRPr="00F0438F">
        <w:rPr>
          <w:szCs w:val="28"/>
        </w:rPr>
        <w:t xml:space="preserve">викладає </w:t>
      </w:r>
      <w:proofErr w:type="spellStart"/>
      <w:r w:rsidR="00DD095D" w:rsidRPr="00F0438F">
        <w:rPr>
          <w:szCs w:val="28"/>
        </w:rPr>
        <w:t>Когтєв</w:t>
      </w:r>
      <w:proofErr w:type="spellEnd"/>
      <w:r w:rsidR="00DD095D" w:rsidRPr="00F0438F">
        <w:rPr>
          <w:szCs w:val="28"/>
        </w:rPr>
        <w:t xml:space="preserve"> А.В., спеціаліст вищої категорії</w:t>
      </w:r>
      <w:r w:rsidR="00532649">
        <w:rPr>
          <w:szCs w:val="28"/>
        </w:rPr>
        <w:t>, старший учитель</w:t>
      </w:r>
      <w:r w:rsidR="00DD095D" w:rsidRPr="00F0438F">
        <w:rPr>
          <w:szCs w:val="28"/>
        </w:rPr>
        <w:t xml:space="preserve">; </w:t>
      </w:r>
      <w:r w:rsidR="00564F1B">
        <w:rPr>
          <w:szCs w:val="28"/>
        </w:rPr>
        <w:t>економіку, людина і світ</w:t>
      </w:r>
      <w:r w:rsidR="00DD095D" w:rsidRPr="00F0438F">
        <w:rPr>
          <w:szCs w:val="28"/>
        </w:rPr>
        <w:t xml:space="preserve"> – </w:t>
      </w:r>
      <w:proofErr w:type="spellStart"/>
      <w:r w:rsidR="00DD095D" w:rsidRPr="00F0438F">
        <w:rPr>
          <w:szCs w:val="28"/>
        </w:rPr>
        <w:t>Пазенкова</w:t>
      </w:r>
      <w:proofErr w:type="spellEnd"/>
      <w:r w:rsidR="00DD095D" w:rsidRPr="00F0438F">
        <w:rPr>
          <w:szCs w:val="28"/>
        </w:rPr>
        <w:t xml:space="preserve"> С.В., спеціаліст вищої категорії, старший </w:t>
      </w:r>
      <w:r w:rsidR="00532649">
        <w:rPr>
          <w:szCs w:val="28"/>
        </w:rPr>
        <w:t>у</w:t>
      </w:r>
      <w:r w:rsidR="00DD095D" w:rsidRPr="00F0438F">
        <w:rPr>
          <w:szCs w:val="28"/>
        </w:rPr>
        <w:t xml:space="preserve">читель; </w:t>
      </w:r>
      <w:r w:rsidR="00A20DF8">
        <w:rPr>
          <w:szCs w:val="28"/>
        </w:rPr>
        <w:t>українську мову та літературу</w:t>
      </w:r>
      <w:r w:rsidR="00DD095D" w:rsidRPr="00F0438F">
        <w:rPr>
          <w:szCs w:val="28"/>
        </w:rPr>
        <w:t xml:space="preserve"> – </w:t>
      </w:r>
      <w:r w:rsidR="00A20DF8">
        <w:rPr>
          <w:szCs w:val="28"/>
        </w:rPr>
        <w:t>Север’янова О.А.</w:t>
      </w:r>
      <w:r w:rsidR="00DD095D" w:rsidRPr="00F0438F">
        <w:rPr>
          <w:szCs w:val="28"/>
        </w:rPr>
        <w:t>, спеціаліст</w:t>
      </w:r>
      <w:r w:rsidR="00532649">
        <w:rPr>
          <w:szCs w:val="28"/>
        </w:rPr>
        <w:t xml:space="preserve"> вищої категорії</w:t>
      </w:r>
      <w:r w:rsidR="00A20DF8">
        <w:rPr>
          <w:szCs w:val="28"/>
        </w:rPr>
        <w:t>, старший учитель</w:t>
      </w:r>
      <w:r w:rsidR="005B698C">
        <w:rPr>
          <w:szCs w:val="28"/>
        </w:rPr>
        <w:t>;</w:t>
      </w:r>
      <w:r w:rsidR="00532649">
        <w:rPr>
          <w:szCs w:val="28"/>
        </w:rPr>
        <w:t xml:space="preserve"> </w:t>
      </w:r>
      <w:r w:rsidR="00DD095D" w:rsidRPr="00F0438F">
        <w:rPr>
          <w:szCs w:val="28"/>
        </w:rPr>
        <w:t xml:space="preserve">зарубіжну літературу – </w:t>
      </w:r>
      <w:proofErr w:type="spellStart"/>
      <w:r w:rsidR="00DD095D" w:rsidRPr="00F0438F">
        <w:rPr>
          <w:szCs w:val="28"/>
        </w:rPr>
        <w:t>Белевцова</w:t>
      </w:r>
      <w:proofErr w:type="spellEnd"/>
      <w:r w:rsidR="00DD095D" w:rsidRPr="00F0438F">
        <w:rPr>
          <w:szCs w:val="28"/>
        </w:rPr>
        <w:t xml:space="preserve"> Ю.П., спеціаліст І категорії; історію України, всесвітню історію, основи правознавства – </w:t>
      </w:r>
      <w:proofErr w:type="spellStart"/>
      <w:r w:rsidR="00DD095D" w:rsidRPr="00F0438F">
        <w:rPr>
          <w:szCs w:val="28"/>
        </w:rPr>
        <w:t>Сафронов</w:t>
      </w:r>
      <w:proofErr w:type="spellEnd"/>
      <w:r w:rsidR="00DD095D" w:rsidRPr="00F0438F">
        <w:rPr>
          <w:szCs w:val="28"/>
        </w:rPr>
        <w:t xml:space="preserve"> М.О., спеціаліст І категорії; біологію, хімію</w:t>
      </w:r>
      <w:r w:rsidR="00564F1B">
        <w:rPr>
          <w:szCs w:val="28"/>
        </w:rPr>
        <w:t>, екологію</w:t>
      </w:r>
      <w:r w:rsidR="00DD095D" w:rsidRPr="00F0438F">
        <w:rPr>
          <w:szCs w:val="28"/>
        </w:rPr>
        <w:t xml:space="preserve"> – Клименко Н.М., </w:t>
      </w:r>
      <w:r w:rsidR="0057504B">
        <w:rPr>
          <w:szCs w:val="28"/>
        </w:rPr>
        <w:t xml:space="preserve">спеціаліст; </w:t>
      </w:r>
      <w:r w:rsidR="00DD095D" w:rsidRPr="00F0438F">
        <w:rPr>
          <w:szCs w:val="28"/>
        </w:rPr>
        <w:t>фізику</w:t>
      </w:r>
      <w:r w:rsidR="00564F1B">
        <w:rPr>
          <w:szCs w:val="28"/>
        </w:rPr>
        <w:t xml:space="preserve"> та астрономію</w:t>
      </w:r>
      <w:r w:rsidR="00DD095D" w:rsidRPr="00F0438F">
        <w:rPr>
          <w:szCs w:val="28"/>
        </w:rPr>
        <w:t xml:space="preserve"> – Кудряшова Н.О., спеціаліст ІІ категорії; </w:t>
      </w:r>
      <w:r w:rsidR="00564F1B">
        <w:rPr>
          <w:szCs w:val="28"/>
        </w:rPr>
        <w:t xml:space="preserve">художню культуру та </w:t>
      </w:r>
      <w:r w:rsidR="005B698C">
        <w:rPr>
          <w:szCs w:val="28"/>
        </w:rPr>
        <w:t>технології</w:t>
      </w:r>
      <w:r w:rsidR="00DD095D" w:rsidRPr="00F0438F">
        <w:rPr>
          <w:szCs w:val="28"/>
        </w:rPr>
        <w:t xml:space="preserve"> – </w:t>
      </w:r>
      <w:proofErr w:type="spellStart"/>
      <w:r w:rsidR="00DD095D" w:rsidRPr="00F0438F">
        <w:rPr>
          <w:szCs w:val="28"/>
        </w:rPr>
        <w:t>Лупандіна</w:t>
      </w:r>
      <w:proofErr w:type="spellEnd"/>
      <w:r w:rsidR="00DD095D" w:rsidRPr="00F0438F">
        <w:rPr>
          <w:szCs w:val="28"/>
        </w:rPr>
        <w:t xml:space="preserve"> В.М., спеціаліст вищої категорії, старший </w:t>
      </w:r>
      <w:r w:rsidR="00A20DF8">
        <w:rPr>
          <w:szCs w:val="28"/>
        </w:rPr>
        <w:t>у</w:t>
      </w:r>
      <w:r w:rsidR="00DD095D" w:rsidRPr="00F0438F">
        <w:rPr>
          <w:szCs w:val="28"/>
        </w:rPr>
        <w:t xml:space="preserve">читель; інформатику – Андрєєва О.В., спеціаліст вищої категорії, старший </w:t>
      </w:r>
      <w:r w:rsidR="00A20DF8">
        <w:rPr>
          <w:szCs w:val="28"/>
        </w:rPr>
        <w:t>у</w:t>
      </w:r>
      <w:r w:rsidR="00DD095D" w:rsidRPr="00F0438F">
        <w:rPr>
          <w:szCs w:val="28"/>
        </w:rPr>
        <w:t xml:space="preserve">читель; фізичну культуру – </w:t>
      </w:r>
      <w:proofErr w:type="spellStart"/>
      <w:r w:rsidR="0057504B">
        <w:rPr>
          <w:szCs w:val="28"/>
        </w:rPr>
        <w:t>Акіншин</w:t>
      </w:r>
      <w:proofErr w:type="spellEnd"/>
      <w:r w:rsidR="0057504B">
        <w:rPr>
          <w:szCs w:val="28"/>
        </w:rPr>
        <w:t xml:space="preserve"> А.В</w:t>
      </w:r>
      <w:r w:rsidR="00DD095D" w:rsidRPr="00F0438F">
        <w:rPr>
          <w:szCs w:val="28"/>
        </w:rPr>
        <w:t>., спеціаліст</w:t>
      </w:r>
      <w:r w:rsidR="00564F1B">
        <w:rPr>
          <w:szCs w:val="28"/>
        </w:rPr>
        <w:t xml:space="preserve">, захист Вітчизни – </w:t>
      </w:r>
      <w:proofErr w:type="spellStart"/>
      <w:r w:rsidR="00564F1B">
        <w:rPr>
          <w:szCs w:val="28"/>
        </w:rPr>
        <w:t>Корсун</w:t>
      </w:r>
      <w:proofErr w:type="spellEnd"/>
      <w:r w:rsidR="00564F1B">
        <w:rPr>
          <w:szCs w:val="28"/>
        </w:rPr>
        <w:t xml:space="preserve"> С.О.,</w:t>
      </w:r>
      <w:r w:rsidR="00564F1B" w:rsidRPr="00F0438F">
        <w:rPr>
          <w:szCs w:val="28"/>
        </w:rPr>
        <w:t xml:space="preserve"> спеціаліст вищої категорії</w:t>
      </w:r>
      <w:r w:rsidR="00564F1B">
        <w:rPr>
          <w:szCs w:val="28"/>
        </w:rPr>
        <w:t>, старший учитель</w:t>
      </w:r>
      <w:r w:rsidR="00DD095D" w:rsidRPr="00F0438F">
        <w:rPr>
          <w:szCs w:val="28"/>
        </w:rPr>
        <w:t xml:space="preserve">. Класний керівник – </w:t>
      </w:r>
      <w:r w:rsidR="00A20DF8">
        <w:rPr>
          <w:szCs w:val="28"/>
        </w:rPr>
        <w:t>Север’янова О.А</w:t>
      </w:r>
      <w:r w:rsidR="00DD095D" w:rsidRPr="00F0438F">
        <w:rPr>
          <w:szCs w:val="28"/>
        </w:rPr>
        <w:t>., вихователь –</w:t>
      </w:r>
      <w:r w:rsidRPr="00F0438F">
        <w:rPr>
          <w:szCs w:val="28"/>
        </w:rPr>
        <w:t xml:space="preserve"> </w:t>
      </w:r>
      <w:proofErr w:type="spellStart"/>
      <w:r w:rsidR="005B698C">
        <w:rPr>
          <w:color w:val="auto"/>
          <w:szCs w:val="28"/>
        </w:rPr>
        <w:t>Онілов</w:t>
      </w:r>
      <w:proofErr w:type="spellEnd"/>
      <w:r w:rsidR="005B698C">
        <w:rPr>
          <w:color w:val="auto"/>
          <w:szCs w:val="28"/>
        </w:rPr>
        <w:t xml:space="preserve"> А.І</w:t>
      </w:r>
      <w:r w:rsidR="00A20DF8">
        <w:rPr>
          <w:color w:val="auto"/>
          <w:szCs w:val="28"/>
        </w:rPr>
        <w:t>.</w:t>
      </w:r>
      <w:r w:rsidR="00DD095D" w:rsidRPr="00F0438F">
        <w:rPr>
          <w:szCs w:val="28"/>
        </w:rPr>
        <w:t xml:space="preserve"> Учителі обізнані з вимогами навчальної програми для глухих дітей, </w:t>
      </w:r>
      <w:r w:rsidR="00DD095D" w:rsidRPr="00F0438F">
        <w:rPr>
          <w:szCs w:val="28"/>
        </w:rPr>
        <w:lastRenderedPageBreak/>
        <w:t>що затвердж</w:t>
      </w:r>
      <w:r w:rsidRPr="00F0438F">
        <w:rPr>
          <w:szCs w:val="28"/>
        </w:rPr>
        <w:t>ені та розміщені на сайті МОН України.</w:t>
      </w:r>
      <w:r w:rsidR="00DD095D" w:rsidRPr="00F0438F">
        <w:rPr>
          <w:szCs w:val="28"/>
        </w:rPr>
        <w:t xml:space="preserve"> Календарне планування відповідає програмі. Для викладання предметів вчителі мають достатню навчально-матеріальну базу. Всі кабінети, де проводяться уроки,</w:t>
      </w:r>
      <w:r w:rsidRPr="00F0438F">
        <w:rPr>
          <w:szCs w:val="28"/>
        </w:rPr>
        <w:t xml:space="preserve"> оснащені</w:t>
      </w:r>
      <w:r w:rsidR="00DD095D" w:rsidRPr="00F0438F">
        <w:rPr>
          <w:szCs w:val="28"/>
        </w:rPr>
        <w:t xml:space="preserve"> сучасними мультимедійними комплексами, що </w:t>
      </w:r>
      <w:proofErr w:type="spellStart"/>
      <w:r w:rsidR="00DD095D" w:rsidRPr="00F0438F">
        <w:rPr>
          <w:szCs w:val="28"/>
        </w:rPr>
        <w:t>візуалізує</w:t>
      </w:r>
      <w:proofErr w:type="spellEnd"/>
      <w:r w:rsidR="00DD095D" w:rsidRPr="00F0438F">
        <w:rPr>
          <w:szCs w:val="28"/>
        </w:rPr>
        <w:t xml:space="preserve"> освітній процес. </w:t>
      </w:r>
    </w:p>
    <w:p w:rsidR="00DD095D" w:rsidRPr="00F0438F" w:rsidRDefault="00DD095D" w:rsidP="00915758">
      <w:pPr>
        <w:spacing w:line="276" w:lineRule="auto"/>
        <w:ind w:firstLine="567"/>
        <w:jc w:val="both"/>
        <w:rPr>
          <w:sz w:val="28"/>
          <w:szCs w:val="20"/>
          <w:lang w:val="uk-UA"/>
        </w:rPr>
      </w:pPr>
      <w:r w:rsidRPr="00F0438F">
        <w:rPr>
          <w:sz w:val="28"/>
          <w:szCs w:val="20"/>
          <w:lang w:val="uk-UA"/>
        </w:rPr>
        <w:t xml:space="preserve">Відвідані уроки показали, що педагоги добре володіють методикою викладання загальноосвітніх предметів, вміло здійснюють індивідуальний та диференційований підхід, володіють стилем педагогічного спілкування з </w:t>
      </w:r>
      <w:r w:rsidR="00A20DF8">
        <w:rPr>
          <w:sz w:val="28"/>
          <w:szCs w:val="20"/>
          <w:lang w:val="uk-UA"/>
        </w:rPr>
        <w:t>випускниками</w:t>
      </w:r>
      <w:r w:rsidRPr="00F0438F">
        <w:rPr>
          <w:sz w:val="28"/>
          <w:szCs w:val="20"/>
          <w:lang w:val="uk-UA"/>
        </w:rPr>
        <w:t xml:space="preserve">, пов’язують навчальний матеріал з життєвими потребами, знаходяться в пошуку новітніх технологій для удосконалення </w:t>
      </w:r>
      <w:r w:rsidR="00915758" w:rsidRPr="00F0438F">
        <w:rPr>
          <w:sz w:val="28"/>
          <w:szCs w:val="20"/>
          <w:lang w:val="uk-UA"/>
        </w:rPr>
        <w:t>освітнього</w:t>
      </w:r>
      <w:r w:rsidRPr="00F0438F">
        <w:rPr>
          <w:sz w:val="28"/>
          <w:szCs w:val="20"/>
          <w:lang w:val="uk-UA"/>
        </w:rPr>
        <w:t xml:space="preserve"> процесу та соціалізації дітей з особливими потребами.</w:t>
      </w:r>
    </w:p>
    <w:p w:rsidR="00DD095D" w:rsidRDefault="00DD095D" w:rsidP="0091575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 xml:space="preserve">Задля вивчення рівня </w:t>
      </w:r>
      <w:r w:rsidR="00564F1B">
        <w:rPr>
          <w:sz w:val="28"/>
          <w:szCs w:val="28"/>
          <w:lang w:val="uk-UA"/>
        </w:rPr>
        <w:t xml:space="preserve">ключових </w:t>
      </w:r>
      <w:proofErr w:type="spellStart"/>
      <w:r w:rsidRPr="00F0438F">
        <w:rPr>
          <w:sz w:val="28"/>
          <w:szCs w:val="28"/>
          <w:lang w:val="uk-UA"/>
        </w:rPr>
        <w:t>компетентностей</w:t>
      </w:r>
      <w:proofErr w:type="spellEnd"/>
      <w:r w:rsidRPr="00F0438F">
        <w:rPr>
          <w:sz w:val="28"/>
          <w:szCs w:val="28"/>
          <w:lang w:val="uk-UA"/>
        </w:rPr>
        <w:t xml:space="preserve"> здобувачів освіти, передбачених державними стандартами </w:t>
      </w:r>
      <w:r w:rsidR="00915758" w:rsidRPr="00F0438F">
        <w:rPr>
          <w:sz w:val="28"/>
          <w:szCs w:val="28"/>
          <w:lang w:val="uk-UA"/>
        </w:rPr>
        <w:t>загальної середньої</w:t>
      </w:r>
      <w:r w:rsidRPr="00F0438F">
        <w:rPr>
          <w:sz w:val="28"/>
          <w:szCs w:val="28"/>
          <w:lang w:val="uk-UA"/>
        </w:rPr>
        <w:t xml:space="preserve"> освіти проаналізовані контрольні роботи з української </w:t>
      </w:r>
      <w:r w:rsidR="00F31BD7">
        <w:rPr>
          <w:sz w:val="28"/>
          <w:szCs w:val="28"/>
          <w:lang w:val="uk-UA"/>
        </w:rPr>
        <w:t>мови</w:t>
      </w:r>
      <w:r w:rsidRPr="00F0438F">
        <w:rPr>
          <w:sz w:val="28"/>
          <w:szCs w:val="28"/>
          <w:lang w:val="uk-UA"/>
        </w:rPr>
        <w:t xml:space="preserve">, алгебри і геометрії та практична робота з </w:t>
      </w:r>
      <w:r w:rsidR="00564F1B">
        <w:rPr>
          <w:sz w:val="28"/>
          <w:szCs w:val="28"/>
          <w:lang w:val="uk-UA"/>
        </w:rPr>
        <w:t>економіки</w:t>
      </w:r>
      <w:r w:rsidRPr="00F0438F">
        <w:rPr>
          <w:sz w:val="28"/>
          <w:szCs w:val="28"/>
          <w:lang w:val="uk-UA"/>
        </w:rPr>
        <w:t>.</w:t>
      </w:r>
    </w:p>
    <w:p w:rsidR="007736D5" w:rsidRPr="002238ED" w:rsidRDefault="0083619F" w:rsidP="007736D5">
      <w:pPr>
        <w:spacing w:line="276" w:lineRule="auto"/>
        <w:ind w:right="49" w:firstLine="567"/>
        <w:jc w:val="both"/>
        <w:rPr>
          <w:color w:val="auto"/>
          <w:sz w:val="28"/>
          <w:szCs w:val="20"/>
          <w:lang w:val="uk-UA"/>
        </w:rPr>
      </w:pPr>
      <w:r w:rsidRPr="002238ED">
        <w:rPr>
          <w:color w:val="auto"/>
          <w:sz w:val="28"/>
          <w:szCs w:val="28"/>
          <w:lang w:val="uk-UA"/>
        </w:rPr>
        <w:t>23</w:t>
      </w:r>
      <w:r w:rsidR="007736D5" w:rsidRPr="002238ED">
        <w:rPr>
          <w:color w:val="auto"/>
          <w:sz w:val="28"/>
          <w:szCs w:val="28"/>
          <w:lang w:val="uk-UA"/>
        </w:rPr>
        <w:t xml:space="preserve">.12.2020 – контрольна робота з української </w:t>
      </w:r>
      <w:r w:rsidRPr="002238ED">
        <w:rPr>
          <w:color w:val="auto"/>
          <w:sz w:val="28"/>
          <w:szCs w:val="28"/>
          <w:lang w:val="uk-UA"/>
        </w:rPr>
        <w:t>мови</w:t>
      </w:r>
      <w:r w:rsidR="007736D5" w:rsidRPr="002238ED">
        <w:rPr>
          <w:color w:val="auto"/>
          <w:sz w:val="28"/>
          <w:szCs w:val="28"/>
          <w:lang w:val="uk-UA"/>
        </w:rPr>
        <w:t xml:space="preserve"> за темою: «</w:t>
      </w:r>
      <w:proofErr w:type="spellStart"/>
      <w:r w:rsidRPr="002238ED">
        <w:rPr>
          <w:color w:val="auto"/>
          <w:sz w:val="28"/>
          <w:szCs w:val="28"/>
          <w:lang w:val="uk-UA"/>
        </w:rPr>
        <w:t>Синаксична</w:t>
      </w:r>
      <w:proofErr w:type="spellEnd"/>
      <w:r w:rsidRPr="002238ED">
        <w:rPr>
          <w:color w:val="auto"/>
          <w:sz w:val="28"/>
          <w:szCs w:val="28"/>
          <w:lang w:val="uk-UA"/>
        </w:rPr>
        <w:t xml:space="preserve"> норма</w:t>
      </w:r>
      <w:r w:rsidR="007736D5" w:rsidRPr="002238ED">
        <w:rPr>
          <w:color w:val="auto"/>
          <w:sz w:val="28"/>
          <w:szCs w:val="28"/>
          <w:lang w:val="uk-UA"/>
        </w:rPr>
        <w:t xml:space="preserve">». Здобувачі освіти </w:t>
      </w:r>
      <w:r w:rsidR="002238ED" w:rsidRPr="002238ED">
        <w:rPr>
          <w:color w:val="auto"/>
          <w:sz w:val="28"/>
          <w:szCs w:val="28"/>
          <w:lang w:val="uk-UA"/>
        </w:rPr>
        <w:t>засвоїли варіанти синтаксичного керування, синтаксичного узгодження, уживання прийменників з географічними назвами і просторовими іменниками. Застосовують знання при по</w:t>
      </w:r>
      <w:r w:rsidR="005B698C">
        <w:rPr>
          <w:color w:val="auto"/>
          <w:sz w:val="28"/>
          <w:szCs w:val="28"/>
          <w:lang w:val="uk-UA"/>
        </w:rPr>
        <w:t xml:space="preserve">будові словосполучень, речень, </w:t>
      </w:r>
      <w:r w:rsidR="002238ED" w:rsidRPr="002238ED">
        <w:rPr>
          <w:color w:val="auto"/>
          <w:sz w:val="28"/>
          <w:szCs w:val="28"/>
          <w:lang w:val="uk-UA"/>
        </w:rPr>
        <w:t>будують складні речення з похідними сполучниками.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1525"/>
      </w:tblGrid>
      <w:tr w:rsidR="007736D5" w:rsidRPr="007736D5" w:rsidTr="005B698C">
        <w:trPr>
          <w:cantSplit/>
          <w:trHeight w:val="457"/>
        </w:trPr>
        <w:tc>
          <w:tcPr>
            <w:tcW w:w="817" w:type="dxa"/>
            <w:shd w:val="clear" w:color="auto" w:fill="auto"/>
            <w:noWrap/>
            <w:hideMark/>
          </w:tcPr>
          <w:p w:rsidR="007736D5" w:rsidRPr="007736D5" w:rsidRDefault="007736D5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371" w:type="dxa"/>
          </w:tcPr>
          <w:p w:rsidR="007736D5" w:rsidRPr="007736D5" w:rsidRDefault="007736D5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7736D5" w:rsidRPr="007736D5" w:rsidRDefault="007736D5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Бал</w:t>
            </w:r>
          </w:p>
        </w:tc>
      </w:tr>
      <w:tr w:rsidR="007736D5" w:rsidRPr="007736D5" w:rsidTr="002F7DD1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7736D5" w:rsidRPr="007736D5" w:rsidRDefault="007736D5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7736D5" w:rsidRPr="007736D5" w:rsidRDefault="00564F1B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Бовтенко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Лія</w:t>
            </w:r>
          </w:p>
        </w:tc>
        <w:tc>
          <w:tcPr>
            <w:tcW w:w="1525" w:type="dxa"/>
            <w:shd w:val="clear" w:color="auto" w:fill="auto"/>
            <w:noWrap/>
          </w:tcPr>
          <w:p w:rsidR="007736D5" w:rsidRPr="007736D5" w:rsidRDefault="002238ED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7736D5" w:rsidRPr="007736D5" w:rsidTr="002F7DD1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7736D5" w:rsidRPr="007736D5" w:rsidRDefault="007736D5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7736D5" w:rsidRPr="007736D5" w:rsidRDefault="00564F1B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Гордієнко Дмитро</w:t>
            </w:r>
          </w:p>
        </w:tc>
        <w:tc>
          <w:tcPr>
            <w:tcW w:w="1525" w:type="dxa"/>
            <w:shd w:val="clear" w:color="auto" w:fill="auto"/>
            <w:noWrap/>
          </w:tcPr>
          <w:p w:rsidR="007736D5" w:rsidRPr="007736D5" w:rsidRDefault="002238ED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7736D5" w:rsidRPr="007736D5" w:rsidTr="002F7DD1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7736D5" w:rsidRPr="007736D5" w:rsidRDefault="007736D5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7736D5" w:rsidRPr="007736D5" w:rsidRDefault="00564F1B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Каплун Ілля</w:t>
            </w:r>
          </w:p>
        </w:tc>
        <w:tc>
          <w:tcPr>
            <w:tcW w:w="1525" w:type="dxa"/>
            <w:shd w:val="clear" w:color="auto" w:fill="auto"/>
            <w:noWrap/>
          </w:tcPr>
          <w:p w:rsidR="007736D5" w:rsidRPr="007736D5" w:rsidRDefault="002238ED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7736D5" w:rsidRPr="007736D5" w:rsidTr="002F7DD1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7736D5" w:rsidRPr="007736D5" w:rsidRDefault="007736D5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7736D5" w:rsidRPr="007736D5" w:rsidRDefault="00564F1B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Нікульшин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Марк</w:t>
            </w:r>
            <w:proofErr w:type="spellEnd"/>
          </w:p>
        </w:tc>
        <w:tc>
          <w:tcPr>
            <w:tcW w:w="1525" w:type="dxa"/>
            <w:shd w:val="clear" w:color="auto" w:fill="auto"/>
            <w:noWrap/>
          </w:tcPr>
          <w:p w:rsidR="007736D5" w:rsidRPr="007736D5" w:rsidRDefault="002238ED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7736D5" w:rsidRPr="007736D5" w:rsidTr="002F7DD1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7736D5" w:rsidRPr="007736D5" w:rsidRDefault="007736D5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371" w:type="dxa"/>
          </w:tcPr>
          <w:p w:rsidR="007736D5" w:rsidRPr="007736D5" w:rsidRDefault="00564F1B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Шаталова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1525" w:type="dxa"/>
            <w:shd w:val="clear" w:color="auto" w:fill="auto"/>
            <w:noWrap/>
          </w:tcPr>
          <w:p w:rsidR="007736D5" w:rsidRPr="007736D5" w:rsidRDefault="002238ED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7736D5" w:rsidRPr="007736D5" w:rsidTr="002F7DD1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7736D5" w:rsidRPr="007736D5" w:rsidRDefault="007736D5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371" w:type="dxa"/>
          </w:tcPr>
          <w:p w:rsidR="007736D5" w:rsidRPr="007736D5" w:rsidRDefault="00564F1B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Ященко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1525" w:type="dxa"/>
            <w:shd w:val="clear" w:color="auto" w:fill="auto"/>
            <w:noWrap/>
          </w:tcPr>
          <w:p w:rsidR="007736D5" w:rsidRPr="007736D5" w:rsidRDefault="002238ED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7736D5" w:rsidRPr="007736D5" w:rsidTr="002F7DD1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7736D5" w:rsidRPr="007736D5" w:rsidRDefault="007736D5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7736D5" w:rsidRPr="007736D5" w:rsidRDefault="007736D5" w:rsidP="007736D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b/>
                <w:color w:val="000000"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525" w:type="dxa"/>
            <w:shd w:val="clear" w:color="auto" w:fill="auto"/>
            <w:noWrap/>
          </w:tcPr>
          <w:p w:rsidR="007736D5" w:rsidRPr="007736D5" w:rsidRDefault="00F31BD7" w:rsidP="007736D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8,3</w:t>
            </w:r>
          </w:p>
        </w:tc>
      </w:tr>
    </w:tbl>
    <w:p w:rsidR="00DD095D" w:rsidRPr="0083619F" w:rsidRDefault="0083619F" w:rsidP="00915758">
      <w:pPr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83619F">
        <w:rPr>
          <w:color w:val="auto"/>
          <w:sz w:val="28"/>
          <w:szCs w:val="28"/>
          <w:lang w:val="uk-UA"/>
        </w:rPr>
        <w:t>15</w:t>
      </w:r>
      <w:r w:rsidR="00DD095D" w:rsidRPr="0083619F">
        <w:rPr>
          <w:color w:val="auto"/>
          <w:sz w:val="28"/>
          <w:szCs w:val="28"/>
          <w:lang w:val="uk-UA"/>
        </w:rPr>
        <w:t>.12.20</w:t>
      </w:r>
      <w:r w:rsidR="0057504B" w:rsidRPr="0083619F">
        <w:rPr>
          <w:color w:val="auto"/>
          <w:sz w:val="28"/>
          <w:szCs w:val="28"/>
          <w:lang w:val="uk-UA"/>
        </w:rPr>
        <w:t>20</w:t>
      </w:r>
      <w:r w:rsidR="00DD095D" w:rsidRPr="0083619F">
        <w:rPr>
          <w:color w:val="auto"/>
          <w:sz w:val="28"/>
          <w:szCs w:val="28"/>
          <w:lang w:val="uk-UA"/>
        </w:rPr>
        <w:t xml:space="preserve"> – контрольна робота з геометрії за темою: «</w:t>
      </w:r>
      <w:r w:rsidRPr="0083619F">
        <w:rPr>
          <w:color w:val="auto"/>
          <w:sz w:val="28"/>
          <w:szCs w:val="28"/>
          <w:lang w:val="uk-UA"/>
        </w:rPr>
        <w:t>Об’єми та площі поверхонь геометричних тіл</w:t>
      </w:r>
      <w:r w:rsidR="00DD095D" w:rsidRPr="0083619F">
        <w:rPr>
          <w:color w:val="auto"/>
          <w:sz w:val="28"/>
          <w:szCs w:val="28"/>
          <w:lang w:val="uk-UA"/>
        </w:rPr>
        <w:t xml:space="preserve">». Програмний матеріал з теми переважна більшість здобувачів освіти засвоїли на достатньому і середньому рівні. Учні володіють теоретичними та практичними навичками розуміння </w:t>
      </w:r>
      <w:r w:rsidRPr="0083619F">
        <w:rPr>
          <w:color w:val="auto"/>
          <w:sz w:val="28"/>
          <w:szCs w:val="28"/>
          <w:lang w:val="uk-UA"/>
        </w:rPr>
        <w:t xml:space="preserve">основних властивостей об’ємів геометричних тіл. </w:t>
      </w:r>
      <w:r w:rsidR="00DD095D" w:rsidRPr="0083619F">
        <w:rPr>
          <w:color w:val="auto"/>
          <w:sz w:val="28"/>
          <w:szCs w:val="28"/>
          <w:lang w:val="uk-UA"/>
        </w:rPr>
        <w:t>Застосовують набуті знання на практиці та під час розв’язування задач прикладного змісту</w:t>
      </w:r>
      <w:r w:rsidRPr="0083619F">
        <w:rPr>
          <w:color w:val="auto"/>
          <w:sz w:val="28"/>
          <w:szCs w:val="28"/>
          <w:lang w:val="uk-UA"/>
        </w:rPr>
        <w:t xml:space="preserve"> використовуючи відповідні формули</w:t>
      </w:r>
      <w:r w:rsidR="00DD095D" w:rsidRPr="0083619F">
        <w:rPr>
          <w:color w:val="auto"/>
          <w:sz w:val="28"/>
          <w:szCs w:val="28"/>
          <w:lang w:val="uk-UA"/>
        </w:rPr>
        <w:t>.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1525"/>
      </w:tblGrid>
      <w:tr w:rsidR="0083619F" w:rsidRPr="0083619F" w:rsidTr="00A66195">
        <w:trPr>
          <w:cantSplit/>
          <w:trHeight w:val="551"/>
        </w:trPr>
        <w:tc>
          <w:tcPr>
            <w:tcW w:w="817" w:type="dxa"/>
            <w:shd w:val="clear" w:color="auto" w:fill="auto"/>
            <w:noWrap/>
            <w:hideMark/>
          </w:tcPr>
          <w:p w:rsidR="00564F1B" w:rsidRPr="0083619F" w:rsidRDefault="00564F1B" w:rsidP="00B12A21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3619F">
              <w:rPr>
                <w:color w:val="auto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371" w:type="dxa"/>
          </w:tcPr>
          <w:p w:rsidR="00564F1B" w:rsidRPr="0083619F" w:rsidRDefault="00564F1B" w:rsidP="00B12A21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3619F">
              <w:rPr>
                <w:color w:val="auto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564F1B" w:rsidRPr="0083619F" w:rsidRDefault="00564F1B" w:rsidP="00B12A21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3619F">
              <w:rPr>
                <w:color w:val="auto"/>
                <w:sz w:val="28"/>
                <w:szCs w:val="28"/>
                <w:lang w:val="uk-UA"/>
              </w:rPr>
              <w:t>Бал</w:t>
            </w:r>
          </w:p>
        </w:tc>
      </w:tr>
      <w:tr w:rsidR="0083619F" w:rsidRPr="0083619F" w:rsidTr="00564F1B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564F1B" w:rsidRPr="0083619F" w:rsidRDefault="00564F1B" w:rsidP="00B12A21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3619F">
              <w:rPr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564F1B" w:rsidRPr="0083619F" w:rsidRDefault="00564F1B" w:rsidP="00B12A21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83619F">
              <w:rPr>
                <w:color w:val="auto"/>
                <w:sz w:val="28"/>
                <w:szCs w:val="28"/>
                <w:lang w:val="uk-UA"/>
              </w:rPr>
              <w:t>Бовтенко</w:t>
            </w:r>
            <w:proofErr w:type="spellEnd"/>
            <w:r w:rsidRPr="0083619F">
              <w:rPr>
                <w:color w:val="auto"/>
                <w:sz w:val="28"/>
                <w:szCs w:val="28"/>
                <w:lang w:val="uk-UA"/>
              </w:rPr>
              <w:t xml:space="preserve"> Лія</w:t>
            </w:r>
          </w:p>
        </w:tc>
        <w:tc>
          <w:tcPr>
            <w:tcW w:w="1525" w:type="dxa"/>
            <w:shd w:val="clear" w:color="auto" w:fill="auto"/>
            <w:noWrap/>
          </w:tcPr>
          <w:p w:rsidR="00564F1B" w:rsidRPr="0083619F" w:rsidRDefault="0083619F" w:rsidP="00B12A21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3619F">
              <w:rPr>
                <w:color w:val="auto"/>
                <w:sz w:val="28"/>
                <w:szCs w:val="28"/>
                <w:lang w:val="uk-UA"/>
              </w:rPr>
              <w:t>7</w:t>
            </w:r>
          </w:p>
        </w:tc>
      </w:tr>
      <w:tr w:rsidR="0083619F" w:rsidRPr="0083619F" w:rsidTr="00564F1B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564F1B" w:rsidRPr="0083619F" w:rsidRDefault="00564F1B" w:rsidP="00B12A21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3619F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564F1B" w:rsidRPr="0083619F" w:rsidRDefault="00564F1B" w:rsidP="00B12A21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3619F">
              <w:rPr>
                <w:color w:val="auto"/>
                <w:sz w:val="28"/>
                <w:szCs w:val="28"/>
                <w:lang w:val="uk-UA"/>
              </w:rPr>
              <w:t>Гордієнко Дмитро</w:t>
            </w:r>
          </w:p>
        </w:tc>
        <w:tc>
          <w:tcPr>
            <w:tcW w:w="1525" w:type="dxa"/>
            <w:shd w:val="clear" w:color="auto" w:fill="auto"/>
            <w:noWrap/>
          </w:tcPr>
          <w:p w:rsidR="00564F1B" w:rsidRPr="0083619F" w:rsidRDefault="0083619F" w:rsidP="00B12A21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3619F">
              <w:rPr>
                <w:color w:val="auto"/>
                <w:sz w:val="28"/>
                <w:szCs w:val="28"/>
                <w:lang w:val="uk-UA"/>
              </w:rPr>
              <w:t>7</w:t>
            </w:r>
          </w:p>
        </w:tc>
      </w:tr>
      <w:tr w:rsidR="0083619F" w:rsidRPr="0083619F" w:rsidTr="00564F1B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564F1B" w:rsidRPr="0083619F" w:rsidRDefault="00564F1B" w:rsidP="00B12A21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3619F">
              <w:rPr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564F1B" w:rsidRPr="0083619F" w:rsidRDefault="00564F1B" w:rsidP="00B12A21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3619F">
              <w:rPr>
                <w:color w:val="auto"/>
                <w:sz w:val="28"/>
                <w:szCs w:val="28"/>
                <w:lang w:val="uk-UA"/>
              </w:rPr>
              <w:t>Каплун Ілля</w:t>
            </w:r>
          </w:p>
        </w:tc>
        <w:tc>
          <w:tcPr>
            <w:tcW w:w="1525" w:type="dxa"/>
            <w:shd w:val="clear" w:color="auto" w:fill="auto"/>
            <w:noWrap/>
          </w:tcPr>
          <w:p w:rsidR="00564F1B" w:rsidRPr="0083619F" w:rsidRDefault="0083619F" w:rsidP="00B12A21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3619F">
              <w:rPr>
                <w:color w:val="auto"/>
                <w:sz w:val="28"/>
                <w:szCs w:val="28"/>
                <w:lang w:val="uk-UA"/>
              </w:rPr>
              <w:t>9</w:t>
            </w:r>
          </w:p>
        </w:tc>
      </w:tr>
      <w:tr w:rsidR="0083619F" w:rsidRPr="0083619F" w:rsidTr="00564F1B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564F1B" w:rsidRPr="0083619F" w:rsidRDefault="00564F1B" w:rsidP="00B12A21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3619F">
              <w:rPr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564F1B" w:rsidRPr="0083619F" w:rsidRDefault="00564F1B" w:rsidP="00B12A21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83619F">
              <w:rPr>
                <w:color w:val="auto"/>
                <w:sz w:val="28"/>
                <w:szCs w:val="28"/>
                <w:lang w:val="uk-UA"/>
              </w:rPr>
              <w:t>Нікульшин</w:t>
            </w:r>
            <w:proofErr w:type="spellEnd"/>
            <w:r w:rsidRPr="0083619F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3619F">
              <w:rPr>
                <w:color w:val="auto"/>
                <w:sz w:val="28"/>
                <w:szCs w:val="28"/>
                <w:lang w:val="uk-UA"/>
              </w:rPr>
              <w:t>Марк</w:t>
            </w:r>
            <w:proofErr w:type="spellEnd"/>
          </w:p>
        </w:tc>
        <w:tc>
          <w:tcPr>
            <w:tcW w:w="1525" w:type="dxa"/>
            <w:shd w:val="clear" w:color="auto" w:fill="auto"/>
            <w:noWrap/>
          </w:tcPr>
          <w:p w:rsidR="00564F1B" w:rsidRPr="0083619F" w:rsidRDefault="0083619F" w:rsidP="00B12A21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3619F">
              <w:rPr>
                <w:color w:val="auto"/>
                <w:sz w:val="28"/>
                <w:szCs w:val="28"/>
                <w:lang w:val="uk-UA"/>
              </w:rPr>
              <w:t>7</w:t>
            </w:r>
          </w:p>
        </w:tc>
      </w:tr>
      <w:tr w:rsidR="0083619F" w:rsidRPr="0083619F" w:rsidTr="00564F1B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564F1B" w:rsidRPr="0083619F" w:rsidRDefault="00564F1B" w:rsidP="00B12A21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3619F">
              <w:rPr>
                <w:color w:val="auto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7371" w:type="dxa"/>
          </w:tcPr>
          <w:p w:rsidR="00564F1B" w:rsidRPr="0083619F" w:rsidRDefault="00564F1B" w:rsidP="00B12A21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83619F">
              <w:rPr>
                <w:color w:val="auto"/>
                <w:sz w:val="28"/>
                <w:szCs w:val="28"/>
                <w:lang w:val="uk-UA"/>
              </w:rPr>
              <w:t>Шаталова</w:t>
            </w:r>
            <w:proofErr w:type="spellEnd"/>
            <w:r w:rsidRPr="0083619F">
              <w:rPr>
                <w:color w:val="auto"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1525" w:type="dxa"/>
            <w:shd w:val="clear" w:color="auto" w:fill="auto"/>
            <w:noWrap/>
          </w:tcPr>
          <w:p w:rsidR="00564F1B" w:rsidRPr="0083619F" w:rsidRDefault="0083619F" w:rsidP="00B12A21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3619F">
              <w:rPr>
                <w:color w:val="auto"/>
                <w:sz w:val="28"/>
                <w:szCs w:val="28"/>
                <w:lang w:val="uk-UA"/>
              </w:rPr>
              <w:t>9</w:t>
            </w:r>
          </w:p>
        </w:tc>
      </w:tr>
      <w:tr w:rsidR="0083619F" w:rsidRPr="0083619F" w:rsidTr="00564F1B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564F1B" w:rsidRPr="0083619F" w:rsidRDefault="00564F1B" w:rsidP="00B12A21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3619F">
              <w:rPr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7371" w:type="dxa"/>
          </w:tcPr>
          <w:p w:rsidR="00564F1B" w:rsidRPr="0083619F" w:rsidRDefault="00564F1B" w:rsidP="00B12A21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83619F">
              <w:rPr>
                <w:color w:val="auto"/>
                <w:sz w:val="28"/>
                <w:szCs w:val="28"/>
                <w:lang w:val="uk-UA"/>
              </w:rPr>
              <w:t>Ященко</w:t>
            </w:r>
            <w:proofErr w:type="spellEnd"/>
            <w:r w:rsidRPr="0083619F">
              <w:rPr>
                <w:color w:val="auto"/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1525" w:type="dxa"/>
            <w:shd w:val="clear" w:color="auto" w:fill="auto"/>
            <w:noWrap/>
          </w:tcPr>
          <w:p w:rsidR="00564F1B" w:rsidRPr="0083619F" w:rsidRDefault="0083619F" w:rsidP="00B12A21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3619F">
              <w:rPr>
                <w:color w:val="auto"/>
                <w:sz w:val="28"/>
                <w:szCs w:val="28"/>
                <w:lang w:val="uk-UA"/>
              </w:rPr>
              <w:t>7</w:t>
            </w:r>
          </w:p>
        </w:tc>
      </w:tr>
      <w:tr w:rsidR="0083619F" w:rsidRPr="0083619F" w:rsidTr="00564F1B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564F1B" w:rsidRPr="0083619F" w:rsidRDefault="00564F1B" w:rsidP="00B12A21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564F1B" w:rsidRPr="0083619F" w:rsidRDefault="00564F1B" w:rsidP="00B12A21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83619F">
              <w:rPr>
                <w:b/>
                <w:color w:val="auto"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525" w:type="dxa"/>
            <w:shd w:val="clear" w:color="auto" w:fill="auto"/>
            <w:noWrap/>
          </w:tcPr>
          <w:p w:rsidR="00564F1B" w:rsidRPr="0083619F" w:rsidRDefault="00742E59" w:rsidP="00B12A21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7,7</w:t>
            </w:r>
          </w:p>
        </w:tc>
      </w:tr>
    </w:tbl>
    <w:p w:rsidR="00DD095D" w:rsidRPr="0083619F" w:rsidRDefault="0083619F" w:rsidP="00F0438F">
      <w:pPr>
        <w:spacing w:line="276" w:lineRule="auto"/>
        <w:ind w:firstLine="567"/>
        <w:jc w:val="both"/>
        <w:rPr>
          <w:color w:val="auto"/>
          <w:sz w:val="28"/>
          <w:szCs w:val="20"/>
          <w:lang w:val="uk-UA"/>
        </w:rPr>
      </w:pPr>
      <w:r w:rsidRPr="0083619F">
        <w:rPr>
          <w:color w:val="auto"/>
          <w:sz w:val="28"/>
          <w:szCs w:val="20"/>
          <w:lang w:val="uk-UA"/>
        </w:rPr>
        <w:t>16</w:t>
      </w:r>
      <w:r w:rsidR="00DD095D" w:rsidRPr="0083619F">
        <w:rPr>
          <w:color w:val="auto"/>
          <w:sz w:val="28"/>
          <w:szCs w:val="20"/>
          <w:lang w:val="uk-UA"/>
        </w:rPr>
        <w:t>.12.20</w:t>
      </w:r>
      <w:r w:rsidR="0057504B" w:rsidRPr="0083619F">
        <w:rPr>
          <w:color w:val="auto"/>
          <w:sz w:val="28"/>
          <w:szCs w:val="20"/>
          <w:lang w:val="uk-UA"/>
        </w:rPr>
        <w:t>20</w:t>
      </w:r>
      <w:r w:rsidR="00DD095D" w:rsidRPr="0083619F">
        <w:rPr>
          <w:color w:val="auto"/>
          <w:sz w:val="28"/>
          <w:szCs w:val="20"/>
          <w:lang w:val="uk-UA"/>
        </w:rPr>
        <w:t xml:space="preserve"> – контрольна робота з алгебри за темою: «</w:t>
      </w:r>
      <w:r w:rsidRPr="0083619F">
        <w:rPr>
          <w:color w:val="auto"/>
          <w:sz w:val="28"/>
          <w:szCs w:val="20"/>
          <w:lang w:val="uk-UA"/>
        </w:rPr>
        <w:t>Інтеграл та його застосування</w:t>
      </w:r>
      <w:r w:rsidR="00DD095D" w:rsidRPr="0083619F">
        <w:rPr>
          <w:color w:val="auto"/>
          <w:sz w:val="28"/>
          <w:szCs w:val="20"/>
          <w:lang w:val="uk-UA"/>
        </w:rPr>
        <w:t xml:space="preserve">». </w:t>
      </w:r>
      <w:r w:rsidRPr="0083619F">
        <w:rPr>
          <w:color w:val="auto"/>
          <w:sz w:val="28"/>
          <w:szCs w:val="20"/>
          <w:lang w:val="uk-UA"/>
        </w:rPr>
        <w:t>Здобувачі</w:t>
      </w:r>
      <w:r w:rsidR="00DD095D" w:rsidRPr="0083619F">
        <w:rPr>
          <w:color w:val="auto"/>
          <w:sz w:val="28"/>
          <w:szCs w:val="20"/>
          <w:lang w:val="uk-UA"/>
        </w:rPr>
        <w:t xml:space="preserve"> освіти </w:t>
      </w:r>
      <w:r w:rsidRPr="0083619F">
        <w:rPr>
          <w:color w:val="auto"/>
          <w:sz w:val="28"/>
          <w:szCs w:val="20"/>
          <w:lang w:val="uk-UA"/>
        </w:rPr>
        <w:t>формулюють означення первісної та її основні властивості, описують поняття визначеного інтеграла, обчислюють інтеграли використовуючи відповідні формули</w:t>
      </w:r>
      <w:r w:rsidR="00DD095D" w:rsidRPr="0083619F">
        <w:rPr>
          <w:color w:val="auto"/>
          <w:sz w:val="28"/>
          <w:szCs w:val="20"/>
          <w:lang w:val="uk-UA"/>
        </w:rPr>
        <w:t xml:space="preserve">. Застосовують </w:t>
      </w:r>
      <w:r w:rsidR="00F0438F" w:rsidRPr="0083619F">
        <w:rPr>
          <w:color w:val="auto"/>
          <w:sz w:val="28"/>
          <w:szCs w:val="20"/>
          <w:lang w:val="uk-UA"/>
        </w:rPr>
        <w:t>ці знання під час розв’язування</w:t>
      </w:r>
      <w:r w:rsidR="00DD095D" w:rsidRPr="0083619F">
        <w:rPr>
          <w:color w:val="auto"/>
          <w:sz w:val="28"/>
          <w:szCs w:val="20"/>
          <w:lang w:val="uk-UA"/>
        </w:rPr>
        <w:t xml:space="preserve"> </w:t>
      </w:r>
      <w:r w:rsidRPr="0083619F">
        <w:rPr>
          <w:color w:val="auto"/>
          <w:sz w:val="28"/>
          <w:szCs w:val="20"/>
          <w:lang w:val="uk-UA"/>
        </w:rPr>
        <w:t>нескладних задач практичного змісту</w:t>
      </w:r>
      <w:r w:rsidR="00DD095D" w:rsidRPr="0083619F">
        <w:rPr>
          <w:color w:val="auto"/>
          <w:sz w:val="28"/>
          <w:szCs w:val="20"/>
          <w:lang w:val="uk-UA"/>
        </w:rPr>
        <w:t>.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1525"/>
      </w:tblGrid>
      <w:tr w:rsidR="0083619F" w:rsidRPr="0083619F" w:rsidTr="00A66195">
        <w:trPr>
          <w:cantSplit/>
          <w:trHeight w:val="398"/>
        </w:trPr>
        <w:tc>
          <w:tcPr>
            <w:tcW w:w="817" w:type="dxa"/>
            <w:shd w:val="clear" w:color="auto" w:fill="auto"/>
            <w:noWrap/>
            <w:hideMark/>
          </w:tcPr>
          <w:p w:rsidR="00564F1B" w:rsidRPr="0083619F" w:rsidRDefault="00564F1B" w:rsidP="00B12A21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3619F">
              <w:rPr>
                <w:color w:val="auto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371" w:type="dxa"/>
          </w:tcPr>
          <w:p w:rsidR="00564F1B" w:rsidRPr="0083619F" w:rsidRDefault="00564F1B" w:rsidP="00B12A21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3619F">
              <w:rPr>
                <w:color w:val="auto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564F1B" w:rsidRPr="0083619F" w:rsidRDefault="00564F1B" w:rsidP="00B12A21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3619F">
              <w:rPr>
                <w:color w:val="auto"/>
                <w:sz w:val="28"/>
                <w:szCs w:val="28"/>
                <w:lang w:val="uk-UA"/>
              </w:rPr>
              <w:t>Бал</w:t>
            </w:r>
          </w:p>
        </w:tc>
      </w:tr>
      <w:tr w:rsidR="0083619F" w:rsidRPr="0083619F" w:rsidTr="00564F1B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564F1B" w:rsidRPr="0083619F" w:rsidRDefault="00564F1B" w:rsidP="00B12A21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3619F">
              <w:rPr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564F1B" w:rsidRPr="0083619F" w:rsidRDefault="00564F1B" w:rsidP="00B12A21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83619F">
              <w:rPr>
                <w:color w:val="auto"/>
                <w:sz w:val="28"/>
                <w:szCs w:val="28"/>
                <w:lang w:val="uk-UA"/>
              </w:rPr>
              <w:t>Бовтенко</w:t>
            </w:r>
            <w:proofErr w:type="spellEnd"/>
            <w:r w:rsidRPr="0083619F">
              <w:rPr>
                <w:color w:val="auto"/>
                <w:sz w:val="28"/>
                <w:szCs w:val="28"/>
                <w:lang w:val="uk-UA"/>
              </w:rPr>
              <w:t xml:space="preserve"> Лія</w:t>
            </w:r>
          </w:p>
        </w:tc>
        <w:tc>
          <w:tcPr>
            <w:tcW w:w="1525" w:type="dxa"/>
            <w:shd w:val="clear" w:color="auto" w:fill="auto"/>
            <w:noWrap/>
          </w:tcPr>
          <w:p w:rsidR="00564F1B" w:rsidRPr="0083619F" w:rsidRDefault="0083619F" w:rsidP="00B12A21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3619F">
              <w:rPr>
                <w:color w:val="auto"/>
                <w:sz w:val="28"/>
                <w:szCs w:val="28"/>
                <w:lang w:val="uk-UA"/>
              </w:rPr>
              <w:t>7</w:t>
            </w:r>
          </w:p>
        </w:tc>
      </w:tr>
      <w:tr w:rsidR="0083619F" w:rsidRPr="0083619F" w:rsidTr="00564F1B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564F1B" w:rsidRPr="0083619F" w:rsidRDefault="00564F1B" w:rsidP="00B12A21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3619F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564F1B" w:rsidRPr="0083619F" w:rsidRDefault="00564F1B" w:rsidP="00B12A21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3619F">
              <w:rPr>
                <w:color w:val="auto"/>
                <w:sz w:val="28"/>
                <w:szCs w:val="28"/>
                <w:lang w:val="uk-UA"/>
              </w:rPr>
              <w:t>Гордієнко Дмитро</w:t>
            </w:r>
          </w:p>
        </w:tc>
        <w:tc>
          <w:tcPr>
            <w:tcW w:w="1525" w:type="dxa"/>
            <w:shd w:val="clear" w:color="auto" w:fill="auto"/>
            <w:noWrap/>
          </w:tcPr>
          <w:p w:rsidR="00564F1B" w:rsidRPr="0083619F" w:rsidRDefault="0083619F" w:rsidP="00B12A21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3619F">
              <w:rPr>
                <w:color w:val="auto"/>
                <w:sz w:val="28"/>
                <w:szCs w:val="28"/>
                <w:lang w:val="uk-UA"/>
              </w:rPr>
              <w:t>7</w:t>
            </w:r>
          </w:p>
        </w:tc>
      </w:tr>
      <w:tr w:rsidR="0083619F" w:rsidRPr="0083619F" w:rsidTr="00564F1B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564F1B" w:rsidRPr="0083619F" w:rsidRDefault="00564F1B" w:rsidP="00B12A21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3619F">
              <w:rPr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564F1B" w:rsidRPr="0083619F" w:rsidRDefault="00564F1B" w:rsidP="00B12A21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3619F">
              <w:rPr>
                <w:color w:val="auto"/>
                <w:sz w:val="28"/>
                <w:szCs w:val="28"/>
                <w:lang w:val="uk-UA"/>
              </w:rPr>
              <w:t>Каплун Ілля</w:t>
            </w:r>
          </w:p>
        </w:tc>
        <w:tc>
          <w:tcPr>
            <w:tcW w:w="1525" w:type="dxa"/>
            <w:shd w:val="clear" w:color="auto" w:fill="auto"/>
            <w:noWrap/>
          </w:tcPr>
          <w:p w:rsidR="00564F1B" w:rsidRPr="0083619F" w:rsidRDefault="0083619F" w:rsidP="00B12A21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3619F">
              <w:rPr>
                <w:color w:val="auto"/>
                <w:sz w:val="28"/>
                <w:szCs w:val="28"/>
                <w:lang w:val="uk-UA"/>
              </w:rPr>
              <w:t>9</w:t>
            </w:r>
          </w:p>
        </w:tc>
      </w:tr>
      <w:tr w:rsidR="0083619F" w:rsidRPr="0083619F" w:rsidTr="00564F1B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564F1B" w:rsidRPr="0083619F" w:rsidRDefault="00564F1B" w:rsidP="00B12A21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3619F">
              <w:rPr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564F1B" w:rsidRPr="0083619F" w:rsidRDefault="00564F1B" w:rsidP="00B12A21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83619F">
              <w:rPr>
                <w:color w:val="auto"/>
                <w:sz w:val="28"/>
                <w:szCs w:val="28"/>
                <w:lang w:val="uk-UA"/>
              </w:rPr>
              <w:t>Нікульшин</w:t>
            </w:r>
            <w:proofErr w:type="spellEnd"/>
            <w:r w:rsidRPr="0083619F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3619F">
              <w:rPr>
                <w:color w:val="auto"/>
                <w:sz w:val="28"/>
                <w:szCs w:val="28"/>
                <w:lang w:val="uk-UA"/>
              </w:rPr>
              <w:t>Марк</w:t>
            </w:r>
            <w:proofErr w:type="spellEnd"/>
          </w:p>
        </w:tc>
        <w:tc>
          <w:tcPr>
            <w:tcW w:w="1525" w:type="dxa"/>
            <w:shd w:val="clear" w:color="auto" w:fill="auto"/>
            <w:noWrap/>
          </w:tcPr>
          <w:p w:rsidR="00564F1B" w:rsidRPr="0083619F" w:rsidRDefault="0083619F" w:rsidP="00B12A21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3619F">
              <w:rPr>
                <w:color w:val="auto"/>
                <w:sz w:val="28"/>
                <w:szCs w:val="28"/>
                <w:lang w:val="uk-UA"/>
              </w:rPr>
              <w:t>6</w:t>
            </w:r>
          </w:p>
        </w:tc>
      </w:tr>
      <w:tr w:rsidR="0083619F" w:rsidRPr="0083619F" w:rsidTr="00564F1B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564F1B" w:rsidRPr="0083619F" w:rsidRDefault="00564F1B" w:rsidP="00B12A21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3619F">
              <w:rPr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371" w:type="dxa"/>
          </w:tcPr>
          <w:p w:rsidR="00564F1B" w:rsidRPr="0083619F" w:rsidRDefault="00564F1B" w:rsidP="00B12A21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83619F">
              <w:rPr>
                <w:color w:val="auto"/>
                <w:sz w:val="28"/>
                <w:szCs w:val="28"/>
                <w:lang w:val="uk-UA"/>
              </w:rPr>
              <w:t>Шаталова</w:t>
            </w:r>
            <w:proofErr w:type="spellEnd"/>
            <w:r w:rsidRPr="0083619F">
              <w:rPr>
                <w:color w:val="auto"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1525" w:type="dxa"/>
            <w:shd w:val="clear" w:color="auto" w:fill="auto"/>
            <w:noWrap/>
          </w:tcPr>
          <w:p w:rsidR="00564F1B" w:rsidRPr="0083619F" w:rsidRDefault="0083619F" w:rsidP="00B12A21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3619F">
              <w:rPr>
                <w:color w:val="auto"/>
                <w:sz w:val="28"/>
                <w:szCs w:val="28"/>
                <w:lang w:val="uk-UA"/>
              </w:rPr>
              <w:t>9</w:t>
            </w:r>
          </w:p>
        </w:tc>
      </w:tr>
      <w:tr w:rsidR="0083619F" w:rsidRPr="0083619F" w:rsidTr="00564F1B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564F1B" w:rsidRPr="0083619F" w:rsidRDefault="00564F1B" w:rsidP="00B12A21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3619F">
              <w:rPr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7371" w:type="dxa"/>
          </w:tcPr>
          <w:p w:rsidR="00564F1B" w:rsidRPr="0083619F" w:rsidRDefault="00564F1B" w:rsidP="00B12A21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83619F">
              <w:rPr>
                <w:color w:val="auto"/>
                <w:sz w:val="28"/>
                <w:szCs w:val="28"/>
                <w:lang w:val="uk-UA"/>
              </w:rPr>
              <w:t>Ященко</w:t>
            </w:r>
            <w:proofErr w:type="spellEnd"/>
            <w:r w:rsidRPr="0083619F">
              <w:rPr>
                <w:color w:val="auto"/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1525" w:type="dxa"/>
            <w:shd w:val="clear" w:color="auto" w:fill="auto"/>
            <w:noWrap/>
          </w:tcPr>
          <w:p w:rsidR="00564F1B" w:rsidRPr="0083619F" w:rsidRDefault="0083619F" w:rsidP="00B12A21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83619F">
              <w:rPr>
                <w:color w:val="auto"/>
                <w:sz w:val="28"/>
                <w:szCs w:val="28"/>
                <w:lang w:val="uk-UA"/>
              </w:rPr>
              <w:t>6</w:t>
            </w:r>
          </w:p>
        </w:tc>
      </w:tr>
      <w:tr w:rsidR="0083619F" w:rsidRPr="0083619F" w:rsidTr="00564F1B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564F1B" w:rsidRPr="0083619F" w:rsidRDefault="00564F1B" w:rsidP="00B12A21">
            <w:pPr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564F1B" w:rsidRPr="0083619F" w:rsidRDefault="00564F1B" w:rsidP="00B12A21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83619F">
              <w:rPr>
                <w:b/>
                <w:color w:val="auto"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525" w:type="dxa"/>
            <w:shd w:val="clear" w:color="auto" w:fill="auto"/>
            <w:noWrap/>
          </w:tcPr>
          <w:p w:rsidR="00564F1B" w:rsidRPr="0083619F" w:rsidRDefault="00742E59" w:rsidP="00B12A21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7,3</w:t>
            </w:r>
          </w:p>
        </w:tc>
      </w:tr>
    </w:tbl>
    <w:p w:rsidR="00DD095D" w:rsidRPr="003E167E" w:rsidRDefault="00F31BD7" w:rsidP="00F0438F">
      <w:pPr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3E167E">
        <w:rPr>
          <w:color w:val="auto"/>
          <w:sz w:val="28"/>
          <w:szCs w:val="28"/>
          <w:lang w:val="uk-UA"/>
        </w:rPr>
        <w:t>30</w:t>
      </w:r>
      <w:r w:rsidR="00DD095D" w:rsidRPr="003E167E">
        <w:rPr>
          <w:color w:val="auto"/>
          <w:sz w:val="28"/>
          <w:szCs w:val="28"/>
          <w:lang w:val="uk-UA"/>
        </w:rPr>
        <w:t>.12.20</w:t>
      </w:r>
      <w:r w:rsidR="001039DF" w:rsidRPr="003E167E">
        <w:rPr>
          <w:color w:val="auto"/>
          <w:sz w:val="28"/>
          <w:szCs w:val="28"/>
          <w:lang w:val="uk-UA"/>
        </w:rPr>
        <w:t>20</w:t>
      </w:r>
      <w:r w:rsidR="00DD095D" w:rsidRPr="003E167E">
        <w:rPr>
          <w:color w:val="auto"/>
          <w:sz w:val="28"/>
          <w:szCs w:val="28"/>
          <w:lang w:val="uk-UA"/>
        </w:rPr>
        <w:t xml:space="preserve"> – практична робота з </w:t>
      </w:r>
      <w:r w:rsidR="001E0AC2" w:rsidRPr="003E167E">
        <w:rPr>
          <w:color w:val="auto"/>
          <w:sz w:val="28"/>
          <w:szCs w:val="28"/>
          <w:lang w:val="uk-UA"/>
        </w:rPr>
        <w:t>економіки</w:t>
      </w:r>
      <w:r w:rsidR="00DD095D" w:rsidRPr="003E167E">
        <w:rPr>
          <w:color w:val="auto"/>
          <w:sz w:val="28"/>
          <w:szCs w:val="28"/>
          <w:lang w:val="uk-UA"/>
        </w:rPr>
        <w:t xml:space="preserve"> за темою: «</w:t>
      </w:r>
      <w:r w:rsidRPr="003E167E">
        <w:rPr>
          <w:color w:val="auto"/>
          <w:sz w:val="28"/>
          <w:szCs w:val="28"/>
          <w:lang w:val="uk-UA"/>
        </w:rPr>
        <w:t>Ринок інформації</w:t>
      </w:r>
      <w:r w:rsidR="00DD095D" w:rsidRPr="003E167E">
        <w:rPr>
          <w:color w:val="auto"/>
          <w:sz w:val="28"/>
          <w:szCs w:val="28"/>
          <w:lang w:val="uk-UA"/>
        </w:rPr>
        <w:t xml:space="preserve">». </w:t>
      </w:r>
      <w:r w:rsidR="00F0438F" w:rsidRPr="003E167E">
        <w:rPr>
          <w:color w:val="auto"/>
          <w:sz w:val="28"/>
          <w:szCs w:val="28"/>
          <w:lang w:val="uk-UA"/>
        </w:rPr>
        <w:t>У здобувачів освіти</w:t>
      </w:r>
      <w:r w:rsidR="00DD095D" w:rsidRPr="003E167E">
        <w:rPr>
          <w:color w:val="auto"/>
          <w:sz w:val="28"/>
          <w:szCs w:val="28"/>
          <w:lang w:val="uk-UA"/>
        </w:rPr>
        <w:t xml:space="preserve"> сформовані загальні уявлення щодо </w:t>
      </w:r>
      <w:r w:rsidRPr="003E167E">
        <w:rPr>
          <w:color w:val="auto"/>
          <w:sz w:val="28"/>
          <w:szCs w:val="28"/>
          <w:lang w:val="uk-UA"/>
        </w:rPr>
        <w:t>ринку інформації</w:t>
      </w:r>
      <w:r w:rsidR="00DD095D" w:rsidRPr="003E167E">
        <w:rPr>
          <w:color w:val="auto"/>
          <w:sz w:val="28"/>
          <w:szCs w:val="28"/>
          <w:lang w:val="uk-UA"/>
        </w:rPr>
        <w:t xml:space="preserve">. Під час виконання практичної роботи </w:t>
      </w:r>
      <w:proofErr w:type="spellStart"/>
      <w:r w:rsidRPr="003E167E">
        <w:rPr>
          <w:color w:val="auto"/>
          <w:sz w:val="28"/>
          <w:szCs w:val="28"/>
          <w:lang w:val="uk-UA"/>
        </w:rPr>
        <w:t>дванадцьотикласники</w:t>
      </w:r>
      <w:proofErr w:type="spellEnd"/>
      <w:r w:rsidR="00DD095D" w:rsidRPr="003E167E">
        <w:rPr>
          <w:color w:val="auto"/>
          <w:sz w:val="28"/>
          <w:szCs w:val="28"/>
          <w:lang w:val="uk-UA"/>
        </w:rPr>
        <w:t xml:space="preserve"> </w:t>
      </w:r>
      <w:r w:rsidR="003E167E" w:rsidRPr="003E167E">
        <w:rPr>
          <w:color w:val="auto"/>
          <w:sz w:val="28"/>
          <w:szCs w:val="28"/>
          <w:lang w:val="uk-UA"/>
        </w:rPr>
        <w:t>виявили теоретичні знання про інформаційний ринок, основні сектори ринку інформації, друковані джерела інформації та їх недоліки. Про позитивні та негативні риси Інтернету. Учні показали вміння використовувати теоретичні знання на практиці.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1525"/>
      </w:tblGrid>
      <w:tr w:rsidR="00564F1B" w:rsidRPr="007736D5" w:rsidTr="00A66195">
        <w:trPr>
          <w:cantSplit/>
          <w:trHeight w:val="429"/>
        </w:trPr>
        <w:tc>
          <w:tcPr>
            <w:tcW w:w="817" w:type="dxa"/>
            <w:shd w:val="clear" w:color="auto" w:fill="auto"/>
            <w:noWrap/>
            <w:hideMark/>
          </w:tcPr>
          <w:p w:rsidR="00564F1B" w:rsidRPr="007736D5" w:rsidRDefault="00564F1B" w:rsidP="00B12A2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371" w:type="dxa"/>
          </w:tcPr>
          <w:p w:rsidR="00564F1B" w:rsidRPr="007736D5" w:rsidRDefault="00564F1B" w:rsidP="00B12A2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:rsidR="00564F1B" w:rsidRPr="007736D5" w:rsidRDefault="00564F1B" w:rsidP="00B12A2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Бал</w:t>
            </w:r>
          </w:p>
        </w:tc>
      </w:tr>
      <w:tr w:rsidR="00564F1B" w:rsidRPr="007736D5" w:rsidTr="00B12A21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564F1B" w:rsidRPr="007736D5" w:rsidRDefault="00564F1B" w:rsidP="00B12A2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564F1B" w:rsidRPr="007736D5" w:rsidRDefault="00564F1B" w:rsidP="00B12A2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Бовтенко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Лія</w:t>
            </w:r>
          </w:p>
        </w:tc>
        <w:tc>
          <w:tcPr>
            <w:tcW w:w="1525" w:type="dxa"/>
            <w:shd w:val="clear" w:color="auto" w:fill="auto"/>
            <w:noWrap/>
          </w:tcPr>
          <w:p w:rsidR="00564F1B" w:rsidRPr="007736D5" w:rsidRDefault="00F31BD7" w:rsidP="00B12A2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564F1B" w:rsidRPr="007736D5" w:rsidTr="00B12A21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564F1B" w:rsidRPr="007736D5" w:rsidRDefault="00564F1B" w:rsidP="00B12A2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564F1B" w:rsidRPr="007736D5" w:rsidRDefault="00564F1B" w:rsidP="00B12A2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Гордієнко Дмитро</w:t>
            </w:r>
          </w:p>
        </w:tc>
        <w:tc>
          <w:tcPr>
            <w:tcW w:w="1525" w:type="dxa"/>
            <w:shd w:val="clear" w:color="auto" w:fill="auto"/>
            <w:noWrap/>
          </w:tcPr>
          <w:p w:rsidR="00564F1B" w:rsidRPr="007736D5" w:rsidRDefault="00F31BD7" w:rsidP="00B12A2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564F1B" w:rsidRPr="007736D5" w:rsidTr="00B12A21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564F1B" w:rsidRPr="007736D5" w:rsidRDefault="00564F1B" w:rsidP="00B12A2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564F1B" w:rsidRPr="007736D5" w:rsidRDefault="00564F1B" w:rsidP="00B12A2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Каплун Ілля</w:t>
            </w:r>
          </w:p>
        </w:tc>
        <w:tc>
          <w:tcPr>
            <w:tcW w:w="1525" w:type="dxa"/>
            <w:shd w:val="clear" w:color="auto" w:fill="auto"/>
            <w:noWrap/>
          </w:tcPr>
          <w:p w:rsidR="00564F1B" w:rsidRPr="007736D5" w:rsidRDefault="00F31BD7" w:rsidP="00B12A2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564F1B" w:rsidRPr="007736D5" w:rsidTr="00B12A21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564F1B" w:rsidRPr="007736D5" w:rsidRDefault="00564F1B" w:rsidP="00B12A2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564F1B" w:rsidRPr="007736D5" w:rsidRDefault="00564F1B" w:rsidP="00B12A2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Нікульшин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Марк</w:t>
            </w:r>
            <w:proofErr w:type="spellEnd"/>
          </w:p>
        </w:tc>
        <w:tc>
          <w:tcPr>
            <w:tcW w:w="1525" w:type="dxa"/>
            <w:shd w:val="clear" w:color="auto" w:fill="auto"/>
            <w:noWrap/>
          </w:tcPr>
          <w:p w:rsidR="00564F1B" w:rsidRPr="007736D5" w:rsidRDefault="00F31BD7" w:rsidP="00B12A2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564F1B" w:rsidRPr="007736D5" w:rsidTr="00B12A21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564F1B" w:rsidRPr="007736D5" w:rsidRDefault="00564F1B" w:rsidP="00B12A2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371" w:type="dxa"/>
          </w:tcPr>
          <w:p w:rsidR="00564F1B" w:rsidRPr="007736D5" w:rsidRDefault="00564F1B" w:rsidP="00B12A2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Шаталова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1525" w:type="dxa"/>
            <w:shd w:val="clear" w:color="auto" w:fill="auto"/>
            <w:noWrap/>
          </w:tcPr>
          <w:p w:rsidR="00564F1B" w:rsidRPr="007736D5" w:rsidRDefault="00F31BD7" w:rsidP="00B12A2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564F1B" w:rsidRPr="007736D5" w:rsidTr="00B12A21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564F1B" w:rsidRPr="007736D5" w:rsidRDefault="00564F1B" w:rsidP="00B12A2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371" w:type="dxa"/>
          </w:tcPr>
          <w:p w:rsidR="00564F1B" w:rsidRPr="007736D5" w:rsidRDefault="00564F1B" w:rsidP="00B12A2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Ященко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1525" w:type="dxa"/>
            <w:shd w:val="clear" w:color="auto" w:fill="auto"/>
            <w:noWrap/>
          </w:tcPr>
          <w:p w:rsidR="00564F1B" w:rsidRPr="007736D5" w:rsidRDefault="00F31BD7" w:rsidP="00B12A2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564F1B" w:rsidRPr="007736D5" w:rsidTr="00B12A21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:rsidR="00564F1B" w:rsidRPr="007736D5" w:rsidRDefault="00564F1B" w:rsidP="00B12A2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564F1B" w:rsidRPr="007736D5" w:rsidRDefault="00564F1B" w:rsidP="00B12A2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b/>
                <w:color w:val="000000"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525" w:type="dxa"/>
            <w:shd w:val="clear" w:color="auto" w:fill="auto"/>
            <w:noWrap/>
          </w:tcPr>
          <w:p w:rsidR="00564F1B" w:rsidRPr="007736D5" w:rsidRDefault="00742E59" w:rsidP="00B12A2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8,5</w:t>
            </w:r>
          </w:p>
        </w:tc>
      </w:tr>
    </w:tbl>
    <w:p w:rsidR="00564F1B" w:rsidRPr="00F0438F" w:rsidRDefault="00564F1B" w:rsidP="00F0438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DD095D" w:rsidRPr="00F0438F" w:rsidRDefault="00F0438F" w:rsidP="00F0438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0"/>
          <w:lang w:val="uk-UA"/>
        </w:rPr>
        <w:t>Аналіз</w:t>
      </w:r>
      <w:r w:rsidR="00DD095D" w:rsidRPr="00F0438F">
        <w:rPr>
          <w:sz w:val="28"/>
          <w:szCs w:val="20"/>
          <w:lang w:val="uk-UA"/>
        </w:rPr>
        <w:t xml:space="preserve"> результатів контрольних та практичної робіт свідчать про те, що </w:t>
      </w:r>
      <w:r w:rsidR="00DD095D" w:rsidRPr="00F0438F">
        <w:rPr>
          <w:color w:val="000000"/>
          <w:sz w:val="28"/>
          <w:szCs w:val="28"/>
          <w:lang w:val="uk-UA"/>
        </w:rPr>
        <w:t>оцінювання роботи учнів здійснюється відповідно до критері</w:t>
      </w:r>
      <w:r w:rsidRPr="00F0438F">
        <w:rPr>
          <w:color w:val="000000"/>
          <w:sz w:val="28"/>
          <w:szCs w:val="28"/>
          <w:lang w:val="uk-UA"/>
        </w:rPr>
        <w:t>їв, об’єктивно й аргументовано.</w:t>
      </w:r>
    </w:p>
    <w:p w:rsidR="00DD095D" w:rsidRPr="00F0438F" w:rsidRDefault="00DD095D" w:rsidP="00F0438F">
      <w:pPr>
        <w:shd w:val="clear" w:color="auto" w:fill="FFFFFF"/>
        <w:spacing w:line="276" w:lineRule="auto"/>
        <w:ind w:firstLine="567"/>
        <w:jc w:val="both"/>
        <w:rPr>
          <w:spacing w:val="-3"/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Планування виховної роботи у 1</w:t>
      </w:r>
      <w:r w:rsidR="00DC03B3">
        <w:rPr>
          <w:sz w:val="28"/>
          <w:szCs w:val="28"/>
          <w:lang w:val="uk-UA"/>
        </w:rPr>
        <w:t>2</w:t>
      </w:r>
      <w:r w:rsidRPr="00F0438F">
        <w:rPr>
          <w:sz w:val="28"/>
          <w:szCs w:val="28"/>
          <w:lang w:val="uk-UA"/>
        </w:rPr>
        <w:t>-му класі здійснюється відповідно до Указу Президента України від 18 травня 2019 року №</w:t>
      </w:r>
      <w:r w:rsidR="00F0438F" w:rsidRPr="00F0438F">
        <w:rPr>
          <w:sz w:val="28"/>
          <w:szCs w:val="28"/>
          <w:lang w:val="uk-UA"/>
        </w:rPr>
        <w:t xml:space="preserve"> </w:t>
      </w:r>
      <w:r w:rsidRPr="00F0438F">
        <w:rPr>
          <w:sz w:val="28"/>
          <w:szCs w:val="28"/>
          <w:lang w:val="uk-UA"/>
        </w:rPr>
        <w:t xml:space="preserve">286/2019 «Про стратегію національно-патріотичного виховання». Охоплює всі напрямки виховання: патріотичне, правове, моральне, художньо-естетичне, трудове, фізичне, екологічне, превентивне та містить календарні, традиційні свята, конкурси, заходи щодо втілення «Основних орієнтирів виховання учнів 1-12 класів </w:t>
      </w:r>
      <w:r w:rsidRPr="00F0438F">
        <w:rPr>
          <w:sz w:val="28"/>
          <w:szCs w:val="28"/>
          <w:lang w:val="uk-UA"/>
        </w:rPr>
        <w:lastRenderedPageBreak/>
        <w:t xml:space="preserve">загальноосвітніх навчальних закладів» та освітнього проекту «Виховний простір Харківщини». </w:t>
      </w:r>
      <w:r w:rsidRPr="00F0438F">
        <w:rPr>
          <w:spacing w:val="-3"/>
          <w:sz w:val="28"/>
          <w:szCs w:val="28"/>
          <w:lang w:val="uk-UA"/>
        </w:rPr>
        <w:t>Протягом І семестру в рамках реа</w:t>
      </w:r>
      <w:r w:rsidR="00A66195">
        <w:rPr>
          <w:spacing w:val="-3"/>
          <w:sz w:val="28"/>
          <w:szCs w:val="28"/>
          <w:lang w:val="uk-UA"/>
        </w:rPr>
        <w:t>лізації виховної мети проведено</w:t>
      </w:r>
      <w:r w:rsidR="002238ED">
        <w:rPr>
          <w:spacing w:val="-3"/>
          <w:sz w:val="28"/>
          <w:szCs w:val="28"/>
          <w:lang w:val="uk-UA"/>
        </w:rPr>
        <w:t xml:space="preserve"> </w:t>
      </w:r>
      <w:r w:rsidRPr="00F0438F">
        <w:rPr>
          <w:spacing w:val="-3"/>
          <w:sz w:val="28"/>
          <w:szCs w:val="28"/>
          <w:lang w:val="uk-UA"/>
        </w:rPr>
        <w:t xml:space="preserve">тематичні </w:t>
      </w:r>
      <w:r w:rsidR="002238ED">
        <w:rPr>
          <w:spacing w:val="-3"/>
          <w:sz w:val="28"/>
          <w:szCs w:val="28"/>
          <w:lang w:val="uk-UA"/>
        </w:rPr>
        <w:t>заходи</w:t>
      </w:r>
      <w:r w:rsidRPr="00F0438F">
        <w:rPr>
          <w:spacing w:val="-3"/>
          <w:sz w:val="28"/>
          <w:szCs w:val="28"/>
          <w:lang w:val="uk-UA"/>
        </w:rPr>
        <w:t>: «Пам’яті жертв Голодомору</w:t>
      </w:r>
      <w:r w:rsidR="00F0438F" w:rsidRPr="00F0438F">
        <w:rPr>
          <w:spacing w:val="-3"/>
          <w:sz w:val="28"/>
          <w:szCs w:val="28"/>
          <w:lang w:val="uk-UA"/>
        </w:rPr>
        <w:t xml:space="preserve">»; «День Гідності та Свободи»; </w:t>
      </w:r>
      <w:r w:rsidR="00A66195">
        <w:rPr>
          <w:spacing w:val="-3"/>
          <w:sz w:val="28"/>
          <w:szCs w:val="28"/>
          <w:lang w:val="uk-UA"/>
        </w:rPr>
        <w:t>«День захисника України»,</w:t>
      </w:r>
      <w:r w:rsidR="002238ED">
        <w:rPr>
          <w:spacing w:val="-3"/>
          <w:sz w:val="28"/>
          <w:szCs w:val="28"/>
          <w:lang w:val="uk-UA"/>
        </w:rPr>
        <w:t xml:space="preserve"> «День писемності та мови», </w:t>
      </w:r>
      <w:r w:rsidRPr="00F0438F">
        <w:rPr>
          <w:spacing w:val="-3"/>
          <w:sz w:val="28"/>
          <w:szCs w:val="28"/>
          <w:lang w:val="uk-UA"/>
        </w:rPr>
        <w:t>тиждень права</w:t>
      </w:r>
      <w:r w:rsidRPr="00F0438F">
        <w:rPr>
          <w:bCs/>
          <w:sz w:val="28"/>
          <w:szCs w:val="28"/>
          <w:lang w:val="uk-UA"/>
        </w:rPr>
        <w:t>.</w:t>
      </w:r>
      <w:r w:rsidRPr="00F0438F">
        <w:rPr>
          <w:spacing w:val="-3"/>
          <w:sz w:val="28"/>
          <w:szCs w:val="28"/>
          <w:lang w:val="uk-UA"/>
        </w:rPr>
        <w:t xml:space="preserve"> </w:t>
      </w:r>
      <w:r w:rsidRPr="00F0438F">
        <w:rPr>
          <w:bCs/>
          <w:sz w:val="28"/>
          <w:szCs w:val="28"/>
          <w:lang w:val="uk-UA"/>
        </w:rPr>
        <w:t xml:space="preserve">Було </w:t>
      </w:r>
      <w:r w:rsidR="00F0438F" w:rsidRPr="00F0438F">
        <w:rPr>
          <w:sz w:val="28"/>
          <w:szCs w:val="28"/>
          <w:lang w:val="uk-UA"/>
        </w:rPr>
        <w:t>проведену</w:t>
      </w:r>
      <w:r w:rsidRPr="00F0438F">
        <w:rPr>
          <w:sz w:val="28"/>
          <w:szCs w:val="28"/>
          <w:lang w:val="uk-UA"/>
        </w:rPr>
        <w:t xml:space="preserve"> роботу щодо героїзації осіб, які віддали</w:t>
      </w:r>
      <w:r w:rsidR="00F0438F" w:rsidRPr="00F0438F">
        <w:rPr>
          <w:sz w:val="28"/>
          <w:szCs w:val="28"/>
          <w:lang w:val="uk-UA"/>
        </w:rPr>
        <w:t xml:space="preserve"> життя за незалежність України </w:t>
      </w:r>
      <w:r w:rsidRPr="00F0438F">
        <w:rPr>
          <w:sz w:val="28"/>
          <w:szCs w:val="28"/>
          <w:lang w:val="uk-UA"/>
        </w:rPr>
        <w:t>та вшанування їх пам’</w:t>
      </w:r>
      <w:r w:rsidR="00F0438F" w:rsidRPr="00F0438F">
        <w:rPr>
          <w:sz w:val="28"/>
          <w:szCs w:val="28"/>
          <w:lang w:val="uk-UA"/>
        </w:rPr>
        <w:t>яті.</w:t>
      </w:r>
    </w:p>
    <w:p w:rsidR="00DD095D" w:rsidRPr="00F0438F" w:rsidRDefault="00DD095D" w:rsidP="00F0438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 xml:space="preserve">Протягом першого півріччя з метою </w:t>
      </w:r>
      <w:r w:rsidR="00DC03B3">
        <w:rPr>
          <w:sz w:val="28"/>
          <w:szCs w:val="28"/>
          <w:lang w:val="uk-UA"/>
        </w:rPr>
        <w:t xml:space="preserve">формування професійного самовизначення кожного випускника </w:t>
      </w:r>
      <w:r w:rsidRPr="00F0438F">
        <w:rPr>
          <w:sz w:val="28"/>
          <w:szCs w:val="28"/>
          <w:lang w:val="uk-UA"/>
        </w:rPr>
        <w:t>класним керівник</w:t>
      </w:r>
      <w:r w:rsidR="00A66195">
        <w:rPr>
          <w:sz w:val="28"/>
          <w:szCs w:val="28"/>
          <w:lang w:val="uk-UA"/>
        </w:rPr>
        <w:t>ом</w:t>
      </w:r>
      <w:r w:rsidRPr="00F0438F">
        <w:rPr>
          <w:sz w:val="28"/>
          <w:szCs w:val="28"/>
          <w:lang w:val="uk-UA"/>
        </w:rPr>
        <w:t xml:space="preserve"> </w:t>
      </w:r>
      <w:r w:rsidR="00DC03B3">
        <w:rPr>
          <w:sz w:val="28"/>
          <w:szCs w:val="28"/>
          <w:lang w:val="uk-UA"/>
        </w:rPr>
        <w:t>Север’яновою О.А. було проведено тестування «Мій</w:t>
      </w:r>
      <w:r w:rsidR="002238ED">
        <w:rPr>
          <w:sz w:val="28"/>
          <w:szCs w:val="28"/>
          <w:lang w:val="uk-UA"/>
        </w:rPr>
        <w:t xml:space="preserve"> життєвий вибір</w:t>
      </w:r>
      <w:r w:rsidR="00DC03B3">
        <w:rPr>
          <w:sz w:val="28"/>
          <w:szCs w:val="28"/>
          <w:lang w:val="uk-UA"/>
        </w:rPr>
        <w:t>»</w:t>
      </w:r>
      <w:r w:rsidRPr="00F0438F">
        <w:rPr>
          <w:sz w:val="28"/>
          <w:szCs w:val="28"/>
          <w:lang w:val="uk-UA"/>
        </w:rPr>
        <w:t xml:space="preserve">. </w:t>
      </w:r>
      <w:r w:rsidR="00DC03B3">
        <w:rPr>
          <w:sz w:val="28"/>
          <w:szCs w:val="28"/>
          <w:lang w:val="uk-UA"/>
        </w:rPr>
        <w:t>За результатами я</w:t>
      </w:r>
      <w:r w:rsidR="00A66195">
        <w:rPr>
          <w:sz w:val="28"/>
          <w:szCs w:val="28"/>
          <w:lang w:val="uk-UA"/>
        </w:rPr>
        <w:t>кого були надані поради батькам</w:t>
      </w:r>
      <w:r w:rsidR="00DC03B3">
        <w:rPr>
          <w:sz w:val="28"/>
          <w:szCs w:val="28"/>
          <w:lang w:val="uk-UA"/>
        </w:rPr>
        <w:t xml:space="preserve"> щодо подальшого життєвого шляху вихованців. Вчителем ху</w:t>
      </w:r>
      <w:r w:rsidR="00A66195">
        <w:rPr>
          <w:sz w:val="28"/>
          <w:szCs w:val="28"/>
          <w:lang w:val="uk-UA"/>
        </w:rPr>
        <w:t xml:space="preserve">дожньої культури та технологій </w:t>
      </w:r>
      <w:proofErr w:type="spellStart"/>
      <w:r w:rsidR="00DC03B3">
        <w:rPr>
          <w:sz w:val="28"/>
          <w:szCs w:val="28"/>
          <w:lang w:val="uk-UA"/>
        </w:rPr>
        <w:t>Лупандіною</w:t>
      </w:r>
      <w:proofErr w:type="spellEnd"/>
      <w:r w:rsidR="00DC03B3">
        <w:rPr>
          <w:sz w:val="28"/>
          <w:szCs w:val="28"/>
          <w:lang w:val="uk-UA"/>
        </w:rPr>
        <w:t xml:space="preserve"> В.М. та вихователем </w:t>
      </w:r>
      <w:proofErr w:type="spellStart"/>
      <w:r w:rsidR="00DC03B3">
        <w:rPr>
          <w:sz w:val="28"/>
          <w:szCs w:val="28"/>
          <w:lang w:val="uk-UA"/>
        </w:rPr>
        <w:t>Оніловим</w:t>
      </w:r>
      <w:proofErr w:type="spellEnd"/>
      <w:r w:rsidR="00DC03B3">
        <w:rPr>
          <w:sz w:val="28"/>
          <w:szCs w:val="28"/>
          <w:lang w:val="uk-UA"/>
        </w:rPr>
        <w:t xml:space="preserve"> О.І. було проведено екскурсію на фабрику я</w:t>
      </w:r>
      <w:r w:rsidR="002238ED">
        <w:rPr>
          <w:sz w:val="28"/>
          <w:szCs w:val="28"/>
          <w:lang w:val="uk-UA"/>
        </w:rPr>
        <w:t xml:space="preserve">линкових прикрас до м. </w:t>
      </w:r>
      <w:proofErr w:type="spellStart"/>
      <w:r w:rsidR="002238ED">
        <w:rPr>
          <w:sz w:val="28"/>
          <w:szCs w:val="28"/>
          <w:lang w:val="uk-UA"/>
        </w:rPr>
        <w:t>Купянськ</w:t>
      </w:r>
      <w:proofErr w:type="spellEnd"/>
      <w:r w:rsidR="002238ED">
        <w:rPr>
          <w:sz w:val="28"/>
          <w:szCs w:val="28"/>
          <w:lang w:val="uk-UA"/>
        </w:rPr>
        <w:t xml:space="preserve"> з метою поширення світогляду про працевлаштування людей з інвалідністю.</w:t>
      </w:r>
    </w:p>
    <w:p w:rsidR="00495909" w:rsidRDefault="00DC03B3" w:rsidP="00F0438F">
      <w:pPr>
        <w:spacing w:line="276" w:lineRule="auto"/>
        <w:ind w:firstLine="567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Усі </w:t>
      </w:r>
      <w:r w:rsidR="00495909">
        <w:rPr>
          <w:sz w:val="28"/>
          <w:szCs w:val="20"/>
          <w:lang w:val="uk-UA"/>
        </w:rPr>
        <w:t xml:space="preserve">проведені </w:t>
      </w:r>
      <w:r w:rsidR="00DD095D" w:rsidRPr="00F0438F">
        <w:rPr>
          <w:sz w:val="28"/>
          <w:szCs w:val="20"/>
          <w:lang w:val="uk-UA"/>
        </w:rPr>
        <w:t xml:space="preserve">заходи спрямовані на формування загальнолюдських, національних та соціальних </w:t>
      </w:r>
      <w:proofErr w:type="spellStart"/>
      <w:r w:rsidR="00DD095D" w:rsidRPr="00F0438F">
        <w:rPr>
          <w:sz w:val="28"/>
          <w:szCs w:val="20"/>
          <w:lang w:val="uk-UA"/>
        </w:rPr>
        <w:t>компетентностей</w:t>
      </w:r>
      <w:proofErr w:type="spellEnd"/>
      <w:r w:rsidR="00DD095D" w:rsidRPr="00F0438F">
        <w:rPr>
          <w:sz w:val="28"/>
          <w:szCs w:val="20"/>
          <w:lang w:val="uk-UA"/>
        </w:rPr>
        <w:t xml:space="preserve"> у вихованців з </w:t>
      </w:r>
      <w:r w:rsidR="00F0438F">
        <w:rPr>
          <w:sz w:val="28"/>
          <w:szCs w:val="20"/>
          <w:lang w:val="uk-UA"/>
        </w:rPr>
        <w:t>особливими потребами.</w:t>
      </w:r>
      <w:r w:rsidR="00DD095D" w:rsidRPr="00F0438F">
        <w:rPr>
          <w:sz w:val="28"/>
          <w:szCs w:val="20"/>
          <w:lang w:val="uk-UA"/>
        </w:rPr>
        <w:t xml:space="preserve"> </w:t>
      </w:r>
    </w:p>
    <w:p w:rsidR="00DD095D" w:rsidRPr="00F0438F" w:rsidRDefault="00DD095D" w:rsidP="00F0438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0"/>
          <w:lang w:val="uk-UA"/>
        </w:rPr>
        <w:t>Відвідування виховних заходів показало, що учні 1</w:t>
      </w:r>
      <w:r w:rsidR="00495909">
        <w:rPr>
          <w:sz w:val="28"/>
          <w:szCs w:val="20"/>
          <w:lang w:val="uk-UA"/>
        </w:rPr>
        <w:t>2</w:t>
      </w:r>
      <w:r w:rsidRPr="00F0438F">
        <w:rPr>
          <w:sz w:val="28"/>
          <w:szCs w:val="20"/>
          <w:lang w:val="uk-UA"/>
        </w:rPr>
        <w:t xml:space="preserve"> класу беруть активну участь у позаурочних загальношкільних та класних заходах (змаганнях, святах, бесідах, вікторинах тощо). Клас складається з дітей різних за психофізіологічними</w:t>
      </w:r>
      <w:r w:rsidR="00F0438F">
        <w:rPr>
          <w:sz w:val="28"/>
          <w:szCs w:val="20"/>
          <w:lang w:val="uk-UA"/>
        </w:rPr>
        <w:t xml:space="preserve"> </w:t>
      </w:r>
      <w:r w:rsidRPr="00F0438F">
        <w:rPr>
          <w:sz w:val="28"/>
          <w:szCs w:val="20"/>
          <w:lang w:val="uk-UA"/>
        </w:rPr>
        <w:t>ознаками, проте колектив згуртований, організований, доброзичлив</w:t>
      </w:r>
      <w:r w:rsidR="00F0438F">
        <w:rPr>
          <w:sz w:val="28"/>
          <w:szCs w:val="20"/>
          <w:lang w:val="uk-UA"/>
        </w:rPr>
        <w:t xml:space="preserve">ий. Виховні заняття </w:t>
      </w:r>
      <w:r w:rsidRPr="00F0438F">
        <w:rPr>
          <w:sz w:val="28"/>
          <w:szCs w:val="20"/>
          <w:lang w:val="uk-UA"/>
        </w:rPr>
        <w:t>вихователь проводить українською жестовою мовою, супроводжуючи наочністю.</w:t>
      </w:r>
      <w:r w:rsidRPr="00F0438F">
        <w:rPr>
          <w:color w:val="FF0000"/>
          <w:sz w:val="28"/>
          <w:szCs w:val="28"/>
          <w:lang w:val="uk-UA"/>
        </w:rPr>
        <w:t xml:space="preserve"> </w:t>
      </w:r>
      <w:r w:rsidRPr="00F0438F">
        <w:rPr>
          <w:sz w:val="28"/>
          <w:szCs w:val="28"/>
          <w:lang w:val="uk-UA"/>
        </w:rPr>
        <w:t xml:space="preserve">Вихователь </w:t>
      </w:r>
      <w:proofErr w:type="spellStart"/>
      <w:r w:rsidR="00495909">
        <w:rPr>
          <w:color w:val="auto"/>
          <w:sz w:val="28"/>
          <w:szCs w:val="28"/>
          <w:lang w:val="uk-UA"/>
        </w:rPr>
        <w:t>Онілов</w:t>
      </w:r>
      <w:proofErr w:type="spellEnd"/>
      <w:r w:rsidR="00495909">
        <w:rPr>
          <w:color w:val="auto"/>
          <w:sz w:val="28"/>
          <w:szCs w:val="28"/>
          <w:lang w:val="uk-UA"/>
        </w:rPr>
        <w:t xml:space="preserve"> А.І.</w:t>
      </w:r>
      <w:r w:rsidRPr="00F0438F">
        <w:rPr>
          <w:sz w:val="28"/>
          <w:szCs w:val="28"/>
          <w:lang w:val="uk-UA"/>
        </w:rPr>
        <w:t xml:space="preserve"> ретельно готується до занять, наявні конспекти, володі</w:t>
      </w:r>
      <w:r w:rsidR="00F0438F">
        <w:rPr>
          <w:sz w:val="28"/>
          <w:szCs w:val="28"/>
          <w:lang w:val="uk-UA"/>
        </w:rPr>
        <w:t>є</w:t>
      </w:r>
      <w:r w:rsidRPr="00F0438F">
        <w:rPr>
          <w:sz w:val="28"/>
          <w:szCs w:val="28"/>
          <w:lang w:val="uk-UA"/>
        </w:rPr>
        <w:t xml:space="preserve"> методикою проведення виховних заходів, заходи спрямовані на формування </w:t>
      </w:r>
      <w:r w:rsidR="002238ED">
        <w:rPr>
          <w:sz w:val="28"/>
          <w:szCs w:val="28"/>
          <w:lang w:val="uk-UA"/>
        </w:rPr>
        <w:t xml:space="preserve">життєво необхідних </w:t>
      </w:r>
      <w:proofErr w:type="spellStart"/>
      <w:r w:rsidR="002238ED">
        <w:rPr>
          <w:sz w:val="28"/>
          <w:szCs w:val="28"/>
          <w:lang w:val="uk-UA"/>
        </w:rPr>
        <w:t>компетентностей</w:t>
      </w:r>
      <w:proofErr w:type="spellEnd"/>
      <w:r w:rsidRPr="00F0438F">
        <w:rPr>
          <w:sz w:val="28"/>
          <w:szCs w:val="28"/>
          <w:lang w:val="uk-UA"/>
        </w:rPr>
        <w:t>.</w:t>
      </w:r>
    </w:p>
    <w:p w:rsidR="00495909" w:rsidRDefault="00DD095D" w:rsidP="00F0438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Вихованці групи 1</w:t>
      </w:r>
      <w:r w:rsidR="00F0438F">
        <w:rPr>
          <w:sz w:val="28"/>
          <w:szCs w:val="28"/>
          <w:lang w:val="uk-UA"/>
        </w:rPr>
        <w:t>00% охоплені гуртковою роботою.</w:t>
      </w:r>
      <w:r w:rsidRPr="00F0438F">
        <w:rPr>
          <w:sz w:val="28"/>
          <w:szCs w:val="28"/>
          <w:lang w:val="uk-UA"/>
        </w:rPr>
        <w:t xml:space="preserve"> </w:t>
      </w:r>
      <w:proofErr w:type="spellStart"/>
      <w:r w:rsidR="000500EF">
        <w:rPr>
          <w:sz w:val="28"/>
          <w:szCs w:val="28"/>
          <w:lang w:val="uk-UA"/>
        </w:rPr>
        <w:t>Шаталова</w:t>
      </w:r>
      <w:proofErr w:type="spellEnd"/>
      <w:r w:rsidR="000500EF">
        <w:rPr>
          <w:sz w:val="28"/>
          <w:szCs w:val="28"/>
          <w:lang w:val="uk-UA"/>
        </w:rPr>
        <w:t xml:space="preserve"> Марія, Каплун Ілля, </w:t>
      </w:r>
      <w:proofErr w:type="spellStart"/>
      <w:r w:rsidR="000500EF">
        <w:rPr>
          <w:sz w:val="28"/>
          <w:szCs w:val="28"/>
          <w:lang w:val="uk-UA"/>
        </w:rPr>
        <w:t>Нікульшин</w:t>
      </w:r>
      <w:proofErr w:type="spellEnd"/>
      <w:r w:rsidR="000500EF">
        <w:rPr>
          <w:sz w:val="28"/>
          <w:szCs w:val="28"/>
          <w:lang w:val="uk-UA"/>
        </w:rPr>
        <w:t xml:space="preserve"> </w:t>
      </w:r>
      <w:proofErr w:type="spellStart"/>
      <w:r w:rsidR="000500EF">
        <w:rPr>
          <w:sz w:val="28"/>
          <w:szCs w:val="28"/>
          <w:lang w:val="uk-UA"/>
        </w:rPr>
        <w:t>Марк</w:t>
      </w:r>
      <w:proofErr w:type="spellEnd"/>
      <w:r w:rsidR="000500EF">
        <w:rPr>
          <w:sz w:val="28"/>
          <w:szCs w:val="28"/>
          <w:lang w:val="uk-UA"/>
        </w:rPr>
        <w:t xml:space="preserve">, </w:t>
      </w:r>
      <w:proofErr w:type="spellStart"/>
      <w:r w:rsidR="00495909">
        <w:rPr>
          <w:sz w:val="28"/>
          <w:szCs w:val="28"/>
          <w:lang w:val="uk-UA"/>
        </w:rPr>
        <w:t>Ященко</w:t>
      </w:r>
      <w:proofErr w:type="spellEnd"/>
      <w:r w:rsidR="00495909">
        <w:rPr>
          <w:sz w:val="28"/>
          <w:szCs w:val="28"/>
          <w:lang w:val="uk-UA"/>
        </w:rPr>
        <w:t xml:space="preserve"> Катерина відвідують гурток «Художня кераміка»; Гордієнко Дмитро та </w:t>
      </w:r>
      <w:proofErr w:type="spellStart"/>
      <w:r w:rsidR="00495909">
        <w:rPr>
          <w:sz w:val="28"/>
          <w:szCs w:val="28"/>
          <w:lang w:val="uk-UA"/>
        </w:rPr>
        <w:t>Бовтенко</w:t>
      </w:r>
      <w:proofErr w:type="spellEnd"/>
      <w:r w:rsidR="00495909">
        <w:rPr>
          <w:sz w:val="28"/>
          <w:szCs w:val="28"/>
          <w:lang w:val="uk-UA"/>
        </w:rPr>
        <w:t xml:space="preserve"> Лія – гурток «Пантоміма»; </w:t>
      </w:r>
      <w:proofErr w:type="spellStart"/>
      <w:r w:rsidR="00495909">
        <w:rPr>
          <w:sz w:val="28"/>
          <w:szCs w:val="28"/>
          <w:lang w:val="uk-UA"/>
        </w:rPr>
        <w:t>Шаталова</w:t>
      </w:r>
      <w:proofErr w:type="spellEnd"/>
      <w:r w:rsidR="00495909">
        <w:rPr>
          <w:sz w:val="28"/>
          <w:szCs w:val="28"/>
          <w:lang w:val="uk-UA"/>
        </w:rPr>
        <w:t xml:space="preserve"> Марія, Каплун Ілля, </w:t>
      </w:r>
      <w:proofErr w:type="spellStart"/>
      <w:r w:rsidR="00495909">
        <w:rPr>
          <w:sz w:val="28"/>
          <w:szCs w:val="28"/>
          <w:lang w:val="uk-UA"/>
        </w:rPr>
        <w:t>Нікульшин</w:t>
      </w:r>
      <w:proofErr w:type="spellEnd"/>
      <w:r w:rsidR="00495909">
        <w:rPr>
          <w:sz w:val="28"/>
          <w:szCs w:val="28"/>
          <w:lang w:val="uk-UA"/>
        </w:rPr>
        <w:t xml:space="preserve"> </w:t>
      </w:r>
      <w:proofErr w:type="spellStart"/>
      <w:r w:rsidR="00495909">
        <w:rPr>
          <w:sz w:val="28"/>
          <w:szCs w:val="28"/>
          <w:lang w:val="uk-UA"/>
        </w:rPr>
        <w:t>Марк</w:t>
      </w:r>
      <w:proofErr w:type="spellEnd"/>
      <w:r w:rsidR="00495909">
        <w:rPr>
          <w:sz w:val="28"/>
          <w:szCs w:val="28"/>
          <w:lang w:val="uk-UA"/>
        </w:rPr>
        <w:t xml:space="preserve">, </w:t>
      </w:r>
      <w:proofErr w:type="spellStart"/>
      <w:r w:rsidR="00495909">
        <w:rPr>
          <w:sz w:val="28"/>
          <w:szCs w:val="28"/>
          <w:lang w:val="uk-UA"/>
        </w:rPr>
        <w:t>Ященко</w:t>
      </w:r>
      <w:proofErr w:type="spellEnd"/>
      <w:r w:rsidR="00495909">
        <w:rPr>
          <w:sz w:val="28"/>
          <w:szCs w:val="28"/>
          <w:lang w:val="uk-UA"/>
        </w:rPr>
        <w:t xml:space="preserve"> Катерина,</w:t>
      </w:r>
      <w:r w:rsidR="00495909" w:rsidRPr="00495909">
        <w:rPr>
          <w:sz w:val="28"/>
          <w:szCs w:val="28"/>
          <w:lang w:val="uk-UA"/>
        </w:rPr>
        <w:t xml:space="preserve"> </w:t>
      </w:r>
      <w:r w:rsidR="00495909">
        <w:rPr>
          <w:sz w:val="28"/>
          <w:szCs w:val="28"/>
          <w:lang w:val="uk-UA"/>
        </w:rPr>
        <w:t xml:space="preserve">Гордієнко Дмитро, </w:t>
      </w:r>
      <w:proofErr w:type="spellStart"/>
      <w:r w:rsidR="00495909">
        <w:rPr>
          <w:sz w:val="28"/>
          <w:szCs w:val="28"/>
          <w:lang w:val="uk-UA"/>
        </w:rPr>
        <w:t>Бовтенко</w:t>
      </w:r>
      <w:proofErr w:type="spellEnd"/>
      <w:r w:rsidR="00495909">
        <w:rPr>
          <w:sz w:val="28"/>
          <w:szCs w:val="28"/>
          <w:lang w:val="uk-UA"/>
        </w:rPr>
        <w:t xml:space="preserve"> Лія є учасниками модельно-хореографічної студії. Завдяки активній участі у житті школи </w:t>
      </w:r>
      <w:r w:rsidR="002238ED">
        <w:rPr>
          <w:sz w:val="28"/>
          <w:szCs w:val="28"/>
          <w:lang w:val="uk-UA"/>
        </w:rPr>
        <w:t>вихованці неодноразов</w:t>
      </w:r>
      <w:r w:rsidR="000500EF">
        <w:rPr>
          <w:sz w:val="28"/>
          <w:szCs w:val="28"/>
          <w:lang w:val="uk-UA"/>
        </w:rPr>
        <w:t>о</w:t>
      </w:r>
      <w:r w:rsidR="002238ED">
        <w:rPr>
          <w:sz w:val="28"/>
          <w:szCs w:val="28"/>
          <w:lang w:val="uk-UA"/>
        </w:rPr>
        <w:t xml:space="preserve"> брали участь та ставали переможцями конкурсів та фестивалів дитячої та юнацької творчості різних рівнів.</w:t>
      </w:r>
    </w:p>
    <w:p w:rsidR="00DD095D" w:rsidRPr="002238ED" w:rsidRDefault="00DD095D" w:rsidP="00F0438F">
      <w:pPr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2238ED">
        <w:rPr>
          <w:color w:val="auto"/>
          <w:sz w:val="28"/>
          <w:szCs w:val="28"/>
          <w:lang w:val="uk-UA"/>
        </w:rPr>
        <w:t>Але при здійсненні попереднього контролю у 1</w:t>
      </w:r>
      <w:r w:rsidR="002238ED" w:rsidRPr="002238ED">
        <w:rPr>
          <w:color w:val="auto"/>
          <w:sz w:val="28"/>
          <w:szCs w:val="28"/>
          <w:lang w:val="uk-UA"/>
        </w:rPr>
        <w:t>2</w:t>
      </w:r>
      <w:r w:rsidRPr="002238ED">
        <w:rPr>
          <w:color w:val="auto"/>
          <w:sz w:val="28"/>
          <w:szCs w:val="28"/>
          <w:lang w:val="uk-UA"/>
        </w:rPr>
        <w:t xml:space="preserve"> класу було виявлено ряд недоліків:</w:t>
      </w:r>
    </w:p>
    <w:p w:rsidR="00DD095D" w:rsidRPr="002238ED" w:rsidRDefault="00F0438F" w:rsidP="00F0438F">
      <w:pPr>
        <w:spacing w:line="276" w:lineRule="auto"/>
        <w:ind w:firstLine="567"/>
        <w:jc w:val="both"/>
        <w:rPr>
          <w:color w:val="auto"/>
          <w:sz w:val="28"/>
          <w:szCs w:val="28"/>
          <w:lang w:val="uk-UA"/>
        </w:rPr>
      </w:pPr>
      <w:r w:rsidRPr="002238ED">
        <w:rPr>
          <w:color w:val="auto"/>
          <w:sz w:val="28"/>
          <w:szCs w:val="28"/>
          <w:lang w:val="uk-UA"/>
        </w:rPr>
        <w:t>–</w:t>
      </w:r>
      <w:r w:rsidR="00DD095D" w:rsidRPr="002238ED">
        <w:rPr>
          <w:color w:val="auto"/>
          <w:sz w:val="28"/>
          <w:szCs w:val="28"/>
          <w:lang w:val="uk-UA"/>
        </w:rPr>
        <w:t xml:space="preserve"> уроки фізики, української мови, літератури, хімії, біології, алгебри, геометрії через великий обсяг програмного матеріалу іноді перевантажені;</w:t>
      </w:r>
    </w:p>
    <w:p w:rsidR="00DD095D" w:rsidRPr="002238ED" w:rsidRDefault="00F0438F" w:rsidP="00F0438F">
      <w:pPr>
        <w:pStyle w:val="ad"/>
        <w:numPr>
          <w:ilvl w:val="0"/>
          <w:numId w:val="3"/>
        </w:numPr>
        <w:suppressAutoHyphens w:val="0"/>
        <w:spacing w:line="276" w:lineRule="auto"/>
        <w:ind w:left="0" w:firstLine="567"/>
        <w:jc w:val="both"/>
        <w:rPr>
          <w:color w:val="auto"/>
          <w:sz w:val="28"/>
          <w:szCs w:val="28"/>
          <w:lang w:val="uk-UA" w:eastAsia="ru-RU"/>
        </w:rPr>
      </w:pPr>
      <w:r w:rsidRPr="002238ED">
        <w:rPr>
          <w:color w:val="auto"/>
          <w:sz w:val="28"/>
          <w:szCs w:val="28"/>
          <w:lang w:val="uk-UA" w:eastAsia="ru-RU"/>
        </w:rPr>
        <w:t>здобувачами освіти допускаються випадки не</w:t>
      </w:r>
      <w:r w:rsidR="00DD095D" w:rsidRPr="002238ED">
        <w:rPr>
          <w:color w:val="auto"/>
          <w:sz w:val="28"/>
          <w:szCs w:val="28"/>
          <w:lang w:val="uk-UA" w:eastAsia="ru-RU"/>
        </w:rPr>
        <w:t xml:space="preserve"> виконан</w:t>
      </w:r>
      <w:r w:rsidRPr="002238ED">
        <w:rPr>
          <w:color w:val="auto"/>
          <w:sz w:val="28"/>
          <w:szCs w:val="28"/>
          <w:lang w:val="uk-UA" w:eastAsia="ru-RU"/>
        </w:rPr>
        <w:t>ня</w:t>
      </w:r>
      <w:r w:rsidR="00DD095D" w:rsidRPr="002238ED">
        <w:rPr>
          <w:color w:val="auto"/>
          <w:sz w:val="28"/>
          <w:szCs w:val="28"/>
          <w:lang w:val="uk-UA" w:eastAsia="ru-RU"/>
        </w:rPr>
        <w:t xml:space="preserve"> домашні</w:t>
      </w:r>
      <w:r w:rsidRPr="002238ED">
        <w:rPr>
          <w:color w:val="auto"/>
          <w:sz w:val="28"/>
          <w:szCs w:val="28"/>
          <w:lang w:val="uk-UA" w:eastAsia="ru-RU"/>
        </w:rPr>
        <w:t>х</w:t>
      </w:r>
      <w:r w:rsidR="00DD095D" w:rsidRPr="002238ED">
        <w:rPr>
          <w:color w:val="auto"/>
          <w:sz w:val="28"/>
          <w:szCs w:val="28"/>
          <w:lang w:val="uk-UA" w:eastAsia="ru-RU"/>
        </w:rPr>
        <w:t xml:space="preserve"> завдан</w:t>
      </w:r>
      <w:r w:rsidRPr="002238ED">
        <w:rPr>
          <w:color w:val="auto"/>
          <w:sz w:val="28"/>
          <w:szCs w:val="28"/>
          <w:lang w:val="uk-UA" w:eastAsia="ru-RU"/>
        </w:rPr>
        <w:t>ь</w:t>
      </w:r>
      <w:r w:rsidR="00DD095D" w:rsidRPr="002238ED">
        <w:rPr>
          <w:color w:val="auto"/>
          <w:sz w:val="28"/>
          <w:szCs w:val="28"/>
          <w:lang w:val="uk-UA" w:eastAsia="ru-RU"/>
        </w:rPr>
        <w:t>.</w:t>
      </w:r>
    </w:p>
    <w:p w:rsidR="004229F6" w:rsidRPr="008932B4" w:rsidRDefault="004229F6" w:rsidP="004229F6">
      <w:pPr>
        <w:suppressAutoHyphens w:val="0"/>
        <w:spacing w:line="276" w:lineRule="auto"/>
        <w:jc w:val="both"/>
        <w:rPr>
          <w:color w:val="FF0000"/>
          <w:sz w:val="28"/>
          <w:szCs w:val="28"/>
          <w:lang w:val="uk-UA"/>
        </w:rPr>
      </w:pPr>
    </w:p>
    <w:p w:rsidR="00DD095D" w:rsidRPr="001E0AC2" w:rsidRDefault="00DD095D" w:rsidP="00DD095D">
      <w:pPr>
        <w:jc w:val="both"/>
        <w:rPr>
          <w:b/>
          <w:color w:val="auto"/>
          <w:sz w:val="28"/>
          <w:szCs w:val="28"/>
          <w:lang w:val="uk-UA"/>
        </w:rPr>
      </w:pPr>
      <w:r w:rsidRPr="001E0AC2">
        <w:rPr>
          <w:b/>
          <w:color w:val="auto"/>
          <w:sz w:val="28"/>
          <w:szCs w:val="28"/>
          <w:lang w:val="uk-UA"/>
        </w:rPr>
        <w:lastRenderedPageBreak/>
        <w:t>Рекомендації:</w:t>
      </w:r>
    </w:p>
    <w:p w:rsidR="00F0438F" w:rsidRPr="001E0AC2" w:rsidRDefault="000500EF" w:rsidP="00F0438F">
      <w:pPr>
        <w:spacing w:line="276" w:lineRule="auto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 Педагогам</w:t>
      </w:r>
      <w:r w:rsidR="00742E59">
        <w:rPr>
          <w:color w:val="auto"/>
          <w:sz w:val="28"/>
          <w:szCs w:val="28"/>
          <w:lang w:val="uk-UA"/>
        </w:rPr>
        <w:t xml:space="preserve"> Север’яновій О.А., </w:t>
      </w:r>
      <w:r w:rsidR="00F0438F" w:rsidRPr="001E0AC2">
        <w:rPr>
          <w:color w:val="auto"/>
          <w:sz w:val="28"/>
          <w:szCs w:val="28"/>
          <w:lang w:val="uk-UA"/>
        </w:rPr>
        <w:t xml:space="preserve">Андрєєвій О.В., </w:t>
      </w:r>
      <w:proofErr w:type="spellStart"/>
      <w:r w:rsidR="00F0438F" w:rsidRPr="001E0AC2">
        <w:rPr>
          <w:color w:val="auto"/>
          <w:sz w:val="28"/>
          <w:szCs w:val="28"/>
          <w:lang w:val="uk-UA"/>
        </w:rPr>
        <w:t>Когтєву</w:t>
      </w:r>
      <w:proofErr w:type="spellEnd"/>
      <w:r w:rsidR="00F0438F" w:rsidRPr="001E0AC2">
        <w:rPr>
          <w:color w:val="auto"/>
          <w:sz w:val="28"/>
          <w:szCs w:val="28"/>
          <w:lang w:val="uk-UA"/>
        </w:rPr>
        <w:t xml:space="preserve"> А.В., </w:t>
      </w:r>
      <w:proofErr w:type="spellStart"/>
      <w:r w:rsidR="00D80076" w:rsidRPr="001E0AC2">
        <w:rPr>
          <w:color w:val="auto"/>
          <w:sz w:val="28"/>
          <w:szCs w:val="28"/>
          <w:lang w:val="uk-UA"/>
        </w:rPr>
        <w:t>Шахун</w:t>
      </w:r>
      <w:proofErr w:type="spellEnd"/>
      <w:r w:rsidR="00D80076" w:rsidRPr="001E0AC2">
        <w:rPr>
          <w:color w:val="auto"/>
          <w:sz w:val="28"/>
          <w:szCs w:val="28"/>
          <w:lang w:val="uk-UA"/>
        </w:rPr>
        <w:t xml:space="preserve"> Г.Д., </w:t>
      </w:r>
      <w:proofErr w:type="spellStart"/>
      <w:r w:rsidR="00F0438F" w:rsidRPr="001E0AC2">
        <w:rPr>
          <w:color w:val="auto"/>
          <w:sz w:val="28"/>
          <w:szCs w:val="28"/>
          <w:lang w:val="uk-UA"/>
        </w:rPr>
        <w:t>Акіншину</w:t>
      </w:r>
      <w:proofErr w:type="spellEnd"/>
      <w:r w:rsidR="00F0438F" w:rsidRPr="001E0AC2">
        <w:rPr>
          <w:color w:val="auto"/>
          <w:sz w:val="28"/>
          <w:szCs w:val="28"/>
          <w:lang w:val="uk-UA"/>
        </w:rPr>
        <w:t xml:space="preserve"> А.В., </w:t>
      </w:r>
      <w:proofErr w:type="spellStart"/>
      <w:r w:rsidR="00D80076" w:rsidRPr="001E0AC2">
        <w:rPr>
          <w:color w:val="auto"/>
          <w:sz w:val="28"/>
          <w:szCs w:val="28"/>
          <w:lang w:val="uk-UA"/>
        </w:rPr>
        <w:t>Белевцовій</w:t>
      </w:r>
      <w:proofErr w:type="spellEnd"/>
      <w:r w:rsidR="00D80076" w:rsidRPr="001E0AC2">
        <w:rPr>
          <w:color w:val="auto"/>
          <w:sz w:val="28"/>
          <w:szCs w:val="28"/>
          <w:lang w:val="uk-UA"/>
        </w:rPr>
        <w:t xml:space="preserve"> Ю.П</w:t>
      </w:r>
      <w:r w:rsidR="00F0438F" w:rsidRPr="001E0AC2">
        <w:rPr>
          <w:color w:val="auto"/>
          <w:sz w:val="28"/>
          <w:szCs w:val="28"/>
          <w:lang w:val="uk-UA"/>
        </w:rPr>
        <w:t xml:space="preserve">., </w:t>
      </w:r>
      <w:proofErr w:type="spellStart"/>
      <w:r w:rsidR="00F0438F" w:rsidRPr="001E0AC2">
        <w:rPr>
          <w:color w:val="auto"/>
          <w:sz w:val="28"/>
          <w:szCs w:val="28"/>
          <w:lang w:val="uk-UA"/>
        </w:rPr>
        <w:t>Сафронову</w:t>
      </w:r>
      <w:proofErr w:type="spellEnd"/>
      <w:r w:rsidR="00F0438F" w:rsidRPr="001E0AC2">
        <w:rPr>
          <w:color w:val="auto"/>
          <w:sz w:val="28"/>
          <w:szCs w:val="28"/>
          <w:lang w:val="uk-UA"/>
        </w:rPr>
        <w:t xml:space="preserve"> М.О., </w:t>
      </w:r>
      <w:proofErr w:type="spellStart"/>
      <w:r w:rsidR="00F0438F" w:rsidRPr="001E0AC2">
        <w:rPr>
          <w:color w:val="auto"/>
          <w:sz w:val="28"/>
          <w:szCs w:val="28"/>
          <w:lang w:val="uk-UA"/>
        </w:rPr>
        <w:t>Лемешко</w:t>
      </w:r>
      <w:proofErr w:type="spellEnd"/>
      <w:r w:rsidR="00F0438F" w:rsidRPr="001E0AC2">
        <w:rPr>
          <w:color w:val="auto"/>
          <w:sz w:val="28"/>
          <w:szCs w:val="28"/>
          <w:lang w:val="uk-UA"/>
        </w:rPr>
        <w:t xml:space="preserve"> В.П., </w:t>
      </w:r>
      <w:proofErr w:type="spellStart"/>
      <w:r w:rsidR="00F0438F" w:rsidRPr="001E0AC2">
        <w:rPr>
          <w:color w:val="auto"/>
          <w:sz w:val="28"/>
          <w:szCs w:val="28"/>
          <w:lang w:val="uk-UA"/>
        </w:rPr>
        <w:t>Пазенковій</w:t>
      </w:r>
      <w:proofErr w:type="spellEnd"/>
      <w:r w:rsidR="00F0438F" w:rsidRPr="001E0AC2">
        <w:rPr>
          <w:color w:val="auto"/>
          <w:sz w:val="28"/>
          <w:szCs w:val="28"/>
          <w:lang w:val="uk-UA"/>
        </w:rPr>
        <w:t xml:space="preserve"> С.В., </w:t>
      </w:r>
      <w:proofErr w:type="spellStart"/>
      <w:r w:rsidR="00F0438F" w:rsidRPr="001E0AC2">
        <w:rPr>
          <w:color w:val="auto"/>
          <w:sz w:val="28"/>
          <w:szCs w:val="28"/>
          <w:lang w:val="uk-UA"/>
        </w:rPr>
        <w:t>Кудряшовій</w:t>
      </w:r>
      <w:proofErr w:type="spellEnd"/>
      <w:r w:rsidR="00F0438F" w:rsidRPr="001E0AC2">
        <w:rPr>
          <w:color w:val="auto"/>
          <w:sz w:val="28"/>
          <w:szCs w:val="28"/>
          <w:lang w:val="uk-UA"/>
        </w:rPr>
        <w:t xml:space="preserve"> Н.О., Клименко Н.М., </w:t>
      </w:r>
      <w:proofErr w:type="spellStart"/>
      <w:r w:rsidR="00F0438F" w:rsidRPr="001E0AC2">
        <w:rPr>
          <w:color w:val="auto"/>
          <w:sz w:val="28"/>
          <w:szCs w:val="28"/>
          <w:lang w:val="uk-UA"/>
        </w:rPr>
        <w:t>Лупандіній</w:t>
      </w:r>
      <w:proofErr w:type="spellEnd"/>
      <w:r w:rsidR="00F0438F" w:rsidRPr="001E0AC2">
        <w:rPr>
          <w:color w:val="auto"/>
          <w:sz w:val="28"/>
          <w:szCs w:val="28"/>
          <w:lang w:val="uk-UA"/>
        </w:rPr>
        <w:t xml:space="preserve"> В.М.</w:t>
      </w:r>
      <w:r w:rsidR="00742E59">
        <w:rPr>
          <w:color w:val="auto"/>
          <w:sz w:val="28"/>
          <w:szCs w:val="28"/>
          <w:lang w:val="uk-UA"/>
        </w:rPr>
        <w:t xml:space="preserve">, </w:t>
      </w:r>
      <w:proofErr w:type="spellStart"/>
      <w:r w:rsidR="00742E59">
        <w:rPr>
          <w:color w:val="auto"/>
          <w:sz w:val="28"/>
          <w:szCs w:val="28"/>
          <w:lang w:val="uk-UA"/>
        </w:rPr>
        <w:t>Корсуну</w:t>
      </w:r>
      <w:proofErr w:type="spellEnd"/>
      <w:r w:rsidR="00742E59">
        <w:rPr>
          <w:color w:val="auto"/>
          <w:sz w:val="28"/>
          <w:szCs w:val="28"/>
          <w:lang w:val="uk-UA"/>
        </w:rPr>
        <w:t xml:space="preserve"> С.О., </w:t>
      </w:r>
      <w:proofErr w:type="spellStart"/>
      <w:r w:rsidR="00742E59">
        <w:rPr>
          <w:color w:val="auto"/>
          <w:sz w:val="28"/>
          <w:szCs w:val="28"/>
          <w:lang w:val="uk-UA"/>
        </w:rPr>
        <w:t>Онілову</w:t>
      </w:r>
      <w:proofErr w:type="spellEnd"/>
      <w:r w:rsidR="00742E59">
        <w:rPr>
          <w:color w:val="auto"/>
          <w:sz w:val="28"/>
          <w:szCs w:val="28"/>
          <w:lang w:val="uk-UA"/>
        </w:rPr>
        <w:t xml:space="preserve"> А.І.</w:t>
      </w:r>
      <w:r w:rsidR="00F0438F" w:rsidRPr="001E0AC2">
        <w:rPr>
          <w:color w:val="auto"/>
          <w:sz w:val="28"/>
          <w:szCs w:val="28"/>
          <w:lang w:val="uk-UA"/>
        </w:rPr>
        <w:t>:</w:t>
      </w:r>
    </w:p>
    <w:p w:rsidR="00F0438F" w:rsidRPr="001E0AC2" w:rsidRDefault="00F0438F" w:rsidP="00F0438F">
      <w:pPr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1E0AC2">
        <w:rPr>
          <w:color w:val="auto"/>
          <w:sz w:val="28"/>
          <w:szCs w:val="28"/>
          <w:lang w:val="uk-UA"/>
        </w:rPr>
        <w:t xml:space="preserve">1.1. </w:t>
      </w:r>
      <w:r w:rsidRPr="001E0AC2">
        <w:rPr>
          <w:color w:val="auto"/>
          <w:sz w:val="28"/>
          <w:szCs w:val="28"/>
          <w:shd w:val="clear" w:color="auto" w:fill="FFFFFF"/>
          <w:lang w:val="uk-UA"/>
        </w:rPr>
        <w:t xml:space="preserve">Проаналізувати довідку та вжити заходів щодо усунення недоліків, виявлених під час перевірки </w:t>
      </w:r>
      <w:r w:rsidRPr="001E0AC2">
        <w:rPr>
          <w:color w:val="auto"/>
          <w:sz w:val="28"/>
          <w:szCs w:val="28"/>
          <w:lang w:val="uk-UA"/>
        </w:rPr>
        <w:t>стану навчально-виховної роботи у 1</w:t>
      </w:r>
      <w:r w:rsidR="00742E59">
        <w:rPr>
          <w:color w:val="auto"/>
          <w:sz w:val="28"/>
          <w:szCs w:val="28"/>
          <w:lang w:val="uk-UA"/>
        </w:rPr>
        <w:t>2</w:t>
      </w:r>
      <w:r w:rsidRPr="001E0AC2">
        <w:rPr>
          <w:color w:val="auto"/>
          <w:sz w:val="28"/>
          <w:szCs w:val="28"/>
          <w:lang w:val="uk-UA"/>
        </w:rPr>
        <w:t>-му класі.</w:t>
      </w:r>
    </w:p>
    <w:p w:rsidR="00F0438F" w:rsidRPr="008932B4" w:rsidRDefault="00F0438F" w:rsidP="00F0438F">
      <w:pPr>
        <w:spacing w:line="276" w:lineRule="auto"/>
        <w:jc w:val="right"/>
        <w:rPr>
          <w:color w:val="FF0000"/>
          <w:sz w:val="28"/>
          <w:szCs w:val="28"/>
          <w:lang w:val="uk-UA"/>
        </w:rPr>
      </w:pPr>
      <w:r w:rsidRPr="001E0AC2">
        <w:rPr>
          <w:color w:val="auto"/>
          <w:sz w:val="28"/>
          <w:szCs w:val="28"/>
          <w:lang w:val="uk-UA"/>
        </w:rPr>
        <w:t>До 0</w:t>
      </w:r>
      <w:r w:rsidR="00D80076" w:rsidRPr="001E0AC2">
        <w:rPr>
          <w:color w:val="auto"/>
          <w:sz w:val="28"/>
          <w:szCs w:val="28"/>
          <w:lang w:val="uk-UA"/>
        </w:rPr>
        <w:t>5</w:t>
      </w:r>
      <w:r w:rsidRPr="001E0AC2">
        <w:rPr>
          <w:color w:val="auto"/>
          <w:sz w:val="28"/>
          <w:szCs w:val="28"/>
          <w:lang w:val="uk-UA"/>
        </w:rPr>
        <w:t>.01.202</w:t>
      </w:r>
      <w:r w:rsidR="00D80076" w:rsidRPr="001E0AC2">
        <w:rPr>
          <w:color w:val="auto"/>
          <w:sz w:val="28"/>
          <w:szCs w:val="28"/>
          <w:lang w:val="uk-UA"/>
        </w:rPr>
        <w:t>1</w:t>
      </w:r>
    </w:p>
    <w:p w:rsidR="00F0438F" w:rsidRPr="001E0AC2" w:rsidRDefault="00F0438F" w:rsidP="00F0438F">
      <w:pPr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1E0AC2">
        <w:rPr>
          <w:color w:val="auto"/>
          <w:sz w:val="28"/>
          <w:szCs w:val="28"/>
          <w:lang w:val="uk-UA"/>
        </w:rPr>
        <w:t>1.2. Неухильно дотримуватися нормативно-правових вимог із використання навчальних програм, посібників, ведення відповідної шкільної документації.</w:t>
      </w:r>
    </w:p>
    <w:p w:rsidR="00F0438F" w:rsidRPr="001E0AC2" w:rsidRDefault="00F0438F" w:rsidP="00F0438F">
      <w:pPr>
        <w:spacing w:line="276" w:lineRule="auto"/>
        <w:jc w:val="right"/>
        <w:rPr>
          <w:color w:val="auto"/>
          <w:sz w:val="28"/>
          <w:szCs w:val="28"/>
          <w:lang w:val="uk-UA"/>
        </w:rPr>
      </w:pPr>
      <w:r w:rsidRPr="001E0AC2">
        <w:rPr>
          <w:color w:val="auto"/>
          <w:sz w:val="28"/>
          <w:szCs w:val="28"/>
          <w:lang w:val="uk-UA"/>
        </w:rPr>
        <w:t>Постійно</w:t>
      </w:r>
    </w:p>
    <w:p w:rsidR="00F0438F" w:rsidRPr="001E0AC2" w:rsidRDefault="00F0438F" w:rsidP="00F0438F">
      <w:pPr>
        <w:spacing w:line="276" w:lineRule="auto"/>
        <w:jc w:val="both"/>
        <w:rPr>
          <w:color w:val="auto"/>
          <w:sz w:val="28"/>
          <w:szCs w:val="28"/>
          <w:lang w:val="uk-UA"/>
        </w:rPr>
      </w:pPr>
      <w:r w:rsidRPr="001E0AC2">
        <w:rPr>
          <w:color w:val="auto"/>
          <w:sz w:val="28"/>
          <w:szCs w:val="28"/>
          <w:lang w:val="uk-UA"/>
        </w:rPr>
        <w:t xml:space="preserve">1.3. Поширювати словниковий запас здобувачів освіти на кожному уроці, використовувати та урівноважувати всі види мовлення (усне, </w:t>
      </w:r>
      <w:proofErr w:type="spellStart"/>
      <w:r w:rsidRPr="001E0AC2">
        <w:rPr>
          <w:color w:val="auto"/>
          <w:sz w:val="28"/>
          <w:szCs w:val="28"/>
          <w:lang w:val="uk-UA"/>
        </w:rPr>
        <w:t>дактильне</w:t>
      </w:r>
      <w:proofErr w:type="spellEnd"/>
      <w:r w:rsidRPr="001E0AC2">
        <w:rPr>
          <w:color w:val="auto"/>
          <w:sz w:val="28"/>
          <w:szCs w:val="28"/>
          <w:lang w:val="uk-UA"/>
        </w:rPr>
        <w:t xml:space="preserve"> та жестово-мімічне), як на уроках, так і в позаурочний час.</w:t>
      </w:r>
    </w:p>
    <w:p w:rsidR="00F0438F" w:rsidRPr="001E0AC2" w:rsidRDefault="00F0438F" w:rsidP="00F0438F">
      <w:pPr>
        <w:spacing w:line="276" w:lineRule="auto"/>
        <w:ind w:firstLine="567"/>
        <w:jc w:val="right"/>
        <w:rPr>
          <w:color w:val="auto"/>
          <w:sz w:val="28"/>
          <w:szCs w:val="28"/>
          <w:lang w:val="uk-UA"/>
        </w:rPr>
      </w:pPr>
      <w:r w:rsidRPr="001E0AC2">
        <w:rPr>
          <w:color w:val="auto"/>
          <w:sz w:val="28"/>
          <w:szCs w:val="28"/>
          <w:lang w:val="uk-UA"/>
        </w:rPr>
        <w:t>Упродовж навчального року</w:t>
      </w:r>
    </w:p>
    <w:p w:rsidR="00F0438F" w:rsidRPr="001E0AC2" w:rsidRDefault="00F0438F" w:rsidP="00F0438F">
      <w:pPr>
        <w:spacing w:line="276" w:lineRule="auto"/>
        <w:rPr>
          <w:color w:val="auto"/>
          <w:sz w:val="28"/>
          <w:szCs w:val="28"/>
          <w:lang w:val="uk-UA"/>
        </w:rPr>
      </w:pPr>
      <w:r w:rsidRPr="001E0AC2">
        <w:rPr>
          <w:color w:val="auto"/>
          <w:sz w:val="28"/>
          <w:szCs w:val="28"/>
          <w:lang w:val="uk-UA"/>
        </w:rPr>
        <w:t xml:space="preserve">1.4. Продовжувати залучати учнів до гурткової роботи. </w:t>
      </w:r>
    </w:p>
    <w:p w:rsidR="00F0438F" w:rsidRPr="001E0AC2" w:rsidRDefault="00F0438F" w:rsidP="00F0438F">
      <w:pPr>
        <w:pStyle w:val="ad"/>
        <w:spacing w:line="276" w:lineRule="auto"/>
        <w:ind w:left="0"/>
        <w:jc w:val="right"/>
        <w:rPr>
          <w:color w:val="auto"/>
          <w:sz w:val="28"/>
          <w:szCs w:val="28"/>
          <w:lang w:val="uk-UA"/>
        </w:rPr>
      </w:pPr>
      <w:r w:rsidRPr="001E0AC2">
        <w:rPr>
          <w:color w:val="auto"/>
          <w:sz w:val="28"/>
          <w:szCs w:val="28"/>
          <w:lang w:val="uk-UA"/>
        </w:rPr>
        <w:t>Упродовж навчального року</w:t>
      </w:r>
    </w:p>
    <w:p w:rsidR="000500EF" w:rsidRPr="00F0438F" w:rsidRDefault="000500EF" w:rsidP="000500E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F0438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F0438F">
        <w:rPr>
          <w:sz w:val="28"/>
          <w:szCs w:val="28"/>
          <w:lang w:val="uk-UA"/>
        </w:rPr>
        <w:t>. На кожному уроці проводити повторення пройденого матеріалу, активізувати роботу із систематизації та узагальнення знань.</w:t>
      </w:r>
    </w:p>
    <w:p w:rsidR="000500EF" w:rsidRPr="00F0438F" w:rsidRDefault="000500EF" w:rsidP="000500EF">
      <w:pPr>
        <w:spacing w:line="276" w:lineRule="auto"/>
        <w:ind w:left="623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Протягом ІІ семестр 20</w:t>
      </w:r>
      <w:r>
        <w:rPr>
          <w:sz w:val="28"/>
          <w:szCs w:val="28"/>
          <w:lang w:val="uk-UA"/>
        </w:rPr>
        <w:t>20</w:t>
      </w:r>
      <w:r w:rsidRPr="00F0438F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1</w:t>
      </w:r>
      <w:r w:rsidRPr="00F0438F">
        <w:rPr>
          <w:sz w:val="28"/>
          <w:szCs w:val="28"/>
          <w:lang w:val="uk-UA"/>
        </w:rPr>
        <w:t xml:space="preserve"> навчального року</w:t>
      </w:r>
    </w:p>
    <w:p w:rsidR="000500EF" w:rsidRPr="00F0438F" w:rsidRDefault="000500EF" w:rsidP="000500EF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F0438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</w:t>
      </w:r>
      <w:r w:rsidRPr="00F0438F">
        <w:rPr>
          <w:sz w:val="28"/>
          <w:szCs w:val="28"/>
          <w:lang w:val="uk-UA"/>
        </w:rPr>
        <w:t>. Контролювати виконання здобувачами освіти домашніх завдань.</w:t>
      </w:r>
    </w:p>
    <w:p w:rsidR="000500EF" w:rsidRPr="00F0438F" w:rsidRDefault="000500EF" w:rsidP="000500EF">
      <w:pPr>
        <w:pStyle w:val="ad"/>
        <w:spacing w:line="276" w:lineRule="auto"/>
        <w:jc w:val="right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Упродовж навчального року</w:t>
      </w:r>
    </w:p>
    <w:p w:rsidR="000500EF" w:rsidRPr="00F0438F" w:rsidRDefault="000500EF" w:rsidP="000500E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1.7</w:t>
      </w:r>
      <w:r w:rsidRPr="00F0438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Продовжувати приділяти увагу профорієнтаційній роботі з випускниками</w:t>
      </w:r>
      <w:r w:rsidRPr="00F0438F">
        <w:rPr>
          <w:sz w:val="28"/>
          <w:szCs w:val="28"/>
          <w:lang w:val="uk-UA"/>
        </w:rPr>
        <w:t>.</w:t>
      </w:r>
    </w:p>
    <w:p w:rsidR="000500EF" w:rsidRPr="00F0438F" w:rsidRDefault="000500EF" w:rsidP="000500EF">
      <w:pPr>
        <w:spacing w:line="276" w:lineRule="auto"/>
        <w:ind w:left="623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Протягом ІІ семестр 20</w:t>
      </w:r>
      <w:r>
        <w:rPr>
          <w:sz w:val="28"/>
          <w:szCs w:val="28"/>
          <w:lang w:val="uk-UA"/>
        </w:rPr>
        <w:t>20</w:t>
      </w:r>
      <w:r w:rsidRPr="00F0438F">
        <w:rPr>
          <w:sz w:val="28"/>
          <w:szCs w:val="28"/>
          <w:lang w:val="uk-UA"/>
        </w:rPr>
        <w:t>/202</w:t>
      </w:r>
      <w:r>
        <w:rPr>
          <w:sz w:val="28"/>
          <w:szCs w:val="28"/>
          <w:lang w:val="uk-UA"/>
        </w:rPr>
        <w:t>1</w:t>
      </w:r>
      <w:r w:rsidRPr="00F0438F">
        <w:rPr>
          <w:sz w:val="28"/>
          <w:szCs w:val="28"/>
          <w:lang w:val="uk-UA"/>
        </w:rPr>
        <w:t xml:space="preserve"> навчального року</w:t>
      </w:r>
    </w:p>
    <w:p w:rsidR="00F0438F" w:rsidRDefault="00F0438F">
      <w:pPr>
        <w:jc w:val="both"/>
        <w:rPr>
          <w:sz w:val="28"/>
          <w:szCs w:val="28"/>
          <w:lang w:val="uk-UA"/>
        </w:rPr>
      </w:pPr>
    </w:p>
    <w:p w:rsidR="00F0438F" w:rsidRDefault="00F0438F">
      <w:pPr>
        <w:jc w:val="both"/>
        <w:rPr>
          <w:sz w:val="28"/>
          <w:szCs w:val="28"/>
          <w:lang w:val="uk-UA"/>
        </w:rPr>
      </w:pPr>
    </w:p>
    <w:p w:rsidR="00F0438F" w:rsidRDefault="00F0438F">
      <w:pPr>
        <w:jc w:val="both"/>
        <w:rPr>
          <w:sz w:val="28"/>
          <w:szCs w:val="28"/>
          <w:lang w:val="uk-UA"/>
        </w:rPr>
      </w:pPr>
    </w:p>
    <w:p w:rsidR="00F0438F" w:rsidRPr="00F0438F" w:rsidRDefault="00F0438F" w:rsidP="00F0438F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>Заступниця директорки</w:t>
      </w:r>
    </w:p>
    <w:p w:rsidR="00F0438F" w:rsidRPr="00F0438F" w:rsidRDefault="00F0438F" w:rsidP="00F0438F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>з навчальної роботи</w:t>
      </w:r>
      <w:r w:rsidRPr="00F0438F">
        <w:rPr>
          <w:b/>
          <w:sz w:val="28"/>
          <w:szCs w:val="28"/>
          <w:lang w:val="uk-UA"/>
        </w:rPr>
        <w:tab/>
      </w:r>
      <w:r w:rsidRPr="00F0438F">
        <w:rPr>
          <w:b/>
          <w:sz w:val="28"/>
          <w:szCs w:val="28"/>
          <w:lang w:val="uk-UA"/>
        </w:rPr>
        <w:tab/>
      </w:r>
      <w:r w:rsidRPr="00F0438F">
        <w:rPr>
          <w:b/>
          <w:sz w:val="28"/>
          <w:szCs w:val="28"/>
          <w:lang w:val="uk-UA"/>
        </w:rPr>
        <w:tab/>
      </w:r>
      <w:r w:rsidRPr="00F0438F">
        <w:rPr>
          <w:b/>
          <w:sz w:val="28"/>
          <w:szCs w:val="28"/>
          <w:lang w:val="uk-UA"/>
        </w:rPr>
        <w:tab/>
      </w:r>
      <w:r w:rsidRPr="00F0438F">
        <w:rPr>
          <w:b/>
          <w:sz w:val="28"/>
          <w:szCs w:val="28"/>
          <w:lang w:val="uk-UA"/>
        </w:rPr>
        <w:tab/>
      </w:r>
      <w:r w:rsidRPr="00F0438F">
        <w:rPr>
          <w:b/>
          <w:sz w:val="28"/>
          <w:szCs w:val="28"/>
          <w:lang w:val="uk-UA"/>
        </w:rPr>
        <w:tab/>
      </w:r>
      <w:r w:rsidRPr="00F0438F">
        <w:rPr>
          <w:b/>
          <w:sz w:val="28"/>
          <w:szCs w:val="28"/>
          <w:lang w:val="uk-UA"/>
        </w:rPr>
        <w:tab/>
        <w:t>Г. КУКЛІНА</w:t>
      </w:r>
    </w:p>
    <w:p w:rsidR="00F0438F" w:rsidRDefault="00F0438F">
      <w:pPr>
        <w:jc w:val="both"/>
        <w:rPr>
          <w:sz w:val="28"/>
          <w:szCs w:val="28"/>
          <w:lang w:val="uk-UA"/>
        </w:rPr>
      </w:pPr>
    </w:p>
    <w:p w:rsidR="00F0438F" w:rsidRDefault="00F0438F">
      <w:pPr>
        <w:jc w:val="both"/>
        <w:rPr>
          <w:sz w:val="28"/>
          <w:szCs w:val="28"/>
          <w:lang w:val="uk-UA"/>
        </w:rPr>
      </w:pPr>
    </w:p>
    <w:p w:rsidR="00F0438F" w:rsidRDefault="00F0438F">
      <w:pPr>
        <w:jc w:val="both"/>
        <w:rPr>
          <w:sz w:val="28"/>
          <w:szCs w:val="28"/>
          <w:lang w:val="uk-UA"/>
        </w:rPr>
      </w:pPr>
    </w:p>
    <w:p w:rsidR="00F0438F" w:rsidRDefault="00F0438F">
      <w:pPr>
        <w:jc w:val="both"/>
        <w:rPr>
          <w:sz w:val="28"/>
          <w:szCs w:val="28"/>
          <w:lang w:val="uk-UA"/>
        </w:rPr>
      </w:pPr>
    </w:p>
    <w:p w:rsidR="000500EF" w:rsidRDefault="000500EF">
      <w:pPr>
        <w:jc w:val="both"/>
        <w:rPr>
          <w:sz w:val="28"/>
          <w:szCs w:val="28"/>
          <w:lang w:val="uk-UA"/>
        </w:rPr>
      </w:pPr>
    </w:p>
    <w:p w:rsidR="000500EF" w:rsidRDefault="000500EF">
      <w:pPr>
        <w:jc w:val="both"/>
        <w:rPr>
          <w:sz w:val="28"/>
          <w:szCs w:val="28"/>
          <w:lang w:val="uk-UA"/>
        </w:rPr>
      </w:pPr>
    </w:p>
    <w:p w:rsidR="000500EF" w:rsidRDefault="000500EF">
      <w:pPr>
        <w:jc w:val="both"/>
        <w:rPr>
          <w:sz w:val="28"/>
          <w:szCs w:val="28"/>
          <w:lang w:val="uk-UA"/>
        </w:rPr>
      </w:pPr>
    </w:p>
    <w:p w:rsidR="000500EF" w:rsidRDefault="000500EF">
      <w:pPr>
        <w:jc w:val="both"/>
        <w:rPr>
          <w:sz w:val="28"/>
          <w:szCs w:val="28"/>
          <w:lang w:val="uk-UA"/>
        </w:rPr>
      </w:pPr>
    </w:p>
    <w:p w:rsidR="000500EF" w:rsidRDefault="000500EF">
      <w:pPr>
        <w:jc w:val="both"/>
        <w:rPr>
          <w:sz w:val="28"/>
          <w:szCs w:val="28"/>
          <w:lang w:val="uk-UA"/>
        </w:rPr>
      </w:pPr>
    </w:p>
    <w:p w:rsidR="000500EF" w:rsidRDefault="000500EF">
      <w:pPr>
        <w:jc w:val="both"/>
        <w:rPr>
          <w:sz w:val="28"/>
          <w:szCs w:val="28"/>
          <w:lang w:val="uk-UA"/>
        </w:rPr>
      </w:pPr>
    </w:p>
    <w:p w:rsidR="00F0438F" w:rsidRDefault="00F0438F">
      <w:pPr>
        <w:jc w:val="both"/>
        <w:rPr>
          <w:sz w:val="28"/>
          <w:szCs w:val="28"/>
          <w:lang w:val="uk-UA"/>
        </w:rPr>
      </w:pPr>
    </w:p>
    <w:p w:rsidR="00CA28CC" w:rsidRPr="00F0438F" w:rsidRDefault="000F1DB8">
      <w:pPr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lastRenderedPageBreak/>
        <w:t>Візи:</w:t>
      </w:r>
    </w:p>
    <w:p w:rsidR="00CA28CC" w:rsidRPr="00F0438F" w:rsidRDefault="00CA28CC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533"/>
        <w:gridCol w:w="1935"/>
        <w:gridCol w:w="2387"/>
      </w:tblGrid>
      <w:tr w:rsidR="00CA28CC" w:rsidRPr="00F0438F" w:rsidTr="000500EF"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F0438F" w:rsidRDefault="000F1DB8">
            <w:pPr>
              <w:jc w:val="both"/>
              <w:rPr>
                <w:sz w:val="28"/>
                <w:szCs w:val="28"/>
                <w:lang w:val="uk-UA"/>
              </w:rPr>
            </w:pPr>
            <w:r w:rsidRPr="00F0438F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F0438F" w:rsidRDefault="00CA28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F0438F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F0438F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F0438F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F0438F" w:rsidRDefault="000F1DB8">
            <w:pPr>
              <w:rPr>
                <w:sz w:val="28"/>
                <w:szCs w:val="28"/>
                <w:lang w:val="uk-UA"/>
              </w:rPr>
            </w:pPr>
            <w:r w:rsidRPr="00F0438F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F0438F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CA28CC" w:rsidRPr="00F0438F" w:rsidTr="000500EF">
        <w:trPr>
          <w:trHeight w:val="177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F0438F" w:rsidRDefault="00CA28C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F0438F" w:rsidRDefault="00CA28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F0438F" w:rsidRDefault="00CA28CC">
            <w:pPr>
              <w:rPr>
                <w:sz w:val="16"/>
                <w:szCs w:val="16"/>
                <w:lang w:val="uk-UA"/>
              </w:rPr>
            </w:pPr>
          </w:p>
        </w:tc>
      </w:tr>
      <w:tr w:rsidR="00CA28CC" w:rsidRPr="00F0438F" w:rsidTr="000500EF"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F0438F" w:rsidRDefault="000F1DB8">
            <w:pPr>
              <w:jc w:val="both"/>
              <w:rPr>
                <w:sz w:val="28"/>
                <w:szCs w:val="28"/>
                <w:lang w:val="uk-UA"/>
              </w:rPr>
            </w:pPr>
            <w:r w:rsidRPr="00F0438F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F0438F" w:rsidRDefault="00CA28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F0438F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F0438F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F0438F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F0438F" w:rsidRDefault="000F1DB8">
            <w:pPr>
              <w:rPr>
                <w:sz w:val="28"/>
                <w:szCs w:val="28"/>
                <w:lang w:val="uk-UA"/>
              </w:rPr>
            </w:pPr>
            <w:r w:rsidRPr="00F0438F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F0438F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CA28CC" w:rsidRPr="00F0438F" w:rsidTr="000500EF"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F0438F" w:rsidRDefault="00CA28C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F0438F" w:rsidRDefault="00CA28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F0438F" w:rsidRDefault="00CA28CC">
            <w:pPr>
              <w:rPr>
                <w:sz w:val="16"/>
                <w:szCs w:val="16"/>
                <w:lang w:val="uk-UA"/>
              </w:rPr>
            </w:pPr>
          </w:p>
        </w:tc>
      </w:tr>
      <w:tr w:rsidR="00CA28CC" w:rsidRPr="00F0438F" w:rsidTr="000500EF"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F0438F" w:rsidRDefault="000F1DB8">
            <w:pPr>
              <w:jc w:val="both"/>
              <w:rPr>
                <w:sz w:val="28"/>
                <w:szCs w:val="28"/>
                <w:lang w:val="uk-UA"/>
              </w:rPr>
            </w:pPr>
            <w:r w:rsidRPr="00F0438F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</w:t>
            </w:r>
            <w:r w:rsidR="00F0438F">
              <w:rPr>
                <w:sz w:val="28"/>
                <w:szCs w:val="28"/>
                <w:lang w:val="uk-UA"/>
              </w:rPr>
              <w:t>,</w:t>
            </w:r>
            <w:r w:rsidRPr="00F0438F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F0438F" w:rsidRDefault="00CA28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28CC" w:rsidRPr="00F0438F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F0438F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F0438F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F0438F" w:rsidRDefault="00CA28CC">
            <w:pPr>
              <w:rPr>
                <w:sz w:val="28"/>
                <w:szCs w:val="28"/>
                <w:lang w:val="uk-UA"/>
              </w:rPr>
            </w:pPr>
          </w:p>
          <w:p w:rsidR="00CA28CC" w:rsidRPr="00F0438F" w:rsidRDefault="000F1DB8">
            <w:pPr>
              <w:rPr>
                <w:sz w:val="28"/>
                <w:szCs w:val="28"/>
                <w:lang w:val="uk-UA"/>
              </w:rPr>
            </w:pPr>
            <w:r w:rsidRPr="00F0438F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F0438F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CA28CC" w:rsidRPr="00F0438F" w:rsidRDefault="00CA28CC">
      <w:pPr>
        <w:rPr>
          <w:sz w:val="28"/>
          <w:szCs w:val="28"/>
          <w:lang w:val="uk-UA"/>
        </w:rPr>
      </w:pPr>
    </w:p>
    <w:p w:rsidR="00CA28CC" w:rsidRPr="00F0438F" w:rsidRDefault="000F1DB8">
      <w:pPr>
        <w:spacing w:line="360" w:lineRule="auto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З наказом ознайомлен</w:t>
      </w:r>
      <w:r w:rsidR="00856C69" w:rsidRPr="00F0438F">
        <w:rPr>
          <w:sz w:val="28"/>
          <w:szCs w:val="28"/>
          <w:lang w:val="uk-UA"/>
        </w:rPr>
        <w:t>і</w:t>
      </w:r>
      <w:r w:rsidRPr="00F0438F">
        <w:rPr>
          <w:sz w:val="28"/>
          <w:szCs w:val="28"/>
          <w:lang w:val="uk-UA"/>
        </w:rPr>
        <w:t>:</w:t>
      </w:r>
    </w:p>
    <w:p w:rsidR="00CA28CC" w:rsidRPr="00F0438F" w:rsidRDefault="000801E3">
      <w:pPr>
        <w:spacing w:line="360" w:lineRule="auto"/>
        <w:rPr>
          <w:sz w:val="28"/>
          <w:szCs w:val="28"/>
          <w:lang w:val="uk-UA"/>
        </w:rPr>
      </w:pPr>
      <w:proofErr w:type="spellStart"/>
      <w:r w:rsidRPr="00F0438F">
        <w:rPr>
          <w:sz w:val="28"/>
          <w:szCs w:val="28"/>
          <w:lang w:val="uk-UA"/>
        </w:rPr>
        <w:t>Когтєв</w:t>
      </w:r>
      <w:proofErr w:type="spellEnd"/>
      <w:r w:rsidRPr="00F0438F">
        <w:rPr>
          <w:sz w:val="28"/>
          <w:szCs w:val="28"/>
          <w:lang w:val="uk-UA"/>
        </w:rPr>
        <w:t xml:space="preserve"> А.В.</w:t>
      </w:r>
      <w:r w:rsidR="000F1DB8" w:rsidRPr="00F0438F">
        <w:rPr>
          <w:sz w:val="28"/>
          <w:szCs w:val="28"/>
          <w:lang w:val="uk-UA"/>
        </w:rPr>
        <w:tab/>
      </w:r>
      <w:r w:rsidR="000F1DB8" w:rsidRPr="00F0438F">
        <w:rPr>
          <w:sz w:val="28"/>
          <w:szCs w:val="28"/>
          <w:lang w:val="uk-UA"/>
        </w:rPr>
        <w:tab/>
      </w:r>
      <w:r w:rsidR="00F0438F">
        <w:rPr>
          <w:sz w:val="28"/>
          <w:szCs w:val="28"/>
          <w:lang w:val="uk-UA"/>
        </w:rPr>
        <w:tab/>
        <w:t>___________</w:t>
      </w:r>
    </w:p>
    <w:p w:rsidR="00CA28CC" w:rsidRPr="00F0438F" w:rsidRDefault="00856C69" w:rsidP="00856C69">
      <w:pPr>
        <w:spacing w:line="360" w:lineRule="auto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Андрєєва О.В.</w:t>
      </w:r>
      <w:r w:rsidRPr="00F0438F">
        <w:rPr>
          <w:sz w:val="28"/>
          <w:szCs w:val="28"/>
          <w:lang w:val="uk-UA"/>
        </w:rPr>
        <w:tab/>
      </w:r>
      <w:r w:rsidRPr="00F0438F">
        <w:rPr>
          <w:sz w:val="28"/>
          <w:szCs w:val="28"/>
          <w:lang w:val="uk-UA"/>
        </w:rPr>
        <w:tab/>
        <w:t>___________</w:t>
      </w:r>
    </w:p>
    <w:p w:rsidR="00EE07EE" w:rsidRPr="00F0438F" w:rsidRDefault="00D80076" w:rsidP="00856C6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Шахун</w:t>
      </w:r>
      <w:proofErr w:type="spellEnd"/>
      <w:r>
        <w:rPr>
          <w:sz w:val="28"/>
          <w:szCs w:val="28"/>
          <w:lang w:val="uk-UA"/>
        </w:rPr>
        <w:t xml:space="preserve"> Г.Д.</w:t>
      </w:r>
      <w:r w:rsidR="00F0438F">
        <w:rPr>
          <w:sz w:val="28"/>
          <w:szCs w:val="28"/>
          <w:lang w:val="uk-UA"/>
        </w:rPr>
        <w:tab/>
      </w:r>
      <w:r w:rsidR="00F0438F">
        <w:rPr>
          <w:sz w:val="28"/>
          <w:szCs w:val="28"/>
          <w:lang w:val="uk-UA"/>
        </w:rPr>
        <w:tab/>
      </w:r>
      <w:r w:rsidR="000500EF">
        <w:rPr>
          <w:sz w:val="28"/>
          <w:szCs w:val="28"/>
          <w:lang w:val="uk-UA"/>
        </w:rPr>
        <w:tab/>
      </w:r>
      <w:r w:rsidR="00F90668" w:rsidRPr="00F0438F">
        <w:rPr>
          <w:sz w:val="28"/>
          <w:szCs w:val="28"/>
          <w:lang w:val="uk-UA"/>
        </w:rPr>
        <w:t>___________</w:t>
      </w:r>
    </w:p>
    <w:p w:rsidR="00EE07EE" w:rsidRPr="00F0438F" w:rsidRDefault="00EE07EE" w:rsidP="00856C6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F0438F">
        <w:rPr>
          <w:sz w:val="28"/>
          <w:szCs w:val="28"/>
          <w:lang w:val="uk-UA"/>
        </w:rPr>
        <w:t>Акіншин</w:t>
      </w:r>
      <w:proofErr w:type="spellEnd"/>
      <w:r w:rsidRPr="00F0438F">
        <w:rPr>
          <w:sz w:val="28"/>
          <w:szCs w:val="28"/>
          <w:lang w:val="uk-UA"/>
        </w:rPr>
        <w:t xml:space="preserve"> А.В.</w:t>
      </w:r>
      <w:r w:rsidR="00F0438F">
        <w:rPr>
          <w:sz w:val="28"/>
          <w:szCs w:val="28"/>
          <w:lang w:val="uk-UA"/>
        </w:rPr>
        <w:tab/>
      </w:r>
      <w:r w:rsidR="00F0438F">
        <w:rPr>
          <w:sz w:val="28"/>
          <w:szCs w:val="28"/>
          <w:lang w:val="uk-UA"/>
        </w:rPr>
        <w:tab/>
      </w:r>
      <w:r w:rsidR="00F90668" w:rsidRPr="00F0438F">
        <w:rPr>
          <w:sz w:val="28"/>
          <w:szCs w:val="28"/>
          <w:lang w:val="uk-UA"/>
        </w:rPr>
        <w:t>___________</w:t>
      </w:r>
    </w:p>
    <w:p w:rsidR="00EE07EE" w:rsidRPr="00F0438F" w:rsidRDefault="00D80076" w:rsidP="00856C6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Белевцова</w:t>
      </w:r>
      <w:proofErr w:type="spellEnd"/>
      <w:r>
        <w:rPr>
          <w:sz w:val="28"/>
          <w:szCs w:val="28"/>
          <w:lang w:val="uk-UA"/>
        </w:rPr>
        <w:t xml:space="preserve"> Ю.П</w:t>
      </w:r>
      <w:r w:rsidR="000801E3" w:rsidRPr="00F0438F">
        <w:rPr>
          <w:sz w:val="28"/>
          <w:szCs w:val="28"/>
          <w:lang w:val="uk-UA"/>
        </w:rPr>
        <w:t>.</w:t>
      </w:r>
      <w:r w:rsidR="00F0438F">
        <w:rPr>
          <w:sz w:val="28"/>
          <w:szCs w:val="28"/>
          <w:lang w:val="uk-UA"/>
        </w:rPr>
        <w:tab/>
      </w:r>
      <w:r w:rsidR="00F0438F">
        <w:rPr>
          <w:sz w:val="28"/>
          <w:szCs w:val="28"/>
          <w:lang w:val="uk-UA"/>
        </w:rPr>
        <w:tab/>
      </w:r>
      <w:r w:rsidR="00F90668" w:rsidRPr="00F0438F">
        <w:rPr>
          <w:sz w:val="28"/>
          <w:szCs w:val="28"/>
          <w:lang w:val="uk-UA"/>
        </w:rPr>
        <w:t>___________</w:t>
      </w:r>
    </w:p>
    <w:p w:rsidR="00EE07EE" w:rsidRPr="00F0438F" w:rsidRDefault="00742E59" w:rsidP="00856C6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Север’янова О.А.</w:t>
      </w:r>
      <w:r w:rsidR="00F0438F">
        <w:rPr>
          <w:sz w:val="28"/>
          <w:szCs w:val="28"/>
          <w:lang w:val="uk-UA"/>
        </w:rPr>
        <w:tab/>
      </w:r>
      <w:r w:rsidR="00F0438F">
        <w:rPr>
          <w:sz w:val="28"/>
          <w:szCs w:val="28"/>
          <w:lang w:val="uk-UA"/>
        </w:rPr>
        <w:tab/>
      </w:r>
      <w:r w:rsidR="00F90668" w:rsidRPr="00F0438F">
        <w:rPr>
          <w:sz w:val="28"/>
          <w:szCs w:val="28"/>
          <w:lang w:val="uk-UA"/>
        </w:rPr>
        <w:t>___________</w:t>
      </w:r>
    </w:p>
    <w:p w:rsidR="000801E3" w:rsidRPr="00F0438F" w:rsidRDefault="000801E3" w:rsidP="00856C6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F0438F">
        <w:rPr>
          <w:sz w:val="28"/>
          <w:szCs w:val="28"/>
          <w:lang w:val="uk-UA"/>
        </w:rPr>
        <w:t>Лупандіна</w:t>
      </w:r>
      <w:proofErr w:type="spellEnd"/>
      <w:r w:rsidRPr="00F0438F">
        <w:rPr>
          <w:sz w:val="28"/>
          <w:szCs w:val="28"/>
          <w:lang w:val="uk-UA"/>
        </w:rPr>
        <w:t xml:space="preserve"> В.М.</w:t>
      </w:r>
      <w:r w:rsidR="00F0438F">
        <w:rPr>
          <w:sz w:val="28"/>
          <w:szCs w:val="28"/>
          <w:lang w:val="uk-UA"/>
        </w:rPr>
        <w:tab/>
      </w:r>
      <w:r w:rsidR="00F0438F">
        <w:rPr>
          <w:sz w:val="28"/>
          <w:szCs w:val="28"/>
          <w:lang w:val="uk-UA"/>
        </w:rPr>
        <w:tab/>
        <w:t>___________</w:t>
      </w:r>
    </w:p>
    <w:p w:rsidR="000801E3" w:rsidRPr="00F0438F" w:rsidRDefault="00742E59" w:rsidP="00856C6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Корсун</w:t>
      </w:r>
      <w:proofErr w:type="spellEnd"/>
      <w:r>
        <w:rPr>
          <w:sz w:val="28"/>
          <w:szCs w:val="28"/>
          <w:lang w:val="uk-UA"/>
        </w:rPr>
        <w:t xml:space="preserve"> С.О.</w:t>
      </w:r>
      <w:r w:rsidR="00F0438F">
        <w:rPr>
          <w:sz w:val="28"/>
          <w:szCs w:val="28"/>
          <w:lang w:val="uk-UA"/>
        </w:rPr>
        <w:tab/>
      </w:r>
      <w:r w:rsidR="00F0438F">
        <w:rPr>
          <w:sz w:val="28"/>
          <w:szCs w:val="28"/>
          <w:lang w:val="uk-UA"/>
        </w:rPr>
        <w:tab/>
        <w:t>___________</w:t>
      </w:r>
    </w:p>
    <w:p w:rsidR="000801E3" w:rsidRPr="00F0438F" w:rsidRDefault="000801E3" w:rsidP="00856C6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F0438F">
        <w:rPr>
          <w:sz w:val="28"/>
          <w:szCs w:val="28"/>
          <w:lang w:val="uk-UA"/>
        </w:rPr>
        <w:t>Пазенкова</w:t>
      </w:r>
      <w:proofErr w:type="spellEnd"/>
      <w:r w:rsidRPr="00F0438F">
        <w:rPr>
          <w:sz w:val="28"/>
          <w:szCs w:val="28"/>
          <w:lang w:val="uk-UA"/>
        </w:rPr>
        <w:t xml:space="preserve"> С.В.</w:t>
      </w:r>
      <w:r w:rsidR="00F0438F">
        <w:rPr>
          <w:sz w:val="28"/>
          <w:szCs w:val="28"/>
          <w:lang w:val="uk-UA"/>
        </w:rPr>
        <w:tab/>
      </w:r>
      <w:r w:rsidR="00F0438F">
        <w:rPr>
          <w:sz w:val="28"/>
          <w:szCs w:val="28"/>
          <w:lang w:val="uk-UA"/>
        </w:rPr>
        <w:tab/>
        <w:t>___________</w:t>
      </w:r>
    </w:p>
    <w:p w:rsidR="000801E3" w:rsidRDefault="000801E3" w:rsidP="00856C69">
      <w:pPr>
        <w:spacing w:line="360" w:lineRule="auto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Кудряшова Н.О.</w:t>
      </w:r>
      <w:r w:rsidR="00F0438F">
        <w:rPr>
          <w:sz w:val="28"/>
          <w:szCs w:val="28"/>
          <w:lang w:val="uk-UA"/>
        </w:rPr>
        <w:tab/>
      </w:r>
      <w:r w:rsidR="00F0438F">
        <w:rPr>
          <w:sz w:val="28"/>
          <w:szCs w:val="28"/>
          <w:lang w:val="uk-UA"/>
        </w:rPr>
        <w:tab/>
        <w:t>___________</w:t>
      </w:r>
    </w:p>
    <w:p w:rsidR="00742E59" w:rsidRPr="00F0438F" w:rsidRDefault="00742E59" w:rsidP="00856C6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Онілов</w:t>
      </w:r>
      <w:proofErr w:type="spellEnd"/>
      <w:r>
        <w:rPr>
          <w:sz w:val="28"/>
          <w:szCs w:val="28"/>
          <w:lang w:val="uk-UA"/>
        </w:rPr>
        <w:t xml:space="preserve"> А.І.</w:t>
      </w:r>
      <w:r w:rsidR="000500EF">
        <w:rPr>
          <w:sz w:val="28"/>
          <w:szCs w:val="28"/>
          <w:lang w:val="uk-UA"/>
        </w:rPr>
        <w:tab/>
      </w:r>
      <w:r w:rsidR="000500EF">
        <w:rPr>
          <w:sz w:val="28"/>
          <w:szCs w:val="28"/>
          <w:lang w:val="uk-UA"/>
        </w:rPr>
        <w:tab/>
      </w:r>
      <w:r w:rsidR="000500E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___________</w:t>
      </w:r>
    </w:p>
    <w:p w:rsidR="00CA28CC" w:rsidRPr="00F0438F" w:rsidRDefault="000801E3" w:rsidP="00F0438F">
      <w:pPr>
        <w:spacing w:line="360" w:lineRule="auto"/>
        <w:jc w:val="both"/>
        <w:rPr>
          <w:lang w:val="uk-UA"/>
        </w:rPr>
      </w:pPr>
      <w:r w:rsidRPr="00F0438F">
        <w:rPr>
          <w:sz w:val="28"/>
          <w:szCs w:val="28"/>
          <w:lang w:val="uk-UA"/>
        </w:rPr>
        <w:t>Клименко Н.М.</w:t>
      </w:r>
      <w:r w:rsidR="00F0438F">
        <w:rPr>
          <w:sz w:val="28"/>
          <w:szCs w:val="28"/>
          <w:lang w:val="uk-UA"/>
        </w:rPr>
        <w:tab/>
      </w:r>
      <w:r w:rsidR="00F0438F">
        <w:rPr>
          <w:sz w:val="28"/>
          <w:szCs w:val="28"/>
          <w:lang w:val="uk-UA"/>
        </w:rPr>
        <w:tab/>
        <w:t>___________</w:t>
      </w:r>
    </w:p>
    <w:sectPr w:rsidR="00CA28CC" w:rsidRPr="00F0438F" w:rsidSect="005B698C">
      <w:headerReference w:type="default" r:id="rId9"/>
      <w:pgSz w:w="11906" w:h="16838"/>
      <w:pgMar w:top="1134" w:right="566" w:bottom="851" w:left="1701" w:header="426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781" w:rsidRDefault="00101781">
      <w:r>
        <w:separator/>
      </w:r>
    </w:p>
  </w:endnote>
  <w:endnote w:type="continuationSeparator" w:id="0">
    <w:p w:rsidR="00101781" w:rsidRDefault="0010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781" w:rsidRDefault="00101781">
      <w:r>
        <w:separator/>
      </w:r>
    </w:p>
  </w:footnote>
  <w:footnote w:type="continuationSeparator" w:id="0">
    <w:p w:rsidR="00101781" w:rsidRDefault="00101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EB5" w:rsidRPr="005B698C" w:rsidRDefault="00B27EB5" w:rsidP="005B698C">
    <w:pPr>
      <w:pStyle w:val="ab"/>
      <w:jc w:val="center"/>
      <w:rPr>
        <w:lang w:val="uk-UA"/>
      </w:rPr>
    </w:pPr>
    <w:r>
      <w:fldChar w:fldCharType="begin"/>
    </w:r>
    <w:r>
      <w:instrText>PAGE</w:instrText>
    </w:r>
    <w:r>
      <w:fldChar w:fldCharType="separate"/>
    </w:r>
    <w:r w:rsidR="006E7BB7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85C85"/>
    <w:multiLevelType w:val="hybridMultilevel"/>
    <w:tmpl w:val="ADCC0DB0"/>
    <w:lvl w:ilvl="0" w:tplc="15D60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721B5"/>
    <w:multiLevelType w:val="hybridMultilevel"/>
    <w:tmpl w:val="6D10737E"/>
    <w:lvl w:ilvl="0" w:tplc="D9123E4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C4BEE"/>
    <w:multiLevelType w:val="hybridMultilevel"/>
    <w:tmpl w:val="407EB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8CC"/>
    <w:rsid w:val="000500EF"/>
    <w:rsid w:val="000801E3"/>
    <w:rsid w:val="000E765D"/>
    <w:rsid w:val="000F1DB8"/>
    <w:rsid w:val="00101781"/>
    <w:rsid w:val="001039DF"/>
    <w:rsid w:val="00172625"/>
    <w:rsid w:val="001E0AC2"/>
    <w:rsid w:val="00204F1C"/>
    <w:rsid w:val="002238ED"/>
    <w:rsid w:val="00226298"/>
    <w:rsid w:val="002F247A"/>
    <w:rsid w:val="00346520"/>
    <w:rsid w:val="003E167E"/>
    <w:rsid w:val="004229F6"/>
    <w:rsid w:val="00495909"/>
    <w:rsid w:val="00532649"/>
    <w:rsid w:val="00543BC2"/>
    <w:rsid w:val="00564F1B"/>
    <w:rsid w:val="0057504B"/>
    <w:rsid w:val="005B698C"/>
    <w:rsid w:val="00654BB6"/>
    <w:rsid w:val="006843A5"/>
    <w:rsid w:val="00684585"/>
    <w:rsid w:val="006A58DD"/>
    <w:rsid w:val="006B4DB4"/>
    <w:rsid w:val="006E7BB7"/>
    <w:rsid w:val="00742E59"/>
    <w:rsid w:val="00752420"/>
    <w:rsid w:val="007736D5"/>
    <w:rsid w:val="0083619F"/>
    <w:rsid w:val="00856C69"/>
    <w:rsid w:val="008932B4"/>
    <w:rsid w:val="00915758"/>
    <w:rsid w:val="00945749"/>
    <w:rsid w:val="009A6E15"/>
    <w:rsid w:val="009B167A"/>
    <w:rsid w:val="009D73F5"/>
    <w:rsid w:val="00A20DF8"/>
    <w:rsid w:val="00A66195"/>
    <w:rsid w:val="00B27EB5"/>
    <w:rsid w:val="00B85914"/>
    <w:rsid w:val="00B87D3E"/>
    <w:rsid w:val="00BA39A7"/>
    <w:rsid w:val="00BF36FC"/>
    <w:rsid w:val="00CA28CC"/>
    <w:rsid w:val="00D80076"/>
    <w:rsid w:val="00DC03B3"/>
    <w:rsid w:val="00DD095D"/>
    <w:rsid w:val="00EE07EE"/>
    <w:rsid w:val="00F0438F"/>
    <w:rsid w:val="00F16222"/>
    <w:rsid w:val="00F31BD7"/>
    <w:rsid w:val="00F9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1B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3">
    <w:name w:val="Основной текст Знак"/>
    <w:basedOn w:val="a0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C34E7B"/>
    <w:rPr>
      <w:rFonts w:ascii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link w:val="22"/>
    <w:rsid w:val="0051215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rsid w:val="00B160BF"/>
    <w:pPr>
      <w:spacing w:after="12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styleId="22">
    <w:name w:val="Body Text 2"/>
    <w:basedOn w:val="a"/>
    <w:link w:val="210"/>
    <w:rsid w:val="00B160BF"/>
    <w:rPr>
      <w:sz w:val="28"/>
      <w:szCs w:val="20"/>
      <w:lang w:val="uk-UA"/>
    </w:rPr>
  </w:style>
  <w:style w:type="paragraph" w:styleId="ab">
    <w:name w:val="header"/>
    <w:basedOn w:val="a"/>
    <w:uiPriority w:val="99"/>
    <w:unhideWhenUsed/>
    <w:rsid w:val="00611845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611845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666B5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C34E7B"/>
    <w:pPr>
      <w:widowControl w:val="0"/>
      <w:spacing w:line="415" w:lineRule="exact"/>
      <w:ind w:firstLine="730"/>
      <w:jc w:val="both"/>
    </w:pPr>
  </w:style>
  <w:style w:type="paragraph" w:styleId="ad">
    <w:name w:val="List Paragraph"/>
    <w:basedOn w:val="a"/>
    <w:uiPriority w:val="99"/>
    <w:qFormat/>
    <w:rsid w:val="00C34E7B"/>
    <w:pPr>
      <w:ind w:left="720"/>
      <w:contextualSpacing/>
    </w:pPr>
    <w:rPr>
      <w:sz w:val="20"/>
      <w:szCs w:val="20"/>
      <w:lang w:eastAsia="uk-UA"/>
    </w:rPr>
  </w:style>
  <w:style w:type="paragraph" w:customStyle="1" w:styleId="23">
    <w:name w:val="Стиль2"/>
    <w:basedOn w:val="a"/>
    <w:link w:val="23"/>
    <w:qFormat/>
    <w:rsid w:val="00512152"/>
    <w:pPr>
      <w:ind w:firstLine="709"/>
      <w:jc w:val="both"/>
    </w:pPr>
    <w:rPr>
      <w:sz w:val="28"/>
      <w:lang w:val="uk-UA"/>
    </w:rPr>
  </w:style>
  <w:style w:type="table" w:styleId="ae">
    <w:name w:val="Table Grid"/>
    <w:basedOn w:val="a1"/>
    <w:uiPriority w:val="59"/>
    <w:rsid w:val="00B160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E7B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7BB7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A19A2-9F5F-4F9B-AE7F-CBBE10A1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8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21</cp:revision>
  <cp:lastPrinted>2020-12-31T08:59:00Z</cp:lastPrinted>
  <dcterms:created xsi:type="dcterms:W3CDTF">2019-12-11T11:01:00Z</dcterms:created>
  <dcterms:modified xsi:type="dcterms:W3CDTF">2020-12-31T08:59:00Z</dcterms:modified>
  <dc:language>ru-RU</dc:language>
</cp:coreProperties>
</file>