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504C7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04C7" w:rsidRPr="00F504C7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F504C7" w:rsidRDefault="00F504C7" w:rsidP="00EB3755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22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.0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>6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.20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20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4705D3" w:rsidRPr="00F504C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71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4705D3" w:rsidRPr="00F504C7" w:rsidRDefault="004705D3" w:rsidP="00EB3755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відповідальних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за охорону праці, безпеку життєдіяльності та пожежну безпеку та організацію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роботи з охорони праці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F504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пожежну безпеку»,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C02070"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від 30.12.2014 № 1417, зареєстрованого в Міністерстві Юстиції України 05 березня 2015 року за № </w:t>
      </w:r>
      <w:r w:rsidR="00C02070"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252/26697,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2070"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затвердженого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аказом Міністерства освіти і науки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26.12.2017 року </w:t>
      </w:r>
      <w:r w:rsidRPr="00F504C7">
        <w:rPr>
          <w:rFonts w:ascii="Times New Roman" w:hAnsi="Times New Roman"/>
          <w:sz w:val="28"/>
          <w:szCs w:val="28"/>
          <w:lang w:val="uk-UA"/>
        </w:rPr>
        <w:t>№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 xml:space="preserve"> 1669, зареєстрованого в Міністерстві юстиції України 23 січня 2018 року за № 100/31552</w:t>
      </w:r>
      <w:r w:rsidRPr="00F504C7">
        <w:rPr>
          <w:rFonts w:ascii="Times New Roman" w:hAnsi="Times New Roman"/>
          <w:sz w:val="28"/>
          <w:szCs w:val="28"/>
          <w:lang w:val="uk-UA"/>
        </w:rPr>
        <w:t>, у зв’язку з підготовкою до нового 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20</w:t>
      </w:r>
      <w:r w:rsidRPr="00F504C7">
        <w:rPr>
          <w:rFonts w:ascii="Times New Roman" w:hAnsi="Times New Roman"/>
          <w:sz w:val="28"/>
          <w:szCs w:val="28"/>
          <w:lang w:val="uk-UA"/>
        </w:rPr>
        <w:t>/20</w:t>
      </w:r>
      <w:r w:rsidR="00C02070" w:rsidRPr="00F504C7">
        <w:rPr>
          <w:rFonts w:ascii="Times New Roman" w:hAnsi="Times New Roman"/>
          <w:sz w:val="28"/>
          <w:szCs w:val="28"/>
          <w:lang w:val="uk-UA"/>
        </w:rPr>
        <w:t>2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1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EB3755" w:rsidRPr="00F504C7">
        <w:rPr>
          <w:rFonts w:ascii="Times New Roman" w:hAnsi="Times New Roman"/>
          <w:lang w:val="uk-UA"/>
        </w:rPr>
        <w:t>,</w:t>
      </w:r>
      <w:r w:rsidRPr="00F504C7">
        <w:rPr>
          <w:rFonts w:ascii="Times New Roman" w:hAnsi="Times New Roman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праці, запобігання травматизму його учасників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а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а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школа № 5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 № 5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ХОР)</w:t>
      </w:r>
      <w:r w:rsidR="00A31917" w:rsidRPr="00F504C7">
        <w:rPr>
          <w:rFonts w:ascii="Times New Roman" w:hAnsi="Times New Roman"/>
          <w:sz w:val="28"/>
          <w:szCs w:val="28"/>
          <w:lang w:val="uk-UA"/>
        </w:rPr>
        <w:t>,</w:t>
      </w:r>
    </w:p>
    <w:p w:rsidR="00C02070" w:rsidRPr="00F504C7" w:rsidRDefault="00C02070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К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А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З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У</w:t>
      </w:r>
      <w:r w:rsidR="00C02070" w:rsidRPr="00F504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 № 5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04C7" w:rsidRPr="00F504C7">
        <w:rPr>
          <w:rFonts w:ascii="Times New Roman" w:hAnsi="Times New Roman"/>
          <w:sz w:val="28"/>
          <w:szCs w:val="28"/>
          <w:lang w:val="uk-UA"/>
        </w:rPr>
        <w:t>Рустамову</w:t>
      </w:r>
      <w:proofErr w:type="spellEnd"/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proofErr w:type="spellStart"/>
      <w:r w:rsidR="00F504C7" w:rsidRPr="00F504C7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Pr="00F504C7">
        <w:rPr>
          <w:rFonts w:ascii="Times New Roman" w:hAnsi="Times New Roman"/>
          <w:sz w:val="28"/>
          <w:szCs w:val="28"/>
          <w:lang w:val="uk-UA"/>
        </w:rPr>
        <w:t>: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законів України «Про охорону праці», «Про пожежну безпеку».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Перевірити інструкцій із безпечної праці в приміщеннях закладу освіти.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До 05.08.20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20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вступні інструктажі з питань охорони праці з працівниками, які влаштовуються на роботу.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Контролювати проведення керівниками структурних підрозділів 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Ш 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lastRenderedPageBreak/>
        <w:t>№ 5</w:t>
      </w:r>
      <w:r w:rsidRPr="00F504C7">
        <w:rPr>
          <w:rFonts w:ascii="Times New Roman" w:hAnsi="Times New Roman"/>
          <w:sz w:val="28"/>
          <w:szCs w:val="28"/>
          <w:lang w:val="uk-UA"/>
        </w:rPr>
        <w:t>» ХОР вторинних інструктажів з охорони праці та пожежної безпеки.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Підготувати матеріали для розгляду на нараді при директорові щодо створення здорових і безпечних умов праці й проведення освітнього процесу, виконання заходів колективної угоди з охорони праці.</w:t>
      </w:r>
    </w:p>
    <w:p w:rsidR="00EB3755" w:rsidRPr="00F504C7" w:rsidRDefault="00EB3755" w:rsidP="00EB3755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Серпень 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20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3755" w:rsidRPr="00F504C7" w:rsidRDefault="00EB3755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розслідування нещасних випадків у освітньому процесі згідно з чинним законодавством і своєчасно повідомляти про випадки, які сталися, до Департаменту науки і освіти Харківської обласної державної адміністрації.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 № 5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заступника директора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3755" w:rsidRPr="00F504C7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господарської 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Установити порядок огляду та закри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ття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приміщень закладу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після закінчення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 № 5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необхідною кількістю засобів пожежогасіння відповідно до нормативних вимог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>05</w:t>
      </w:r>
      <w:r w:rsidRPr="00F504C7">
        <w:rPr>
          <w:rFonts w:ascii="Times New Roman" w:hAnsi="Times New Roman"/>
          <w:sz w:val="28"/>
          <w:szCs w:val="28"/>
          <w:lang w:val="uk-UA"/>
        </w:rPr>
        <w:t>.08.20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20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воєчасно проводити інструктажі з працівниками з питань пожежної безпеки із відповідними записами в журналі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B3755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директора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Ю.С..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Г.І.,</w:t>
      </w:r>
      <w:r w:rsidR="00A1014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10141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воєчасно проводити інструктажі пед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безпеки, охорони праці, охорони життя та збереження здоров’я учнів, по</w:t>
      </w:r>
      <w:r w:rsidRPr="00F504C7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Pr="00F504C7" w:rsidRDefault="004705D3" w:rsidP="00C70B61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абезпечити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практичне відпрацювання дій учасників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 xml:space="preserve"> процесу на випадок надзвичайної ситуації, евакуації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тощо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F504C7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Квітень 2020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705D3" w:rsidRPr="00F504C7" w:rsidRDefault="00A10141" w:rsidP="00EB375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F504C7">
        <w:rPr>
          <w:rFonts w:ascii="Times New Roman" w:hAnsi="Times New Roman"/>
          <w:sz w:val="28"/>
          <w:szCs w:val="28"/>
          <w:lang w:val="uk-UA"/>
        </w:rPr>
        <w:t>абезпечити проведення відповідної профілактичної роботи з учнями та їхніми батьками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4705D3" w:rsidRPr="00F504C7" w:rsidRDefault="004705D3" w:rsidP="00C70B61">
      <w:pPr>
        <w:pStyle w:val="a9"/>
        <w:widowControl w:val="0"/>
        <w:numPr>
          <w:ilvl w:val="0"/>
          <w:numId w:val="3"/>
        </w:numPr>
        <w:tabs>
          <w:tab w:val="left" w:pos="567"/>
          <w:tab w:val="left" w:pos="339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роботу по створенню здорових та </w:t>
      </w: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безпечних умов при організації трудового навчання, професійної орієнтац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ії та суспільно корисної праці: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В. М., вчителя трудового навчання;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А.І., керівника гуртка;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Кравченко Н.Д., вчителя початкових класів;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Г.В., керівника гуртка;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Єгоренкову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Л.В., керівника гуртка;</w:t>
      </w:r>
    </w:p>
    <w:p w:rsidR="00C70B61" w:rsidRPr="00F504C7" w:rsidRDefault="00C70B61" w:rsidP="00C70B61">
      <w:pPr>
        <w:pStyle w:val="a9"/>
        <w:widowControl w:val="0"/>
        <w:numPr>
          <w:ilvl w:val="0"/>
          <w:numId w:val="5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Н.О., керівника гуртка;</w:t>
      </w:r>
    </w:p>
    <w:p w:rsidR="00C70B61" w:rsidRPr="00F504C7" w:rsidRDefault="00C70B61" w:rsidP="00C70B61">
      <w:pPr>
        <w:pStyle w:val="a3"/>
        <w:widowControl w:val="0"/>
        <w:numPr>
          <w:ilvl w:val="0"/>
          <w:numId w:val="5"/>
        </w:numPr>
        <w:tabs>
          <w:tab w:val="clear" w:pos="4677"/>
          <w:tab w:val="clear" w:pos="9355"/>
          <w:tab w:val="left" w:pos="851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Моісеєву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Літовченко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Л.А., керівника гуртка;</w:t>
      </w:r>
    </w:p>
    <w:p w:rsidR="00C70B61" w:rsidRPr="00F504C7" w:rsidRDefault="00C70B61" w:rsidP="00C70B61">
      <w:pPr>
        <w:pStyle w:val="a3"/>
        <w:widowControl w:val="0"/>
        <w:numPr>
          <w:ilvl w:val="0"/>
          <w:numId w:val="5"/>
        </w:numPr>
        <w:tabs>
          <w:tab w:val="clear" w:pos="4677"/>
          <w:tab w:val="clear" w:pos="9355"/>
          <w:tab w:val="left" w:pos="851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Шаталову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М.О., керівника гуртка.</w:t>
      </w:r>
    </w:p>
    <w:p w:rsidR="004705D3" w:rsidRPr="00F504C7" w:rsidRDefault="004705D3" w:rsidP="00C70B61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забезпечення безпечного стану спортивного обладнання, спортивного інвентарю, за організацію роботи попередженню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травматизму на уроках фізичної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культури, п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озакласних заходах по фізичному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вихованню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0B61" w:rsidRPr="00F504C7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С.О.,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729E" w:rsidRPr="00F504C7">
        <w:rPr>
          <w:rFonts w:ascii="Times New Roman" w:hAnsi="Times New Roman"/>
          <w:sz w:val="28"/>
          <w:szCs w:val="28"/>
          <w:lang w:val="uk-UA"/>
        </w:rPr>
        <w:t>Акіншина</w:t>
      </w:r>
      <w:proofErr w:type="spellEnd"/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C70B61" w:rsidRPr="00F504C7" w:rsidRDefault="00C70B61" w:rsidP="00C70B61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збереження безпечного стану робочих місць, обладнання, приладів, інвентарю, за організацію роботи по попередженню травматизму: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фізики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Кудряшову Н.О.</w:t>
      </w:r>
      <w:r w:rsidRPr="00F504C7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хімії, біології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  <w:t>Клименко Н.М</w:t>
      </w:r>
      <w:r w:rsidRPr="00F504C7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інформатики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>Андрєєву О.В.,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на уроках з розвитку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Терехову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І.Ю.,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ритміки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В.П.,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математики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А.В.,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географії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С.В.,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історії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зарубіжної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літератури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Ю.П.,</w:t>
      </w:r>
    </w:p>
    <w:p w:rsidR="004705D3" w:rsidRPr="00F504C7" w:rsidRDefault="004705D3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уроках української мови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Северяно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ву</w:t>
      </w:r>
      <w:proofErr w:type="spellEnd"/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 О.А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D00BB2" w:rsidRPr="00F504C7" w:rsidRDefault="00D00BB2" w:rsidP="00EB3755">
      <w:pPr>
        <w:pStyle w:val="a3"/>
        <w:widowControl w:val="0"/>
        <w:numPr>
          <w:ilvl w:val="0"/>
          <w:numId w:val="2"/>
        </w:numPr>
        <w:tabs>
          <w:tab w:val="clear" w:pos="4677"/>
          <w:tab w:val="clear" w:pos="9355"/>
          <w:tab w:val="left" w:pos="567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школа І ступеню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класних керівників Кравченко Н.Д.,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Єфімову Т.В.,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Фролову Т.В.,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504C7" w:rsidRPr="00F504C7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, Ковальову Н.А.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10.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 За безпеку життєдіяльності, пожежну безпеку в навчальних кабінетах, майстернях, спальних кімнатах, гардеробах всіх вчителів і вихователів у години виконання ними своїх функціональних обов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'язків.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F504C7">
        <w:rPr>
          <w:rFonts w:ascii="Times New Roman" w:hAnsi="Times New Roman"/>
          <w:sz w:val="28"/>
          <w:szCs w:val="28"/>
          <w:lang w:val="uk-UA"/>
        </w:rPr>
        <w:t>1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F504C7"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Т.І. </w:t>
      </w: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відповідальність за безпечну експлуатацію електрообладнання.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F504C7">
        <w:rPr>
          <w:rFonts w:ascii="Times New Roman" w:hAnsi="Times New Roman"/>
          <w:sz w:val="28"/>
          <w:szCs w:val="28"/>
          <w:lang w:val="uk-UA"/>
        </w:rPr>
        <w:t>3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Т. І. відповідальність за випуск в рейс транспорту.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F504C7">
        <w:rPr>
          <w:rFonts w:ascii="Times New Roman" w:hAnsi="Times New Roman"/>
          <w:sz w:val="28"/>
          <w:szCs w:val="28"/>
          <w:lang w:val="uk-UA"/>
        </w:rPr>
        <w:t>4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.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ab/>
        <w:t>Покласти на лікаря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О.К., медичну сестру Ангелову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О.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К. відповідальність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 xml:space="preserve">за проведення </w:t>
      </w:r>
      <w:r w:rsidRPr="00F504C7">
        <w:rPr>
          <w:rFonts w:ascii="Times New Roman" w:hAnsi="Times New Roman"/>
          <w:sz w:val="28"/>
          <w:szCs w:val="28"/>
          <w:lang w:val="uk-UA"/>
        </w:rPr>
        <w:t>огляд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 відмітку фізичного стану воді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>я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F504C7" w:rsidRDefault="004705D3" w:rsidP="00EB3755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F504C7">
        <w:rPr>
          <w:rFonts w:ascii="Times New Roman" w:hAnsi="Times New Roman"/>
          <w:sz w:val="28"/>
          <w:szCs w:val="28"/>
          <w:lang w:val="uk-UA"/>
        </w:rPr>
        <w:t>5</w:t>
      </w:r>
      <w:r w:rsidRPr="00F504C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Покласти на воді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КЗ «ХС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Ш № 5</w:t>
      </w:r>
      <w:r w:rsidR="00C70B61" w:rsidRPr="00F504C7">
        <w:rPr>
          <w:rFonts w:ascii="Times New Roman" w:hAnsi="Times New Roman"/>
          <w:sz w:val="28"/>
          <w:szCs w:val="28"/>
          <w:lang w:val="uk-UA"/>
        </w:rPr>
        <w:t>» ХОР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4C7" w:rsidRPr="00F504C7">
        <w:rPr>
          <w:rFonts w:ascii="Times New Roman" w:hAnsi="Times New Roman"/>
          <w:sz w:val="28"/>
          <w:szCs w:val="28"/>
          <w:lang w:val="uk-UA"/>
        </w:rPr>
        <w:t>Радченко В.М.</w:t>
      </w:r>
      <w:r w:rsidR="00E2729E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відповідальність за технічний стан автотранспорту.</w:t>
      </w:r>
    </w:p>
    <w:p w:rsidR="004705D3" w:rsidRPr="00F504C7" w:rsidRDefault="004705D3" w:rsidP="00EB3755">
      <w:pPr>
        <w:pStyle w:val="a5"/>
        <w:widowControl w:val="0"/>
        <w:tabs>
          <w:tab w:val="left" w:pos="567"/>
        </w:tabs>
        <w:spacing w:after="0" w:line="276" w:lineRule="auto"/>
        <w:jc w:val="both"/>
        <w:rPr>
          <w:sz w:val="28"/>
          <w:szCs w:val="28"/>
          <w:lang w:val="uk-UA"/>
        </w:rPr>
      </w:pPr>
      <w:r w:rsidRPr="00F504C7">
        <w:rPr>
          <w:sz w:val="28"/>
          <w:szCs w:val="28"/>
          <w:lang w:val="uk-UA"/>
        </w:rPr>
        <w:t>1</w:t>
      </w:r>
      <w:r w:rsidR="00AD29B6" w:rsidRPr="00F504C7">
        <w:rPr>
          <w:sz w:val="28"/>
          <w:szCs w:val="28"/>
          <w:lang w:val="uk-UA"/>
        </w:rPr>
        <w:t>6</w:t>
      </w:r>
      <w:r w:rsidR="00C70B61" w:rsidRPr="00F504C7">
        <w:rPr>
          <w:sz w:val="28"/>
          <w:szCs w:val="28"/>
          <w:lang w:val="uk-UA"/>
        </w:rPr>
        <w:t>.</w:t>
      </w:r>
      <w:r w:rsidR="00C70B61" w:rsidRPr="00F504C7">
        <w:rPr>
          <w:sz w:val="28"/>
          <w:szCs w:val="28"/>
          <w:lang w:val="uk-UA"/>
        </w:rPr>
        <w:tab/>
        <w:t xml:space="preserve">Контроль </w:t>
      </w:r>
      <w:r w:rsidRPr="00F504C7">
        <w:rPr>
          <w:sz w:val="28"/>
          <w:szCs w:val="28"/>
          <w:lang w:val="uk-UA"/>
        </w:rPr>
        <w:t xml:space="preserve">за </w:t>
      </w:r>
      <w:r w:rsidR="00C70B61" w:rsidRPr="00F504C7">
        <w:rPr>
          <w:sz w:val="28"/>
          <w:szCs w:val="28"/>
          <w:lang w:val="uk-UA"/>
        </w:rPr>
        <w:t>виконанням наказу залишаю за</w:t>
      </w:r>
      <w:r w:rsidRPr="00F504C7">
        <w:rPr>
          <w:sz w:val="28"/>
          <w:szCs w:val="28"/>
          <w:lang w:val="uk-UA"/>
        </w:rPr>
        <w:t xml:space="preserve"> собою.</w:t>
      </w:r>
    </w:p>
    <w:p w:rsidR="00C70B61" w:rsidRPr="00F504C7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4705D3" w:rsidRPr="00F504C7" w:rsidRDefault="00C70B61" w:rsidP="00EB3755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F504C7">
        <w:rPr>
          <w:b/>
          <w:sz w:val="28"/>
          <w:szCs w:val="28"/>
          <w:lang w:val="uk-UA"/>
        </w:rPr>
        <w:t>Д</w:t>
      </w:r>
      <w:r w:rsidR="004705D3" w:rsidRPr="00F504C7">
        <w:rPr>
          <w:b/>
          <w:sz w:val="28"/>
          <w:szCs w:val="28"/>
          <w:lang w:val="uk-UA"/>
        </w:rPr>
        <w:t>иректор</w:t>
      </w:r>
      <w:r w:rsidR="00F504C7" w:rsidRPr="00F504C7">
        <w:rPr>
          <w:b/>
          <w:sz w:val="28"/>
          <w:szCs w:val="28"/>
          <w:lang w:val="uk-UA"/>
        </w:rPr>
        <w:t xml:space="preserve"> закладу</w:t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="004705D3"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</w:r>
      <w:r w:rsidRPr="00F504C7">
        <w:rPr>
          <w:b/>
          <w:sz w:val="28"/>
          <w:szCs w:val="28"/>
          <w:lang w:val="uk-UA"/>
        </w:rPr>
        <w:tab/>
        <w:t>О. МІРОШНИК</w:t>
      </w:r>
    </w:p>
    <w:p w:rsidR="004705D3" w:rsidRPr="00F504C7" w:rsidRDefault="004705D3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C70B61" w:rsidRPr="00F504C7" w:rsidRDefault="00C70B61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Pr="00F504C7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737D35" w:rsidRPr="00F504C7" w:rsidRDefault="00737D35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F504C7" w:rsidRPr="00F504C7" w:rsidRDefault="00F504C7" w:rsidP="00C70B61">
      <w:pPr>
        <w:pStyle w:val="a5"/>
        <w:widowControl w:val="0"/>
        <w:spacing w:line="360" w:lineRule="auto"/>
        <w:rPr>
          <w:szCs w:val="28"/>
          <w:lang w:val="uk-UA"/>
        </w:rPr>
      </w:pPr>
    </w:p>
    <w:p w:rsidR="00505CF8" w:rsidRPr="00F504C7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505CF8" w:rsidRPr="00F504C7" w:rsidRDefault="00505CF8" w:rsidP="00505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5CF8" w:rsidRPr="00F504C7" w:rsidTr="00C3021B">
        <w:tc>
          <w:tcPr>
            <w:tcW w:w="5637" w:type="dxa"/>
            <w:hideMark/>
          </w:tcPr>
          <w:p w:rsidR="00505CF8" w:rsidRPr="00F504C7" w:rsidRDefault="00505CF8" w:rsidP="00F50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05CF8" w:rsidRPr="00F504C7" w:rsidTr="00C3021B">
        <w:trPr>
          <w:trHeight w:val="177"/>
        </w:trPr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  <w:hideMark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  <w:hideMark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  <w:hideMark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F504C7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F504C7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Лікар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505CF8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505CF8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505CF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505CF8" w:rsidRPr="00F504C7" w:rsidTr="00C3021B">
        <w:tc>
          <w:tcPr>
            <w:tcW w:w="5637" w:type="dxa"/>
          </w:tcPr>
          <w:p w:rsidR="00505CF8" w:rsidRPr="00F504C7" w:rsidRDefault="00505CF8" w:rsidP="00C3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F504C7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CF8" w:rsidRPr="00F504C7" w:rsidRDefault="00505CF8" w:rsidP="00C30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260553" w:rsidRPr="00F504C7" w:rsidRDefault="00260553" w:rsidP="00505CF8">
      <w:pPr>
        <w:pStyle w:val="a5"/>
        <w:widowControl w:val="0"/>
        <w:spacing w:after="0"/>
        <w:rPr>
          <w:lang w:val="uk-UA"/>
        </w:rPr>
      </w:pPr>
    </w:p>
    <w:p w:rsidR="00260553" w:rsidRPr="00F504C7" w:rsidRDefault="00260553" w:rsidP="002605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Полякова І.А.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Ковальова Н.А.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F504C7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Клименко Н.М.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  <w:t>Кравченко Н.Д.</w:t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Єфімова Т.В.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504C7" w:rsidRPr="00F504C7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F504C7" w:rsidRPr="00F504C7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Фролова Т.П.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Ю.П.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Андрєєва О.В.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F504C7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Кудряшова Н.О.</w:t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260553" w:rsidRPr="00F504C7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260553" w:rsidRPr="00F504C7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260553"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260553" w:rsidRPr="00F504C7" w:rsidRDefault="00260553" w:rsidP="00F50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504C7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F504C7">
        <w:rPr>
          <w:rFonts w:ascii="Times New Roman" w:hAnsi="Times New Roman"/>
          <w:sz w:val="28"/>
          <w:szCs w:val="28"/>
          <w:lang w:val="uk-UA"/>
        </w:rPr>
        <w:t xml:space="preserve"> В.Н.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F504C7">
        <w:rPr>
          <w:rFonts w:ascii="Times New Roman" w:hAnsi="Times New Roman"/>
          <w:sz w:val="28"/>
          <w:szCs w:val="28"/>
          <w:lang w:val="uk-UA"/>
        </w:rPr>
        <w:tab/>
      </w:r>
      <w:r w:rsidRPr="00F504C7">
        <w:rPr>
          <w:rFonts w:ascii="Times New Roman" w:hAnsi="Times New Roman"/>
          <w:sz w:val="28"/>
          <w:szCs w:val="28"/>
          <w:lang w:val="uk-UA"/>
        </w:rPr>
        <w:tab/>
        <w:t>Васильченко І.Б.</w:t>
      </w:r>
      <w:r w:rsidRPr="00F504C7">
        <w:rPr>
          <w:rFonts w:ascii="Times New Roman" w:hAnsi="Times New Roman"/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260553" w:rsidRPr="00F504C7" w:rsidSect="00505CF8">
      <w:headerReference w:type="default" r:id="rId9"/>
      <w:pgSz w:w="11906" w:h="16838"/>
      <w:pgMar w:top="1135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B3" w:rsidRDefault="009567B3" w:rsidP="004705D3">
      <w:pPr>
        <w:spacing w:after="0" w:line="240" w:lineRule="auto"/>
      </w:pPr>
      <w:r>
        <w:separator/>
      </w:r>
    </w:p>
  </w:endnote>
  <w:endnote w:type="continuationSeparator" w:id="0">
    <w:p w:rsidR="009567B3" w:rsidRDefault="009567B3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B3" w:rsidRDefault="009567B3" w:rsidP="004705D3">
      <w:pPr>
        <w:spacing w:after="0" w:line="240" w:lineRule="auto"/>
      </w:pPr>
      <w:r>
        <w:separator/>
      </w:r>
    </w:p>
  </w:footnote>
  <w:footnote w:type="continuationSeparator" w:id="0">
    <w:p w:rsidR="009567B3" w:rsidRDefault="009567B3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31" w:rsidRPr="003E56EE" w:rsidRDefault="00C74CD3" w:rsidP="003E56EE">
    <w:pPr>
      <w:pStyle w:val="a3"/>
      <w:jc w:val="center"/>
      <w:rPr>
        <w:lang w:val="uk-UA"/>
      </w:rPr>
    </w:pPr>
    <w:r>
      <w:fldChar w:fldCharType="begin"/>
    </w:r>
    <w:r w:rsidR="00D67928">
      <w:instrText xml:space="preserve"> PAGE   \* MERGEFORMAT </w:instrText>
    </w:r>
    <w:r>
      <w:fldChar w:fldCharType="separate"/>
    </w:r>
    <w:r w:rsidR="00F504C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B2F"/>
    <w:multiLevelType w:val="hybridMultilevel"/>
    <w:tmpl w:val="21982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462763"/>
    <w:multiLevelType w:val="hybridMultilevel"/>
    <w:tmpl w:val="946A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3"/>
    <w:rsid w:val="000C7A4C"/>
    <w:rsid w:val="00113529"/>
    <w:rsid w:val="001470C6"/>
    <w:rsid w:val="00255C98"/>
    <w:rsid w:val="00260553"/>
    <w:rsid w:val="002D49FB"/>
    <w:rsid w:val="003B306C"/>
    <w:rsid w:val="003D7E2D"/>
    <w:rsid w:val="004705D3"/>
    <w:rsid w:val="00505CF8"/>
    <w:rsid w:val="005F56F4"/>
    <w:rsid w:val="00735669"/>
    <w:rsid w:val="00737D35"/>
    <w:rsid w:val="007E05C5"/>
    <w:rsid w:val="009021C0"/>
    <w:rsid w:val="00914D10"/>
    <w:rsid w:val="00923908"/>
    <w:rsid w:val="009567B3"/>
    <w:rsid w:val="00A10141"/>
    <w:rsid w:val="00A31917"/>
    <w:rsid w:val="00AD29B6"/>
    <w:rsid w:val="00C02070"/>
    <w:rsid w:val="00C70B61"/>
    <w:rsid w:val="00C72E8D"/>
    <w:rsid w:val="00C74CD3"/>
    <w:rsid w:val="00D00BB2"/>
    <w:rsid w:val="00D67928"/>
    <w:rsid w:val="00E2729E"/>
    <w:rsid w:val="00EB3755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70B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5D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70B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C312-C738-41EB-B695-42B55168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2020-06-26T15:22:00Z</cp:lastPrinted>
  <dcterms:created xsi:type="dcterms:W3CDTF">2019-06-12T07:46:00Z</dcterms:created>
  <dcterms:modified xsi:type="dcterms:W3CDTF">2020-06-26T15:23:00Z</dcterms:modified>
</cp:coreProperties>
</file>