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AD" w:rsidRPr="002A6E31" w:rsidRDefault="00B231AD" w:rsidP="002A6E31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 w:rsidRPr="002A6E3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КОМУНАЛЬНИЙ ЗАКЛАД</w:t>
      </w:r>
    </w:p>
    <w:p w:rsidR="00B231AD" w:rsidRPr="002A6E31" w:rsidRDefault="00B231AD" w:rsidP="002A6E31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 w:rsidRPr="002A6E3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«ХАРКІВСЬКИЙ СПЕЦІАЛЬНИЙ НАВЧАЛЬНО-ВИХОВНИЙ КОМПЛЕКС» ХАРКІВСЬКОЇ ОБЛАСНОЇ РАДИ</w:t>
      </w:r>
    </w:p>
    <w:p w:rsidR="00B231AD" w:rsidRPr="002A6E31" w:rsidRDefault="00B231AD" w:rsidP="002A6E3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31AD" w:rsidRPr="002A6E31" w:rsidRDefault="00B231AD" w:rsidP="002A6E31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2A6E31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НАКАЗ</w:t>
      </w:r>
    </w:p>
    <w:p w:rsidR="00B231AD" w:rsidRPr="002A6E31" w:rsidRDefault="00B231AD" w:rsidP="002A6E3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31AD" w:rsidRPr="002A6E31" w:rsidRDefault="00B231AD" w:rsidP="002A6E3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4.06.2019</w:t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Харків</w:t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6E31" w:rsidRPr="002A6E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№ 98-о</w:t>
      </w:r>
    </w:p>
    <w:p w:rsidR="00B231AD" w:rsidRPr="002A6E31" w:rsidRDefault="00B231AD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31AD" w:rsidRPr="002A6E31" w:rsidRDefault="00B231AD" w:rsidP="002A6E31">
      <w:pPr>
        <w:widowControl w:val="0"/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організацію екскурсії</w:t>
      </w:r>
      <w:r w:rsidR="0001234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2A6E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Екопарку Фельдмана</w:t>
      </w:r>
      <w:bookmarkEnd w:id="0"/>
    </w:p>
    <w:p w:rsidR="00B231AD" w:rsidRPr="002A6E31" w:rsidRDefault="002A6E31" w:rsidP="002A6E3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законів України «Про охорону дитинства», «Про оз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доровлення та відпочинок дітей»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наказу Міністерства освіти і науки України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2016–2020 роках», наказу Департаменту науки і освіти Харківської обласної державної адміністрації від 22.04.2019 № 116 «Про організацію оздоровлення та відпочинку дітей улітку 2019 року», з метою створення сприятливих умов для забезпечення проведення оздоровлення та відпочинку дітей улітку 2019 року, додержання законодавства у сфері оздоровлення та відпочинку дітей, згідно з планом роботи табору праці та відпочинку 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цілодобовим перебуванням 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«Джерело» (далі 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ТПВ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«Джерело») на базі Комунального закладу «Харківський спеціальний навчально-виховний комплекс» Харківської обласної ради (далі – КЗ «ХСНВК»ХОР)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НАКАЗУЮ: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Провести екскурсію до </w:t>
      </w:r>
      <w:r w:rsidRPr="002A6E31">
        <w:rPr>
          <w:rFonts w:ascii="Times New Roman" w:eastAsia="Arial Unicode MS" w:hAnsi="Times New Roman" w:cs="Times New Roman"/>
          <w:bCs/>
          <w:sz w:val="28"/>
          <w:szCs w:val="20"/>
          <w:shd w:val="clear" w:color="auto" w:fill="FFFFFF"/>
          <w:lang w:val="uk-UA" w:eastAsia="ru-RU"/>
        </w:rPr>
        <w:t xml:space="preserve">Екопарку Фельдмана </w:t>
      </w:r>
      <w:r w:rsidR="002A6E31">
        <w:rPr>
          <w:rFonts w:ascii="Times New Roman" w:eastAsia="Arial Unicode MS" w:hAnsi="Times New Roman" w:cs="Times New Roman"/>
          <w:bCs/>
          <w:sz w:val="28"/>
          <w:szCs w:val="20"/>
          <w:shd w:val="clear" w:color="auto" w:fill="FFFFFF"/>
          <w:lang w:val="uk-UA" w:eastAsia="ru-RU"/>
        </w:rPr>
        <w:t>і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</w:t>
      </w:r>
      <w:r w:rsid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здобувачами освіти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які відвідують ТПВ «Джерело» на базі КЗ «ХСНВК» ХОР.</w:t>
      </w:r>
    </w:p>
    <w:p w:rsidR="00B231AD" w:rsidRPr="002A6E31" w:rsidRDefault="00B231AD" w:rsidP="002A6E31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2A6E31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.06.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2019 о 10.00.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2.Начальнику </w:t>
      </w:r>
      <w:r w:rsidR="002A6E31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ТПВ «Джерело»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Фроловій Т.П. скласти списки </w:t>
      </w:r>
      <w:r w:rsid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здобувачів освіти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участі </w:t>
      </w:r>
      <w:r w:rsid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екскурсії.</w:t>
      </w:r>
    </w:p>
    <w:p w:rsidR="00B231AD" w:rsidRPr="002A6E31" w:rsidRDefault="002A6E31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Призначити 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супроводжуючими особами:</w:t>
      </w:r>
    </w:p>
    <w:p w:rsidR="00B231AD" w:rsidRPr="002A6E31" w:rsidRDefault="002A6E31" w:rsidP="002A6E31">
      <w:pPr>
        <w:widowControl w:val="0"/>
        <w:spacing w:after="0" w:line="276" w:lineRule="auto"/>
        <w:ind w:left="720" w:hanging="29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 загін – Педоренко Л.Л.,</w:t>
      </w:r>
    </w:p>
    <w:p w:rsidR="00B231AD" w:rsidRPr="002A6E31" w:rsidRDefault="002A6E31" w:rsidP="002A6E31">
      <w:pPr>
        <w:widowControl w:val="0"/>
        <w:spacing w:after="0" w:line="276" w:lineRule="auto"/>
        <w:ind w:left="720" w:hanging="29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ІІ загін – Яцинюк В.М.,</w:t>
      </w:r>
    </w:p>
    <w:p w:rsidR="00B231AD" w:rsidRPr="002A6E31" w:rsidRDefault="002A6E31" w:rsidP="002A6E31">
      <w:pPr>
        <w:widowControl w:val="0"/>
        <w:spacing w:after="0" w:line="276" w:lineRule="auto"/>
        <w:ind w:left="720" w:hanging="29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ІІІ загін 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Нікітюк Г.В.,</w:t>
      </w:r>
    </w:p>
    <w:p w:rsidR="00B231AD" w:rsidRPr="002A6E31" w:rsidRDefault="002A6E31" w:rsidP="002A6E31">
      <w:pPr>
        <w:widowControl w:val="0"/>
        <w:spacing w:after="0" w:line="276" w:lineRule="auto"/>
        <w:ind w:left="720" w:hanging="29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="00B231AD" w:rsidRPr="002A6E3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ІV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загін – Баул Н. А.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4. Покласти на супроводжуючих осіб відповідальність за життя і здоров’я дітей.</w:t>
      </w:r>
    </w:p>
    <w:p w:rsidR="00B231AD" w:rsidRPr="002A6E31" w:rsidRDefault="00B231AD" w:rsidP="002A6E31">
      <w:pPr>
        <w:widowControl w:val="0"/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5. Супроводжуючим ос</w:t>
      </w:r>
      <w:r w:rsid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обам Педоренко Л.Л., Яцинюк В.М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.,Нікітюк Г.В., Баул Н.А.: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5.1. Провести інструктаж з охорони праці, керуючись Інструкцією з охорони праці при проведенні прогулянок, туристичних походів, екскурсій, експедицій.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5.2. У разі </w:t>
      </w:r>
      <w:r w:rsidR="002A6E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виникнення 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надзвичайної ситуації негайно повідомити начальника табору, керівника освітнього закладу, батьків.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 Медичній сестрі </w:t>
      </w:r>
      <w:r w:rsidRPr="002A6E31">
        <w:rPr>
          <w:rFonts w:ascii="Times New Roman" w:hAnsi="Times New Roman"/>
          <w:sz w:val="28"/>
          <w:szCs w:val="20"/>
          <w:lang w:val="uk-UA"/>
        </w:rPr>
        <w:t>Хаджиогло Л. І.</w:t>
      </w: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підготувати аптечку для вихованців.</w:t>
      </w:r>
    </w:p>
    <w:p w:rsidR="00B231AD" w:rsidRPr="002A6E31" w:rsidRDefault="00B231AD" w:rsidP="002A6E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A6E31">
        <w:rPr>
          <w:rFonts w:ascii="Times New Roman" w:eastAsia="Times New Roman" w:hAnsi="Times New Roman" w:cs="Times New Roman"/>
          <w:sz w:val="28"/>
          <w:szCs w:val="20"/>
          <w:lang w:val="uk-UA"/>
        </w:rPr>
        <w:t>7. Контроль за виконанням даного наказу залишаю за собою.</w:t>
      </w:r>
    </w:p>
    <w:p w:rsidR="00B231AD" w:rsidRPr="002A6E31" w:rsidRDefault="00B231AD" w:rsidP="002A6E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B231AD" w:rsidRPr="002A6E31" w:rsidRDefault="00B231AD" w:rsidP="002A6E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B231AD" w:rsidRDefault="00B231AD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Директор</w:t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закладу</w:t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A6E3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О.МІРОШНИК</w:t>
      </w: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E31" w:rsidRPr="00BC4A1B" w:rsidRDefault="002A6E31" w:rsidP="002A6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A1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2A6E31" w:rsidRPr="00BC4A1B" w:rsidRDefault="002A6E31" w:rsidP="002A6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2A6E31" w:rsidRPr="00BC4A1B" w:rsidTr="00255540">
        <w:tc>
          <w:tcPr>
            <w:tcW w:w="5637" w:type="dxa"/>
            <w:hideMark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2A6E31" w:rsidRPr="00BC4A1B" w:rsidTr="00255540">
        <w:trPr>
          <w:trHeight w:val="177"/>
        </w:trPr>
        <w:tc>
          <w:tcPr>
            <w:tcW w:w="5637" w:type="dxa"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6E31" w:rsidRPr="00BC4A1B" w:rsidTr="00255540">
        <w:tc>
          <w:tcPr>
            <w:tcW w:w="5637" w:type="dxa"/>
            <w:hideMark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2A6E31" w:rsidRPr="00BC4A1B" w:rsidTr="00255540">
        <w:tc>
          <w:tcPr>
            <w:tcW w:w="5637" w:type="dxa"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6E31" w:rsidRPr="00BC4A1B" w:rsidTr="00255540">
        <w:tc>
          <w:tcPr>
            <w:tcW w:w="5637" w:type="dxa"/>
            <w:hideMark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2A6E31" w:rsidRPr="00BC4A1B" w:rsidTr="00255540">
        <w:tc>
          <w:tcPr>
            <w:tcW w:w="5637" w:type="dxa"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6E31" w:rsidRPr="00BC4A1B" w:rsidTr="00255540">
        <w:tc>
          <w:tcPr>
            <w:tcW w:w="5637" w:type="dxa"/>
            <w:hideMark/>
          </w:tcPr>
          <w:p w:rsidR="002A6E31" w:rsidRPr="00BC4A1B" w:rsidRDefault="002A6E31" w:rsidP="00255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E31" w:rsidRPr="00BC4A1B" w:rsidRDefault="002A6E31" w:rsidP="00255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2A6E31" w:rsidRPr="00BC4A1B" w:rsidRDefault="002A6E31" w:rsidP="002A6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E31" w:rsidRPr="00BC4A1B" w:rsidRDefault="002A6E31" w:rsidP="002A6E31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2A6E31" w:rsidRPr="00BC4A1B" w:rsidRDefault="002A6E31" w:rsidP="002A6E31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hAnsi="Times New Roman"/>
          <w:sz w:val="28"/>
          <w:szCs w:val="20"/>
          <w:lang w:val="uk-UA"/>
        </w:rPr>
        <w:t>З наказом ознайомлені:</w:t>
      </w:r>
    </w:p>
    <w:p w:rsidR="002A6E31" w:rsidRPr="00BC4A1B" w:rsidRDefault="002A6E31" w:rsidP="002A6E31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hAnsi="Times New Roman"/>
          <w:sz w:val="28"/>
          <w:szCs w:val="20"/>
          <w:lang w:val="uk-UA"/>
        </w:rPr>
        <w:t>Фролова Т.П.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2A6E31" w:rsidRPr="00BC4A1B" w:rsidRDefault="002A6E31" w:rsidP="002A6E31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Хаджиогло Л.І.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2A6E31" w:rsidRPr="00BC4A1B" w:rsidRDefault="002A6E31" w:rsidP="002A6E31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Педоренко Л.Л.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2A6E31" w:rsidRDefault="002A6E31" w:rsidP="002A6E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Яцинюк В.М.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A6E31" w:rsidRPr="002C39EB" w:rsidRDefault="002A6E31" w:rsidP="002A6E31">
      <w:pPr>
        <w:spacing w:after="0" w:line="36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Нікітюк Г.В.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A6E31" w:rsidRPr="002A6E31" w:rsidRDefault="002A6E31" w:rsidP="002A6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Баул Н.А.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</w:t>
      </w:r>
    </w:p>
    <w:sectPr w:rsidR="002A6E31" w:rsidRPr="002A6E31" w:rsidSect="002A6E31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B4" w:rsidRDefault="00D45CB4" w:rsidP="002A6E31">
      <w:pPr>
        <w:spacing w:after="0" w:line="240" w:lineRule="auto"/>
      </w:pPr>
      <w:r>
        <w:separator/>
      </w:r>
    </w:p>
  </w:endnote>
  <w:endnote w:type="continuationSeparator" w:id="1">
    <w:p w:rsidR="00D45CB4" w:rsidRDefault="00D45CB4" w:rsidP="002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B4" w:rsidRDefault="00D45CB4" w:rsidP="002A6E31">
      <w:pPr>
        <w:spacing w:after="0" w:line="240" w:lineRule="auto"/>
      </w:pPr>
      <w:r>
        <w:separator/>
      </w:r>
    </w:p>
  </w:footnote>
  <w:footnote w:type="continuationSeparator" w:id="1">
    <w:p w:rsidR="00D45CB4" w:rsidRDefault="00D45CB4" w:rsidP="002A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6121"/>
      <w:docPartObj>
        <w:docPartGallery w:val="Page Numbers (Top of Page)"/>
        <w:docPartUnique/>
      </w:docPartObj>
    </w:sdtPr>
    <w:sdtContent>
      <w:p w:rsidR="002A6E31" w:rsidRDefault="00CF5F29">
        <w:pPr>
          <w:pStyle w:val="a3"/>
          <w:jc w:val="center"/>
        </w:pPr>
        <w:r w:rsidRPr="002A6E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E31" w:rsidRPr="002A6E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6E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3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6E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E31" w:rsidRDefault="002A6E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1C6"/>
    <w:rsid w:val="0001234B"/>
    <w:rsid w:val="002A6E31"/>
    <w:rsid w:val="004F21C6"/>
    <w:rsid w:val="007323DF"/>
    <w:rsid w:val="00760552"/>
    <w:rsid w:val="007B6EF8"/>
    <w:rsid w:val="008F504B"/>
    <w:rsid w:val="00B231AD"/>
    <w:rsid w:val="00CF5F29"/>
    <w:rsid w:val="00D45CB4"/>
    <w:rsid w:val="00F0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E31"/>
  </w:style>
  <w:style w:type="paragraph" w:styleId="a5">
    <w:name w:val="footer"/>
    <w:basedOn w:val="a"/>
    <w:link w:val="a6"/>
    <w:uiPriority w:val="99"/>
    <w:unhideWhenUsed/>
    <w:rsid w:val="002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E31"/>
  </w:style>
  <w:style w:type="paragraph" w:styleId="a7">
    <w:name w:val="Balloon Text"/>
    <w:basedOn w:val="a"/>
    <w:link w:val="a8"/>
    <w:uiPriority w:val="99"/>
    <w:semiHidden/>
    <w:unhideWhenUsed/>
    <w:rsid w:val="002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E31"/>
  </w:style>
  <w:style w:type="paragraph" w:styleId="a5">
    <w:name w:val="footer"/>
    <w:basedOn w:val="a"/>
    <w:link w:val="a6"/>
    <w:uiPriority w:val="99"/>
    <w:unhideWhenUsed/>
    <w:rsid w:val="002A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E31"/>
  </w:style>
  <w:style w:type="paragraph" w:styleId="a7">
    <w:name w:val="Balloon Text"/>
    <w:basedOn w:val="a"/>
    <w:link w:val="a8"/>
    <w:uiPriority w:val="99"/>
    <w:semiHidden/>
    <w:unhideWhenUsed/>
    <w:rsid w:val="002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6</cp:revision>
  <cp:lastPrinted>2019-06-14T12:06:00Z</cp:lastPrinted>
  <dcterms:created xsi:type="dcterms:W3CDTF">2019-06-06T10:15:00Z</dcterms:created>
  <dcterms:modified xsi:type="dcterms:W3CDTF">2019-06-19T12:29:00Z</dcterms:modified>
</cp:coreProperties>
</file>